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6D1E" w14:textId="4E685FEE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 xml:space="preserve">ПРИЛОЖЕНИЕ </w:t>
      </w:r>
      <w:r w:rsidR="00A00CC0">
        <w:rPr>
          <w:rFonts w:ascii="Times New Roman" w:hAnsi="Times New Roman"/>
          <w:sz w:val="16"/>
          <w:szCs w:val="16"/>
        </w:rPr>
        <w:t>4-</w:t>
      </w:r>
      <w:r w:rsidR="003A3680" w:rsidRPr="00806D36">
        <w:rPr>
          <w:rFonts w:ascii="Times New Roman" w:hAnsi="Times New Roman"/>
          <w:sz w:val="16"/>
          <w:szCs w:val="16"/>
        </w:rPr>
        <w:t>2</w:t>
      </w:r>
    </w:p>
    <w:p w14:paraId="71A103CB" w14:textId="77777777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к Регламенту осуществления брокерской деятельности</w:t>
      </w:r>
    </w:p>
    <w:p w14:paraId="491B722A" w14:textId="247D1593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Обществом с ограниченной ответственностью «</w:t>
      </w:r>
      <w:r w:rsidR="007C4FDD">
        <w:rPr>
          <w:rFonts w:ascii="Times New Roman" w:hAnsi="Times New Roman"/>
          <w:sz w:val="16"/>
          <w:szCs w:val="16"/>
        </w:rPr>
        <w:t>М</w:t>
      </w:r>
      <w:r w:rsidR="007C4FDD" w:rsidRPr="00806D36">
        <w:rPr>
          <w:rFonts w:ascii="Times New Roman" w:hAnsi="Times New Roman"/>
          <w:sz w:val="16"/>
          <w:szCs w:val="16"/>
        </w:rPr>
        <w:t>осковские партнеры</w:t>
      </w:r>
      <w:r w:rsidRPr="00806D36">
        <w:rPr>
          <w:rFonts w:ascii="Times New Roman" w:hAnsi="Times New Roman"/>
          <w:sz w:val="16"/>
          <w:szCs w:val="16"/>
        </w:rPr>
        <w:t>»</w:t>
      </w:r>
    </w:p>
    <w:p w14:paraId="4E98FCB8" w14:textId="77777777" w:rsidR="00806D36" w:rsidRPr="00806D36" w:rsidRDefault="00806D36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1783"/>
        <w:tblW w:w="5003" w:type="pct"/>
        <w:tblLook w:val="04A0" w:firstRow="1" w:lastRow="0" w:firstColumn="1" w:lastColumn="0" w:noHBand="0" w:noVBand="1"/>
      </w:tblPr>
      <w:tblGrid>
        <w:gridCol w:w="3606"/>
        <w:gridCol w:w="2409"/>
        <w:gridCol w:w="3908"/>
      </w:tblGrid>
      <w:tr w:rsidR="00806D36" w:rsidRPr="00806D36" w14:paraId="4911B751" w14:textId="77777777" w:rsidTr="00806D36">
        <w:trPr>
          <w:trHeight w:val="843"/>
        </w:trPr>
        <w:tc>
          <w:tcPr>
            <w:tcW w:w="1817" w:type="pct"/>
            <w:vMerge w:val="restart"/>
            <w:tcBorders>
              <w:right w:val="single" w:sz="4" w:space="0" w:color="auto"/>
            </w:tcBorders>
          </w:tcPr>
          <w:p w14:paraId="25AE0CDB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FD36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Заявление об изменении условий Брокерского обслуживания</w:t>
            </w:r>
          </w:p>
        </w:tc>
      </w:tr>
      <w:tr w:rsidR="00806D36" w:rsidRPr="00806D36" w14:paraId="35D1F8CA" w14:textId="77777777" w:rsidTr="00806D36">
        <w:trPr>
          <w:trHeight w:val="423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47B268D4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505" w14:textId="3F95CD69" w:rsidR="00806D36" w:rsidRPr="00806D36" w:rsidRDefault="00806D36" w:rsidP="007C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в Общество с ограниченной ответственностью «</w:t>
            </w:r>
            <w:r w:rsidR="007C4FDD">
              <w:rPr>
                <w:rFonts w:ascii="Times New Roman" w:hAnsi="Times New Roman"/>
                <w:sz w:val="20"/>
                <w:szCs w:val="20"/>
              </w:rPr>
              <w:t>М</w:t>
            </w:r>
            <w:r w:rsidR="007C4FDD" w:rsidRPr="00806D36">
              <w:rPr>
                <w:rFonts w:ascii="Times New Roman" w:hAnsi="Times New Roman"/>
                <w:sz w:val="20"/>
                <w:szCs w:val="20"/>
              </w:rPr>
              <w:t>осковские партнеры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6D36" w:rsidRPr="00806D36" w14:paraId="4E996711" w14:textId="77777777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53422B28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C34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ФИО / Полное наименование Клиента: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53C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4EB8E405" w14:textId="77777777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6E13E0D2" w14:textId="77777777"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DCD7" w14:textId="77777777"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4564E998" w14:textId="77777777" w:rsidTr="00806D36">
        <w:trPr>
          <w:trHeight w:val="505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26106B56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7BB6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B2C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303A1392" w14:textId="77777777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14:paraId="4B62586A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BF70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F8DD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211F0BCD" w14:textId="77777777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14:paraId="3F0DA759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CF9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58E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68D44" w14:textId="77777777" w:rsidR="00806D36" w:rsidRPr="00806D36" w:rsidRDefault="00806D36" w:rsidP="00806D3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14:paraId="61DA4526" w14:textId="6EB24465" w:rsidR="00BA3898" w:rsidRPr="00806D36" w:rsidRDefault="00574625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806D36">
        <w:rPr>
          <w:rFonts w:ascii="Times New Roman" w:eastAsia="MS Gothic" w:hAnsi="Times New Roman"/>
          <w:sz w:val="20"/>
          <w:szCs w:val="20"/>
        </w:rPr>
        <w:t xml:space="preserve">Изменения </w:t>
      </w:r>
      <w:r w:rsidR="006C75C3" w:rsidRPr="00806D36">
        <w:rPr>
          <w:rFonts w:ascii="Times New Roman" w:eastAsia="MS Gothic" w:hAnsi="Times New Roman"/>
          <w:sz w:val="20"/>
          <w:szCs w:val="20"/>
        </w:rPr>
        <w:t>в торговых системах</w:t>
      </w:r>
      <w:r w:rsidR="00815EDA" w:rsidRPr="00806D36">
        <w:rPr>
          <w:rFonts w:ascii="Times New Roman" w:eastAsia="MS Gothic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2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574625" w:rsidRPr="00806D36" w14:paraId="655598BC" w14:textId="77777777" w:rsidTr="00806D36">
        <w:trPr>
          <w:trHeight w:val="323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B129" w14:textId="74FE5B26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Прошу</w:t>
            </w:r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color w:val="FF0000"/>
                  <w:sz w:val="20"/>
                  <w:szCs w:val="20"/>
                </w:rPr>
                <w:id w:val="1831945397"/>
                <w:placeholder>
                  <w:docPart w:val="7E52357633914F15A4EEE03AD3BCA0D1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7E73C5" w:rsidRPr="00806D36">
                  <w:rPr>
                    <w:rFonts w:ascii="Times New Roman" w:eastAsia="MS Gothic" w:hAnsi="Times New Roman"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>:</w:t>
            </w:r>
          </w:p>
          <w:p w14:paraId="7B6528BF" w14:textId="72D90FFC"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3C6CFEA3" w14:textId="0B20879A"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в следующей торговой системе (системах):</w:t>
            </w:r>
          </w:p>
          <w:p w14:paraId="2F623345" w14:textId="20AC4E9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574625" w:rsidRPr="00806D36" w14:paraId="092BE620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183BE95E" w14:textId="5ADF34D1" w:rsidR="00574625" w:rsidRPr="00806D36" w:rsidRDefault="00CA7B3A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061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47EA9" w14:textId="49922F4F" w:rsidR="00574625" w:rsidRPr="00806D36" w:rsidRDefault="00A82807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="00574625" w:rsidRPr="00806D36">
              <w:rPr>
                <w:rFonts w:ascii="Times New Roman" w:eastAsia="MS Gothic" w:hAnsi="Times New Roman"/>
                <w:sz w:val="20"/>
                <w:szCs w:val="20"/>
              </w:rPr>
              <w:t>: Сектор фондового рынка</w:t>
            </w:r>
          </w:p>
        </w:tc>
      </w:tr>
      <w:tr w:rsidR="00574625" w:rsidRPr="00806D36" w14:paraId="63590870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74280D19" w14:textId="0B287DAA" w:rsidR="00574625" w:rsidRPr="00806D36" w:rsidRDefault="00CA7B3A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829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B701E" w14:textId="7777777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Биржа: Срочный рынок</w:t>
            </w:r>
          </w:p>
        </w:tc>
      </w:tr>
      <w:tr w:rsidR="00574625" w:rsidRPr="00806D36" w14:paraId="5853CE7B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69A58CD9" w14:textId="101D3F77" w:rsidR="00574625" w:rsidRPr="00806D36" w:rsidRDefault="00CA7B3A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571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9F" w:rsidRPr="00806D36" w:rsidDel="00844C9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94AB6" w14:textId="7777777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Pr="00806D3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 xml:space="preserve"> Валютный рынок</w:t>
            </w:r>
          </w:p>
        </w:tc>
      </w:tr>
    </w:tbl>
    <w:p w14:paraId="4559AB13" w14:textId="77777777" w:rsidR="00601B9E" w:rsidRPr="00806D36" w:rsidRDefault="00601B9E" w:rsidP="00806D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BA762E" w14:textId="77777777" w:rsidR="0003338D" w:rsidRPr="0003338D" w:rsidRDefault="0003338D" w:rsidP="000333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03338D">
        <w:rPr>
          <w:rFonts w:ascii="Times New Roman" w:eastAsia="MS Gothic" w:hAnsi="Times New Roman"/>
          <w:sz w:val="20"/>
          <w:szCs w:val="20"/>
        </w:rPr>
        <w:t xml:space="preserve">Предоставление доступа к Системе интернет-трейдинга и права использования программного обеспечения </w:t>
      </w:r>
      <w:r w:rsidRPr="0003338D">
        <w:rPr>
          <w:rFonts w:ascii="Times New Roman" w:eastAsia="MS Gothic" w:hAnsi="Times New Roman"/>
          <w:sz w:val="20"/>
          <w:szCs w:val="20"/>
          <w:lang w:val="en-US"/>
        </w:rPr>
        <w:t>QUIK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536"/>
      </w:tblGrid>
      <w:tr w:rsidR="0003338D" w:rsidRPr="00DF240D" w14:paraId="55099436" w14:textId="77777777" w:rsidTr="0003338D">
        <w:trPr>
          <w:trHeight w:val="704"/>
        </w:trPr>
        <w:tc>
          <w:tcPr>
            <w:tcW w:w="99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F5D4A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b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Раздел </w:t>
            </w:r>
            <w:r w:rsidRPr="0003338D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>I</w:t>
            </w:r>
          </w:p>
          <w:p w14:paraId="1FCADDEA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Выбирается один из представленных вариантов:</w:t>
            </w:r>
          </w:p>
          <w:p w14:paraId="44B02190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1</w:t>
            </w:r>
          </w:p>
          <w:p w14:paraId="34047D0F" w14:textId="77777777" w:rsidR="0003338D" w:rsidRPr="0003338D" w:rsidRDefault="00CA7B3A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13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38D" w:rsidRPr="0003338D" w:rsidDel="00E82268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отметка о присоединении к </w:t>
            </w:r>
            <w:proofErr w:type="spellStart"/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Сублицензионному</w:t>
            </w:r>
            <w:proofErr w:type="spellEnd"/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договору на использование программного обеспечения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</w:p>
          <w:p w14:paraId="2B3E89EF" w14:textId="2DF88922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Настоящим в соответствие со статьей 428 Гражданского кодекса РФ полностью принимаю условия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на использование программного обеспечения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(далее –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Сублицензионный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договор), форма и условия которого содержатся в Регламенте осуществления брокерской деятельности, размещенном на странице Компании в сети Интернет по адресу: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moscowpartners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.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com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. С даты вступления в силу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договора, заключаемого на основании настоящего Заявления, принимаю на себя права и обязанности Сублицензиата, как они описаны в Приложении № 9-1 к Регламенту осуществления брокерской деятельности.</w:t>
            </w:r>
          </w:p>
          <w:p w14:paraId="193E555E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Подписанием настоящего Заявления:</w:t>
            </w:r>
          </w:p>
          <w:p w14:paraId="075DABD4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подтверждаю, что с условиями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 и Регламента осуществления брокерской деятельности, ознакомлен и согласен, их содержание мне полностью понятно;</w:t>
            </w:r>
          </w:p>
          <w:p w14:paraId="2F958BBB" w14:textId="566CDC5F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прошу Общество с ограниченной ответственностью «Московские партнеры» предоставить доступ к Системе интернет-трейдинга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, а также программного обеспечения, отметка о выборе которого указана в </w:t>
            </w: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разделе </w:t>
            </w:r>
            <w:r w:rsidRPr="0003338D">
              <w:rPr>
                <w:rFonts w:ascii="Times New Roman" w:eastAsia="MS Gothic" w:hAnsi="Times New Roman"/>
                <w:i/>
                <w:sz w:val="16"/>
                <w:szCs w:val="16"/>
                <w:lang w:val="en-US"/>
              </w:rPr>
              <w:t>II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Pr="00033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на условиях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Сублицензионного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договора.</w:t>
            </w:r>
          </w:p>
          <w:p w14:paraId="7EF393F7" w14:textId="77777777" w:rsidR="0003338D" w:rsidRPr="0003338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>Вариант 2</w:t>
            </w:r>
          </w:p>
          <w:p w14:paraId="6180713A" w14:textId="07195C33" w:rsidR="0003338D" w:rsidRPr="0003338D" w:rsidRDefault="00CA7B3A" w:rsidP="001307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2589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338D" w:rsidRPr="0003338D" w:rsidDel="00844C9F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="0003338D"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прошу Общество с ограниченной ответственностью «Московские партнеры» изменить перечень и/или количество лицензий нижеуказанного программного обеспечения 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(выбирается версия программного обеспечения из раздела 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  <w:lang w:val="en-US"/>
              </w:rPr>
              <w:t>II</w:t>
            </w:r>
            <w:r w:rsidR="0003338D" w:rsidRPr="0003338D">
              <w:rPr>
                <w:rFonts w:ascii="Times New Roman" w:eastAsia="MS Gothic" w:hAnsi="Times New Roman"/>
                <w:i/>
                <w:sz w:val="16"/>
                <w:szCs w:val="16"/>
              </w:rPr>
              <w:t xml:space="preserve"> с указанием итогового (с учетом изменений) количества лицензий):</w:t>
            </w:r>
          </w:p>
          <w:p w14:paraId="178499B6" w14:textId="77777777" w:rsidR="0003338D" w:rsidRPr="00DF240D" w:rsidRDefault="0003338D" w:rsidP="001307DD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34"/>
              <w:contextualSpacing w:val="0"/>
              <w:jc w:val="both"/>
              <w:rPr>
                <w:lang w:val="en-US"/>
              </w:rPr>
            </w:pPr>
            <w:r w:rsidRPr="0003338D">
              <w:rPr>
                <w:rFonts w:ascii="Times New Roman" w:hAnsi="Times New Roman"/>
                <w:b/>
                <w:sz w:val="16"/>
                <w:szCs w:val="16"/>
              </w:rPr>
              <w:t xml:space="preserve">Раздел </w:t>
            </w:r>
            <w:r w:rsidRPr="000333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</w:tr>
      <w:tr w:rsidR="0003338D" w:rsidRPr="0003338D" w14:paraId="2C339310" w14:textId="77777777" w:rsidTr="00B92D48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C40BF" w14:textId="77777777" w:rsidR="0003338D" w:rsidRPr="0003338D" w:rsidRDefault="00CA7B3A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329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65CCA4FE" w14:textId="77777777"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QUIK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Android</w:t>
            </w:r>
            <w:proofErr w:type="spellEnd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X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1505195593"/>
                <w:placeholder>
                  <w:docPart w:val="71A63463DDF74EE8A6F5EBC96A74449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29AA8" w14:textId="77777777" w:rsidR="0003338D" w:rsidRPr="0003338D" w:rsidRDefault="00CA7B3A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4927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6E541EEE" w14:textId="77777777"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</w:t>
            </w:r>
            <w:proofErr w:type="spellStart"/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iQUIK</w:t>
            </w:r>
            <w:proofErr w:type="spellEnd"/>
            <w:r w:rsidRPr="0003338D" w:rsidDel="00B470B8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X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36163132"/>
                <w:placeholder>
                  <w:docPart w:val="B6966496010F4296B02D816F487E285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</w:tr>
      <w:tr w:rsidR="0003338D" w:rsidRPr="0003338D" w14:paraId="08224F4E" w14:textId="77777777" w:rsidTr="0003338D">
        <w:trPr>
          <w:trHeight w:val="30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D975E" w14:textId="77777777" w:rsidR="0003338D" w:rsidRPr="0003338D" w:rsidRDefault="00CA7B3A" w:rsidP="001307DD">
            <w:pPr>
              <w:pStyle w:val="a4"/>
              <w:spacing w:after="0"/>
              <w:ind w:left="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7623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8D" w:rsidRPr="000333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25C4C0B9" w14:textId="77777777" w:rsidR="0003338D" w:rsidRPr="0003338D" w:rsidRDefault="0003338D" w:rsidP="001307DD">
            <w:pPr>
              <w:pStyle w:val="a4"/>
              <w:spacing w:after="0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 xml:space="preserve">Рабочее место </w:t>
            </w:r>
            <w:r w:rsidRPr="0003338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web</w:t>
            </w:r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QUIK (количество лицензий</w:t>
            </w:r>
            <w:r w:rsidRPr="0003338D">
              <w:rPr>
                <w:rFonts w:ascii="Times New Roman" w:eastAsia="MS Gothic" w:hAnsi="Times New Roman"/>
                <w:b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2014362425"/>
                <w:placeholder>
                  <w:docPart w:val="AEE4F991FE1D4AF9A24BADA2C666025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03338D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0</w:t>
                </w:r>
              </w:sdtContent>
            </w:sdt>
            <w:r w:rsidRPr="0003338D">
              <w:rPr>
                <w:rFonts w:ascii="Times New Roman" w:eastAsia="MS Gothic" w:hAnsi="Times New Roman"/>
                <w:sz w:val="16"/>
                <w:szCs w:val="16"/>
              </w:rPr>
              <w:t>)</w:t>
            </w:r>
          </w:p>
        </w:tc>
      </w:tr>
    </w:tbl>
    <w:p w14:paraId="4E79F0BE" w14:textId="77777777" w:rsidR="0003338D" w:rsidRDefault="0003338D" w:rsidP="0003338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14:paraId="44226B1C" w14:textId="3F9B15D2" w:rsidR="0003338D" w:rsidRDefault="0003338D" w:rsidP="000333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>
        <w:rPr>
          <w:rFonts w:ascii="Times New Roman" w:eastAsia="MS Gothic" w:hAnsi="Times New Roman"/>
          <w:sz w:val="20"/>
          <w:szCs w:val="20"/>
        </w:rPr>
        <w:lastRenderedPageBreak/>
        <w:t>Заявление о регистрации представителей – физических лиц в Системе интернет–трейдинга (</w:t>
      </w:r>
      <w:r w:rsidRPr="0003338D">
        <w:rPr>
          <w:rFonts w:ascii="Times New Roman" w:eastAsia="MS Gothic" w:hAnsi="Times New Roman"/>
          <w:i/>
          <w:sz w:val="20"/>
          <w:szCs w:val="20"/>
        </w:rPr>
        <w:t xml:space="preserve">заполняется юридическими лицами, намеренными использовать </w:t>
      </w:r>
      <w:r w:rsidRPr="0003338D">
        <w:rPr>
          <w:rFonts w:ascii="Times New Roman" w:eastAsia="MS Gothic" w:hAnsi="Times New Roman"/>
          <w:i/>
          <w:sz w:val="20"/>
          <w:szCs w:val="20"/>
          <w:lang w:val="en-US"/>
        </w:rPr>
        <w:t>QUIK</w:t>
      </w:r>
      <w:r w:rsidRPr="0003338D">
        <w:rPr>
          <w:rFonts w:ascii="Times New Roman" w:eastAsia="MS Gothic" w:hAnsi="Times New Roman"/>
          <w:i/>
          <w:sz w:val="20"/>
          <w:szCs w:val="20"/>
        </w:rPr>
        <w:t xml:space="preserve"> через своих уполномоченных представителей</w:t>
      </w:r>
      <w:r>
        <w:rPr>
          <w:rFonts w:ascii="Times New Roman" w:eastAsia="MS Gothic" w:hAnsi="Times New Roman"/>
          <w:sz w:val="20"/>
          <w:szCs w:val="20"/>
        </w:rPr>
        <w:t>)</w:t>
      </w: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92D48" w:rsidRPr="00B92D48" w14:paraId="0D67EBC1" w14:textId="77777777" w:rsidTr="00B92D48">
        <w:tc>
          <w:tcPr>
            <w:tcW w:w="9923" w:type="dxa"/>
          </w:tcPr>
          <w:p w14:paraId="194E1B2B" w14:textId="77777777" w:rsidR="00B92D48" w:rsidRPr="00B92D48" w:rsidRDefault="00CA7B3A" w:rsidP="001307DD">
            <w:pPr>
              <w:pStyle w:val="a4"/>
              <w:tabs>
                <w:tab w:val="left" w:pos="709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5874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48" w:rsidRPr="00B92D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прошу </w:t>
            </w:r>
            <w:sdt>
              <w:sdtPr>
                <w:rPr>
                  <w:rFonts w:ascii="Times New Roman" w:eastAsia="MS Gothic" w:hAnsi="Times New Roman"/>
                  <w:b/>
                  <w:color w:val="FF0000"/>
                  <w:sz w:val="16"/>
                  <w:szCs w:val="16"/>
                </w:rPr>
                <w:id w:val="-1555853169"/>
                <w:placeholder>
                  <w:docPart w:val="6A8FD7249E9741F7B6DA6858C39FB2EA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B92D48" w:rsidRPr="00B92D48">
                  <w:rPr>
                    <w:rFonts w:ascii="Times New Roman" w:eastAsia="MS Gothic" w:hAnsi="Times New Roman"/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указанных ниже физических лиц в качестве уполномоченных представителей, имеющих право использовать ПО 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в соответствии с указанным видом учетной записи:</w:t>
            </w:r>
          </w:p>
          <w:p w14:paraId="647503FB" w14:textId="77777777" w:rsidR="00B92D48" w:rsidRPr="00B92D48" w:rsidRDefault="00B92D48" w:rsidP="001307DD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2863"/>
              <w:gridCol w:w="2977"/>
              <w:gridCol w:w="3006"/>
            </w:tblGrid>
            <w:tr w:rsidR="00B92D48" w:rsidRPr="00B92D48" w14:paraId="65DAFE13" w14:textId="77777777" w:rsidTr="001307DD">
              <w:tc>
                <w:tcPr>
                  <w:tcW w:w="426" w:type="dxa"/>
                  <w:vAlign w:val="center"/>
                </w:tcPr>
                <w:p w14:paraId="78269955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863" w:type="dxa"/>
                  <w:vAlign w:val="center"/>
                </w:tcPr>
                <w:p w14:paraId="7BD55A52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vAlign w:val="center"/>
                </w:tcPr>
                <w:p w14:paraId="42F6F326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 xml:space="preserve">вид рабочего места </w:t>
                  </w: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  <w:lang w:val="en-US"/>
                    </w:rPr>
                    <w:t>QUIK</w:t>
                  </w:r>
                  <w:r w:rsidRPr="00B92D48">
                    <w:rPr>
                      <w:rStyle w:val="af5"/>
                      <w:rFonts w:ascii="Times New Roman" w:eastAsia="MS Gothic" w:hAnsi="Times New Roman"/>
                      <w:sz w:val="16"/>
                      <w:szCs w:val="16"/>
                      <w:lang w:val="en-US"/>
                    </w:rPr>
                    <w:endnoteReference w:id="1"/>
                  </w:r>
                </w:p>
              </w:tc>
              <w:tc>
                <w:tcPr>
                  <w:tcW w:w="3006" w:type="dxa"/>
                </w:tcPr>
                <w:p w14:paraId="16DAE049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  <w:r w:rsidRPr="00B92D48">
                    <w:rPr>
                      <w:rFonts w:ascii="Times New Roman" w:eastAsia="MS Gothic" w:hAnsi="Times New Roman"/>
                      <w:sz w:val="16"/>
                      <w:szCs w:val="16"/>
                    </w:rPr>
                    <w:t>Вид учетной записи</w:t>
                  </w:r>
                </w:p>
              </w:tc>
            </w:tr>
            <w:tr w:rsidR="00B92D48" w:rsidRPr="00B92D48" w14:paraId="1ED42658" w14:textId="77777777" w:rsidTr="001307DD">
              <w:trPr>
                <w:trHeight w:val="227"/>
              </w:trPr>
              <w:tc>
                <w:tcPr>
                  <w:tcW w:w="426" w:type="dxa"/>
                  <w:vAlign w:val="center"/>
                </w:tcPr>
                <w:p w14:paraId="1D520987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14:paraId="6F4445B9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933C790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677396962"/>
                      <w:placeholder>
                        <w:docPart w:val="9F164B068CBC41E69CABC7C5BE41BECC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3006" w:type="dxa"/>
                </w:tcPr>
                <w:p w14:paraId="427BB4CE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058131015"/>
                      <w:placeholder>
                        <w:docPart w:val="756C7C45D0684832AEC355DA3EA39613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B92D48" w:rsidRPr="00B92D48" w14:paraId="12EA23F8" w14:textId="77777777" w:rsidTr="001307DD">
              <w:tc>
                <w:tcPr>
                  <w:tcW w:w="426" w:type="dxa"/>
                  <w:vAlign w:val="center"/>
                </w:tcPr>
                <w:p w14:paraId="4BCFB9D6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14:paraId="7B192599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EC45D24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2026904979"/>
                      <w:placeholder>
                        <w:docPart w:val="EE23444BDB224B84B97BBC6E204CF98C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  <w:r w:rsidR="00B92D48" w:rsidRPr="00B92D48" w:rsidDel="00CA44C7">
                    <w:rPr>
                      <w:rFonts w:ascii="Times New Roman" w:eastAsia="MS Gothic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6" w:type="dxa"/>
                </w:tcPr>
                <w:p w14:paraId="1E35D99D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923986622"/>
                      <w:placeholder>
                        <w:docPart w:val="456CC7AF363945698C2A5570B6507562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  <w:tr w:rsidR="00B92D48" w:rsidRPr="00B92D48" w14:paraId="4687DEBE" w14:textId="77777777" w:rsidTr="001307DD">
              <w:tc>
                <w:tcPr>
                  <w:tcW w:w="426" w:type="dxa"/>
                  <w:vAlign w:val="center"/>
                </w:tcPr>
                <w:p w14:paraId="3B72A2F5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14:paraId="37E25DE2" w14:textId="77777777" w:rsidR="00B92D48" w:rsidRPr="00B92D48" w:rsidRDefault="00B92D48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2386885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2018565920"/>
                      <w:placeholder>
                        <w:docPart w:val="5B3C5F90E63D4CAE9BFED9887DE8C553"/>
                      </w:placeholder>
                      <w:comboBox>
                        <w:listItem w:displayText="-" w:value="-"/>
                        <w:listItem w:displayText="Рабочее место QUIK" w:value="Рабочее место QUIK"/>
                        <w:listItem w:displayText="Рабочее место QUIK Android X" w:value="Рабочее место QUIK Android X"/>
                        <w:listItem w:displayText="Рабочее место iQUIK X" w:value="Рабочее место iQUIK X"/>
                        <w:listItem w:displayText="Рабочее место webQUIK" w:value="Рабочее место webQUIK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  <w:r w:rsidR="00B92D48" w:rsidRPr="00B92D48" w:rsidDel="00CA44C7">
                    <w:rPr>
                      <w:rFonts w:ascii="Times New Roman" w:eastAsia="MS Gothic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6" w:type="dxa"/>
                </w:tcPr>
                <w:p w14:paraId="490E5962" w14:textId="77777777" w:rsidR="00B92D48" w:rsidRPr="00B92D48" w:rsidRDefault="00CA7B3A" w:rsidP="001307DD">
                  <w:pPr>
                    <w:pStyle w:val="a4"/>
                    <w:spacing w:after="0"/>
                    <w:ind w:left="0"/>
                    <w:rPr>
                      <w:rFonts w:ascii="Times New Roman" w:eastAsia="MS Gothic" w:hAnsi="Times New Roman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b/>
                        <w:color w:val="FF0000"/>
                        <w:sz w:val="16"/>
                        <w:szCs w:val="16"/>
                      </w:rPr>
                      <w:id w:val="1852602510"/>
                      <w:placeholder>
                        <w:docPart w:val="C3A8C07DDC98458E84F1E85FECAC5617"/>
                      </w:placeholder>
                      <w:comboBox>
                        <w:listItem w:displayText="-" w:value="-"/>
                        <w:listItem w:displayText="с правом подачи любых поручений, предусмотренных ПО QUIK" w:value="с правом подачи любых поручений, предусмотренных ПО QUIK"/>
                        <w:listItem w:displayText="просмотровый режим (без права подачи поручений)" w:value="просмотровый режим (без права подачи поручений)"/>
                      </w:comboBox>
                    </w:sdtPr>
                    <w:sdtEndPr/>
                    <w:sdtContent>
                      <w:r w:rsidR="00B92D48" w:rsidRPr="00B92D48">
                        <w:rPr>
                          <w:rFonts w:ascii="Times New Roman" w:eastAsia="MS Gothic" w:hAnsi="Times New Roman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</w:sdtContent>
                  </w:sdt>
                </w:p>
              </w:tc>
            </w:tr>
          </w:tbl>
          <w:p w14:paraId="6578FD35" w14:textId="77777777" w:rsidR="00B92D48" w:rsidRPr="00B92D48" w:rsidRDefault="00B92D48" w:rsidP="00B92D48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Объем полномочий определяется уставом либо доверенностью, при этом вид учетной записи «просмотровый режим (без права подачи поручений)» исключает возможность подачи каких-либо поручений через ПО </w:t>
            </w:r>
            <w:r w:rsidRPr="00B92D48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QUIK</w:t>
            </w: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 вне зависимости от наличия соответствующих полномочий в представленных документах.</w:t>
            </w:r>
          </w:p>
          <w:p w14:paraId="6D96C074" w14:textId="77777777" w:rsidR="00B92D48" w:rsidRPr="00B92D48" w:rsidRDefault="00B92D48" w:rsidP="00B92D48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before="120" w:after="120" w:line="240" w:lineRule="auto"/>
              <w:contextualSpacing w:val="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>На каждого из указанных в настоящем пункте физических лиц должна быть представлена (1) анкета физического лица, подписанная самим физическим лицом, и (2) копия основного документа, удостоверяющего его личность.</w:t>
            </w:r>
          </w:p>
          <w:p w14:paraId="4B62190D" w14:textId="6FF796A5" w:rsidR="00B92D48" w:rsidRPr="00B92D48" w:rsidRDefault="00B92D48" w:rsidP="00B92D48">
            <w:pPr>
              <w:tabs>
                <w:tab w:val="left" w:pos="709"/>
              </w:tabs>
              <w:spacing w:before="120" w:after="120" w:line="240" w:lineRule="auto"/>
              <w:ind w:left="360"/>
              <w:jc w:val="both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4B78B804" w14:textId="77777777" w:rsidR="00B92D48" w:rsidRPr="0003338D" w:rsidRDefault="00B92D48" w:rsidP="00B92D4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14:paraId="20EC51EF" w14:textId="2DAB33C3" w:rsidR="00B92D48" w:rsidRDefault="00B92D48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>
        <w:rPr>
          <w:rFonts w:ascii="Times New Roman" w:eastAsia="MS Gothic" w:hAnsi="Times New Roman"/>
          <w:sz w:val="20"/>
          <w:szCs w:val="20"/>
        </w:rPr>
        <w:t xml:space="preserve">Заявление о создании учетной записи рабочего места </w:t>
      </w:r>
      <w:r>
        <w:rPr>
          <w:rFonts w:ascii="Times New Roman" w:eastAsia="MS Gothic" w:hAnsi="Times New Roman"/>
          <w:sz w:val="20"/>
          <w:szCs w:val="20"/>
          <w:lang w:val="en-US"/>
        </w:rPr>
        <w:t>QUIK</w:t>
      </w:r>
      <w:r w:rsidRPr="00B92D48">
        <w:rPr>
          <w:rFonts w:ascii="Times New Roman" w:eastAsia="MS Gothic" w:hAnsi="Times New Roman"/>
          <w:sz w:val="20"/>
          <w:szCs w:val="20"/>
        </w:rPr>
        <w:t xml:space="preserve"> (</w:t>
      </w:r>
      <w:r w:rsidRPr="00B92D48">
        <w:rPr>
          <w:rFonts w:ascii="Times New Roman" w:eastAsia="MS Gothic" w:hAnsi="Times New Roman"/>
          <w:i/>
          <w:sz w:val="20"/>
          <w:szCs w:val="20"/>
        </w:rPr>
        <w:t xml:space="preserve">заполняется физическими лицами, намеренными использовать </w:t>
      </w:r>
      <w:r w:rsidRPr="00B92D48">
        <w:rPr>
          <w:rFonts w:ascii="Times New Roman" w:eastAsia="MS Gothic" w:hAnsi="Times New Roman"/>
          <w:i/>
          <w:sz w:val="20"/>
          <w:szCs w:val="20"/>
          <w:lang w:val="en-US"/>
        </w:rPr>
        <w:t>QUIK</w:t>
      </w:r>
      <w:r w:rsidRPr="00B92D48">
        <w:rPr>
          <w:rFonts w:ascii="Times New Roman" w:eastAsia="MS Gothic" w:hAnsi="Times New Roman"/>
          <w:sz w:val="20"/>
          <w:szCs w:val="20"/>
        </w:rPr>
        <w:t>)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92D48" w14:paraId="725BC3E3" w14:textId="77777777" w:rsidTr="00B92D48">
        <w:tc>
          <w:tcPr>
            <w:tcW w:w="9917" w:type="dxa"/>
          </w:tcPr>
          <w:p w14:paraId="28826C58" w14:textId="77777777" w:rsidR="00B92D48" w:rsidRPr="00B92D48" w:rsidRDefault="00CA7B3A" w:rsidP="00B92D48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13797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48" w:rsidRPr="00DF24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92D48" w:rsidRPr="00DF240D">
              <w:rPr>
                <w:rFonts w:ascii="Tahoma" w:eastAsia="MS Gothic" w:hAnsi="Tahoma" w:cs="Tahoma"/>
                <w:sz w:val="16"/>
                <w:szCs w:val="16"/>
              </w:rPr>
              <w:t xml:space="preserve"> </w:t>
            </w:r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 xml:space="preserve">Прошу создать учетную запись для работы в Системе интернет-трейдинга через </w:t>
            </w:r>
            <w:sdt>
              <w:sdtPr>
                <w:rPr>
                  <w:rFonts w:ascii="Times New Roman" w:eastAsia="MS Gothic" w:hAnsi="Times New Roman"/>
                  <w:b/>
                  <w:i/>
                  <w:color w:val="FF0000"/>
                  <w:sz w:val="16"/>
                  <w:szCs w:val="16"/>
                </w:rPr>
                <w:id w:val="-1151605179"/>
                <w:placeholder>
                  <w:docPart w:val="F7CDD94AB3464867B4D3E13047514BC1"/>
                </w:placeholder>
                <w:comboBox>
                  <w:listItem w:displayText="выберите вариант" w:value="выберите вариант"/>
                  <w:listItem w:displayText="Рабочее место QUIK" w:value="Рабочее место QUIK"/>
                  <w:listItem w:displayText="Рабочее место QUIK Android X" w:value="Рабочее место QUIK Android X"/>
                  <w:listItem w:displayText="Рабочее место iQUIK X" w:value="Рабочее место iQUIK X"/>
                  <w:listItem w:displayText="Рабочее место webQUIK" w:value="Рабочее место webQUIK"/>
                </w:comboBox>
              </w:sdtPr>
              <w:sdtEndPr/>
              <w:sdtContent>
                <w:r w:rsidR="00B92D48" w:rsidRPr="00B92D48">
                  <w:rPr>
                    <w:rFonts w:ascii="Times New Roman" w:eastAsia="MS Gothic" w:hAnsi="Times New Roman"/>
                    <w:b/>
                    <w:i/>
                    <w:color w:val="FF0000"/>
                    <w:sz w:val="16"/>
                    <w:szCs w:val="16"/>
                  </w:rPr>
                  <w:t>выберите вариант</w:t>
                </w:r>
              </w:sdtContent>
            </w:sdt>
            <w:r w:rsidR="00B92D48" w:rsidRPr="00B92D48">
              <w:rPr>
                <w:rFonts w:ascii="Times New Roman" w:eastAsia="MS Gothic" w:hAnsi="Times New Roman"/>
                <w:sz w:val="16"/>
                <w:szCs w:val="16"/>
              </w:rPr>
              <w:t>.</w:t>
            </w:r>
          </w:p>
          <w:p w14:paraId="2D88C0DE" w14:textId="304940BC" w:rsidR="00B92D48" w:rsidRDefault="00B92D48" w:rsidP="00B92D48">
            <w:pPr>
              <w:pStyle w:val="a4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B92D48">
              <w:rPr>
                <w:rFonts w:ascii="Times New Roman" w:eastAsia="MS Gothic" w:hAnsi="Times New Roman"/>
                <w:sz w:val="16"/>
                <w:szCs w:val="16"/>
              </w:rPr>
              <w:t>Подписанием настоящего Заявления обязуюсь обеспечивать конфиденциальность ключа простой электронной подписи, используемой в работе ПО QUIK: связка логин (имя пользователя) - пароль и код, отправляемый посредством сервиса коротких сообщений (СМС) на номер мобильного телефона (при его использовании).</w:t>
            </w:r>
          </w:p>
        </w:tc>
      </w:tr>
    </w:tbl>
    <w:p w14:paraId="250FF832" w14:textId="77777777" w:rsidR="00B92D48" w:rsidRDefault="00B92D48" w:rsidP="00B92D48">
      <w:pPr>
        <w:pStyle w:val="a4"/>
        <w:rPr>
          <w:rFonts w:ascii="Times New Roman" w:eastAsia="MS Gothic" w:hAnsi="Times New Roman"/>
          <w:sz w:val="20"/>
          <w:szCs w:val="20"/>
        </w:rPr>
      </w:pPr>
    </w:p>
    <w:p w14:paraId="5B267D25" w14:textId="77777777" w:rsidR="00B92D48" w:rsidRPr="00B92D48" w:rsidRDefault="00B92D48" w:rsidP="00B92D48">
      <w:pPr>
        <w:pStyle w:val="a4"/>
        <w:rPr>
          <w:rFonts w:ascii="Times New Roman" w:eastAsia="MS Gothic" w:hAnsi="Times New Roman"/>
          <w:sz w:val="20"/>
          <w:szCs w:val="20"/>
        </w:rPr>
      </w:pPr>
    </w:p>
    <w:p w14:paraId="1F97DE14" w14:textId="0C92FEF2" w:rsidR="00D33EB9" w:rsidRPr="00806D36" w:rsidRDefault="00D33EB9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806D36">
        <w:rPr>
          <w:rFonts w:ascii="Times New Roman" w:eastAsia="MS Gothic" w:hAnsi="Times New Roman"/>
          <w:sz w:val="20"/>
          <w:szCs w:val="20"/>
        </w:rPr>
        <w:t>Подпись</w:t>
      </w:r>
      <w:r w:rsidR="00464A46" w:rsidRPr="00806D36">
        <w:rPr>
          <w:rFonts w:ascii="Times New Roman" w:eastAsia="MS Gothic" w:hAnsi="Times New Roman"/>
          <w:sz w:val="20"/>
          <w:szCs w:val="20"/>
        </w:rPr>
        <w:t xml:space="preserve"> клиента (уполномоченного представителя)</w:t>
      </w:r>
      <w:r w:rsidR="005A27F4" w:rsidRPr="00806D36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000"/>
        <w:gridCol w:w="2977"/>
      </w:tblGrid>
      <w:tr w:rsidR="00CF7B79" w:rsidRPr="00806D36" w14:paraId="405AC66E" w14:textId="77777777" w:rsidTr="00806D36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52849CA6" w14:textId="77777777"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ФИО:</w:t>
            </w:r>
          </w:p>
        </w:tc>
        <w:tc>
          <w:tcPr>
            <w:tcW w:w="6000" w:type="dxa"/>
            <w:shd w:val="clear" w:color="auto" w:fill="auto"/>
            <w:vAlign w:val="center"/>
          </w:tcPr>
          <w:p w14:paraId="447A6D56" w14:textId="77777777"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27C15EB3" w14:textId="583CC45F" w:rsidR="00CF7B79" w:rsidRPr="00806D36" w:rsidRDefault="00464A4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Печать (при наличии)</w:t>
            </w:r>
          </w:p>
        </w:tc>
      </w:tr>
      <w:tr w:rsidR="00CF7B79" w:rsidRPr="00806D36" w14:paraId="7FECB1BF" w14:textId="77777777" w:rsidTr="00806D36">
        <w:trPr>
          <w:trHeight w:val="70"/>
        </w:trPr>
        <w:tc>
          <w:tcPr>
            <w:tcW w:w="6941" w:type="dxa"/>
            <w:gridSpan w:val="2"/>
            <w:shd w:val="clear" w:color="auto" w:fill="auto"/>
          </w:tcPr>
          <w:p w14:paraId="757B35C9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12CB5955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1E2EC85B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03C90090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51273BF3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vMerge/>
            <w:shd w:val="clear" w:color="auto" w:fill="auto"/>
          </w:tcPr>
          <w:p w14:paraId="6933B67C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</w:tbl>
    <w:p w14:paraId="366BF282" w14:textId="77777777" w:rsidR="00D33EB9" w:rsidRPr="00806D36" w:rsidRDefault="00D33EB9" w:rsidP="00806D36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4002"/>
      </w:tblGrid>
      <w:tr w:rsidR="00415D6D" w:rsidRPr="00806D36" w14:paraId="3DA63789" w14:textId="77777777" w:rsidTr="00806D36">
        <w:trPr>
          <w:trHeight w:val="139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6434475" w14:textId="198D5F33" w:rsidR="00415D6D" w:rsidRPr="00806D36" w:rsidRDefault="0046769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Зарегистрировано:</w:t>
            </w:r>
            <w:r w:rsidR="00415D6D" w:rsidRPr="00806D36">
              <w:rPr>
                <w:rFonts w:ascii="Times New Roman" w:hAnsi="Times New Roman"/>
                <w:sz w:val="20"/>
                <w:szCs w:val="20"/>
              </w:rPr>
              <w:t xml:space="preserve"> (заполняется сотрудником Компании)</w:t>
            </w:r>
          </w:p>
        </w:tc>
      </w:tr>
      <w:tr w:rsidR="00D33EB9" w:rsidRPr="00806D36" w14:paraId="5198476E" w14:textId="77777777" w:rsidTr="00806D36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73526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EA501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4D0C07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BD33B56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B9" w:rsidRPr="00806D36" w14:paraId="6FBFD086" w14:textId="77777777" w:rsidTr="00806D36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5B3DA05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</w:tr>
    </w:tbl>
    <w:p w14:paraId="2CAF954C" w14:textId="77777777" w:rsidR="00267B82" w:rsidRPr="00806D36" w:rsidRDefault="00267B82" w:rsidP="00806D3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67B82" w:rsidRPr="00806D36" w:rsidSect="00806D36">
      <w:footnotePr>
        <w:pos w:val="beneathText"/>
        <w:numRestart w:val="eachSect"/>
      </w:footnotePr>
      <w:endnotePr>
        <w:numFmt w:val="decimal"/>
      </w:endnotePr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7A7A" w14:textId="77777777" w:rsidR="00395D3C" w:rsidRDefault="00395D3C" w:rsidP="00BA3898">
      <w:pPr>
        <w:spacing w:after="0" w:line="240" w:lineRule="auto"/>
      </w:pPr>
      <w:r>
        <w:separator/>
      </w:r>
    </w:p>
  </w:endnote>
  <w:endnote w:type="continuationSeparator" w:id="0">
    <w:p w14:paraId="4B01FEB5" w14:textId="77777777" w:rsidR="00395D3C" w:rsidRDefault="00395D3C" w:rsidP="00BA3898">
      <w:pPr>
        <w:spacing w:after="0" w:line="240" w:lineRule="auto"/>
      </w:pPr>
      <w:r>
        <w:continuationSeparator/>
      </w:r>
    </w:p>
  </w:endnote>
  <w:endnote w:id="1">
    <w:p w14:paraId="66CC1165" w14:textId="487EEA33" w:rsidR="00B92D48" w:rsidRPr="00B92D48" w:rsidRDefault="00B92D48" w:rsidP="00B92D48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6DDD" w14:textId="77777777" w:rsidR="00395D3C" w:rsidRDefault="00395D3C" w:rsidP="00BA3898">
      <w:pPr>
        <w:spacing w:after="0" w:line="240" w:lineRule="auto"/>
      </w:pPr>
      <w:r>
        <w:separator/>
      </w:r>
    </w:p>
  </w:footnote>
  <w:footnote w:type="continuationSeparator" w:id="0">
    <w:p w14:paraId="37952D37" w14:textId="77777777" w:rsidR="00395D3C" w:rsidRDefault="00395D3C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1F84"/>
    <w:multiLevelType w:val="hybridMultilevel"/>
    <w:tmpl w:val="8BD29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561FD1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31B8"/>
    <w:multiLevelType w:val="hybridMultilevel"/>
    <w:tmpl w:val="3BE29A86"/>
    <w:lvl w:ilvl="0" w:tplc="A9E8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E6A"/>
    <w:multiLevelType w:val="multilevel"/>
    <w:tmpl w:val="1598D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51F7"/>
    <w:multiLevelType w:val="multilevel"/>
    <w:tmpl w:val="59C8D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503C2D"/>
    <w:multiLevelType w:val="multilevel"/>
    <w:tmpl w:val="75A0F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20683"/>
    <w:rsid w:val="000235D1"/>
    <w:rsid w:val="00027AAE"/>
    <w:rsid w:val="00032B5D"/>
    <w:rsid w:val="0003338D"/>
    <w:rsid w:val="00042C00"/>
    <w:rsid w:val="000458B1"/>
    <w:rsid w:val="00045C5E"/>
    <w:rsid w:val="000567F1"/>
    <w:rsid w:val="00060C3B"/>
    <w:rsid w:val="00062CA9"/>
    <w:rsid w:val="0006456E"/>
    <w:rsid w:val="00075164"/>
    <w:rsid w:val="000811C2"/>
    <w:rsid w:val="000A0F54"/>
    <w:rsid w:val="000A51F0"/>
    <w:rsid w:val="000B3A95"/>
    <w:rsid w:val="000B5414"/>
    <w:rsid w:val="000B6B66"/>
    <w:rsid w:val="000C4E43"/>
    <w:rsid w:val="000E64AA"/>
    <w:rsid w:val="00102031"/>
    <w:rsid w:val="001058DE"/>
    <w:rsid w:val="00110709"/>
    <w:rsid w:val="0011616E"/>
    <w:rsid w:val="001246EF"/>
    <w:rsid w:val="0013457B"/>
    <w:rsid w:val="00143159"/>
    <w:rsid w:val="00143DBA"/>
    <w:rsid w:val="00144D05"/>
    <w:rsid w:val="0014531C"/>
    <w:rsid w:val="00170D72"/>
    <w:rsid w:val="001775BE"/>
    <w:rsid w:val="00195DC9"/>
    <w:rsid w:val="001A1AE3"/>
    <w:rsid w:val="001B3A08"/>
    <w:rsid w:val="001D2661"/>
    <w:rsid w:val="001D5BD2"/>
    <w:rsid w:val="001E21A4"/>
    <w:rsid w:val="001E5B33"/>
    <w:rsid w:val="001F6474"/>
    <w:rsid w:val="002039BD"/>
    <w:rsid w:val="00211091"/>
    <w:rsid w:val="00212278"/>
    <w:rsid w:val="002124E5"/>
    <w:rsid w:val="002147F4"/>
    <w:rsid w:val="0022081C"/>
    <w:rsid w:val="002233FB"/>
    <w:rsid w:val="002251E8"/>
    <w:rsid w:val="00232731"/>
    <w:rsid w:val="002335BB"/>
    <w:rsid w:val="00240F35"/>
    <w:rsid w:val="00246268"/>
    <w:rsid w:val="00246E4D"/>
    <w:rsid w:val="00267B82"/>
    <w:rsid w:val="00277B0A"/>
    <w:rsid w:val="00283D1B"/>
    <w:rsid w:val="00284CDA"/>
    <w:rsid w:val="00287243"/>
    <w:rsid w:val="002A4D7E"/>
    <w:rsid w:val="002B6542"/>
    <w:rsid w:val="002B6809"/>
    <w:rsid w:val="002C1386"/>
    <w:rsid w:val="002C29B2"/>
    <w:rsid w:val="002D1365"/>
    <w:rsid w:val="002E431B"/>
    <w:rsid w:val="002E6071"/>
    <w:rsid w:val="002F0FC0"/>
    <w:rsid w:val="002F122D"/>
    <w:rsid w:val="002F5128"/>
    <w:rsid w:val="00302755"/>
    <w:rsid w:val="00315602"/>
    <w:rsid w:val="00316A9C"/>
    <w:rsid w:val="00320840"/>
    <w:rsid w:val="00320AB1"/>
    <w:rsid w:val="00330C3C"/>
    <w:rsid w:val="00331D50"/>
    <w:rsid w:val="00334FFD"/>
    <w:rsid w:val="00342B60"/>
    <w:rsid w:val="00343637"/>
    <w:rsid w:val="00352258"/>
    <w:rsid w:val="00352AFF"/>
    <w:rsid w:val="003729EC"/>
    <w:rsid w:val="00375EB7"/>
    <w:rsid w:val="00381782"/>
    <w:rsid w:val="00395D3C"/>
    <w:rsid w:val="003A3680"/>
    <w:rsid w:val="003A4741"/>
    <w:rsid w:val="003A532E"/>
    <w:rsid w:val="003A5AE3"/>
    <w:rsid w:val="003B4C4C"/>
    <w:rsid w:val="003B66D2"/>
    <w:rsid w:val="003C4F99"/>
    <w:rsid w:val="003D620B"/>
    <w:rsid w:val="003E09CC"/>
    <w:rsid w:val="003E58EE"/>
    <w:rsid w:val="003E68E6"/>
    <w:rsid w:val="003F4A43"/>
    <w:rsid w:val="003F5628"/>
    <w:rsid w:val="00415846"/>
    <w:rsid w:val="00415D6D"/>
    <w:rsid w:val="00422EDC"/>
    <w:rsid w:val="00462508"/>
    <w:rsid w:val="00462764"/>
    <w:rsid w:val="00463712"/>
    <w:rsid w:val="00464A46"/>
    <w:rsid w:val="00467696"/>
    <w:rsid w:val="004758A3"/>
    <w:rsid w:val="00484271"/>
    <w:rsid w:val="0048556E"/>
    <w:rsid w:val="00487FD8"/>
    <w:rsid w:val="00497D3A"/>
    <w:rsid w:val="004A01DC"/>
    <w:rsid w:val="004A100A"/>
    <w:rsid w:val="004C06FB"/>
    <w:rsid w:val="004C5866"/>
    <w:rsid w:val="004C5BED"/>
    <w:rsid w:val="004E7958"/>
    <w:rsid w:val="004F37E4"/>
    <w:rsid w:val="004F3ACF"/>
    <w:rsid w:val="004F7165"/>
    <w:rsid w:val="00500A57"/>
    <w:rsid w:val="005277C8"/>
    <w:rsid w:val="00530C5D"/>
    <w:rsid w:val="005433A7"/>
    <w:rsid w:val="00555691"/>
    <w:rsid w:val="00574625"/>
    <w:rsid w:val="005763D5"/>
    <w:rsid w:val="00576B10"/>
    <w:rsid w:val="0059479E"/>
    <w:rsid w:val="005A27F4"/>
    <w:rsid w:val="005A78A6"/>
    <w:rsid w:val="005B57F0"/>
    <w:rsid w:val="005C047A"/>
    <w:rsid w:val="005C3BD9"/>
    <w:rsid w:val="005D0EA1"/>
    <w:rsid w:val="005E0A62"/>
    <w:rsid w:val="00601B9E"/>
    <w:rsid w:val="00607F94"/>
    <w:rsid w:val="0061158F"/>
    <w:rsid w:val="00616A0C"/>
    <w:rsid w:val="0062353E"/>
    <w:rsid w:val="0062516F"/>
    <w:rsid w:val="00631E0D"/>
    <w:rsid w:val="00644152"/>
    <w:rsid w:val="00645E29"/>
    <w:rsid w:val="00662545"/>
    <w:rsid w:val="00677CA4"/>
    <w:rsid w:val="00680F02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825"/>
    <w:rsid w:val="006C75C3"/>
    <w:rsid w:val="006D0722"/>
    <w:rsid w:val="006E3464"/>
    <w:rsid w:val="006E55BB"/>
    <w:rsid w:val="006F1629"/>
    <w:rsid w:val="00723263"/>
    <w:rsid w:val="00732671"/>
    <w:rsid w:val="00743667"/>
    <w:rsid w:val="00762E99"/>
    <w:rsid w:val="00770E18"/>
    <w:rsid w:val="00780195"/>
    <w:rsid w:val="00782DBE"/>
    <w:rsid w:val="007855B5"/>
    <w:rsid w:val="00797556"/>
    <w:rsid w:val="007B2D4F"/>
    <w:rsid w:val="007C0233"/>
    <w:rsid w:val="007C4D3F"/>
    <w:rsid w:val="007C4FDD"/>
    <w:rsid w:val="007D2F9B"/>
    <w:rsid w:val="007D4498"/>
    <w:rsid w:val="007E73C5"/>
    <w:rsid w:val="00806D36"/>
    <w:rsid w:val="00815EDA"/>
    <w:rsid w:val="00835DE6"/>
    <w:rsid w:val="008372DA"/>
    <w:rsid w:val="00840998"/>
    <w:rsid w:val="00844C9F"/>
    <w:rsid w:val="00852282"/>
    <w:rsid w:val="00863FA9"/>
    <w:rsid w:val="00866668"/>
    <w:rsid w:val="008710EE"/>
    <w:rsid w:val="0088170A"/>
    <w:rsid w:val="008A5709"/>
    <w:rsid w:val="008B05B2"/>
    <w:rsid w:val="008B6289"/>
    <w:rsid w:val="008D0AEE"/>
    <w:rsid w:val="008E01E6"/>
    <w:rsid w:val="008E2AA2"/>
    <w:rsid w:val="008E7B56"/>
    <w:rsid w:val="008F0782"/>
    <w:rsid w:val="008F083E"/>
    <w:rsid w:val="008F25C8"/>
    <w:rsid w:val="008F49DE"/>
    <w:rsid w:val="00901AE5"/>
    <w:rsid w:val="009029BB"/>
    <w:rsid w:val="00911D04"/>
    <w:rsid w:val="00924381"/>
    <w:rsid w:val="00951DDF"/>
    <w:rsid w:val="009521C4"/>
    <w:rsid w:val="0096788C"/>
    <w:rsid w:val="00972176"/>
    <w:rsid w:val="00974F4B"/>
    <w:rsid w:val="00975252"/>
    <w:rsid w:val="00983688"/>
    <w:rsid w:val="0099572F"/>
    <w:rsid w:val="009A71EE"/>
    <w:rsid w:val="009D2AB9"/>
    <w:rsid w:val="009E33AC"/>
    <w:rsid w:val="00A00CC0"/>
    <w:rsid w:val="00A020C4"/>
    <w:rsid w:val="00A1583E"/>
    <w:rsid w:val="00A34860"/>
    <w:rsid w:val="00A36BAF"/>
    <w:rsid w:val="00A41E07"/>
    <w:rsid w:val="00A45751"/>
    <w:rsid w:val="00A4586A"/>
    <w:rsid w:val="00A47905"/>
    <w:rsid w:val="00A6394D"/>
    <w:rsid w:val="00A64A1F"/>
    <w:rsid w:val="00A73BA4"/>
    <w:rsid w:val="00A82807"/>
    <w:rsid w:val="00A87F62"/>
    <w:rsid w:val="00A910F6"/>
    <w:rsid w:val="00A92FCA"/>
    <w:rsid w:val="00AA37EF"/>
    <w:rsid w:val="00AA3BD9"/>
    <w:rsid w:val="00AE323B"/>
    <w:rsid w:val="00AE5D34"/>
    <w:rsid w:val="00B021F4"/>
    <w:rsid w:val="00B1669B"/>
    <w:rsid w:val="00B16F4A"/>
    <w:rsid w:val="00B3132B"/>
    <w:rsid w:val="00B352BC"/>
    <w:rsid w:val="00B43988"/>
    <w:rsid w:val="00B61FBE"/>
    <w:rsid w:val="00B74268"/>
    <w:rsid w:val="00B74647"/>
    <w:rsid w:val="00B92D48"/>
    <w:rsid w:val="00BA3898"/>
    <w:rsid w:val="00BA594B"/>
    <w:rsid w:val="00BC23B9"/>
    <w:rsid w:val="00BC2CE1"/>
    <w:rsid w:val="00BD4F59"/>
    <w:rsid w:val="00BE0F3E"/>
    <w:rsid w:val="00BE3B50"/>
    <w:rsid w:val="00BE596C"/>
    <w:rsid w:val="00BE63DF"/>
    <w:rsid w:val="00BF09A8"/>
    <w:rsid w:val="00BF27C0"/>
    <w:rsid w:val="00BF2C51"/>
    <w:rsid w:val="00BF6B9B"/>
    <w:rsid w:val="00BF6E6B"/>
    <w:rsid w:val="00C051DD"/>
    <w:rsid w:val="00C17946"/>
    <w:rsid w:val="00C2497C"/>
    <w:rsid w:val="00C24C9C"/>
    <w:rsid w:val="00C25FFA"/>
    <w:rsid w:val="00C31AB6"/>
    <w:rsid w:val="00C335A1"/>
    <w:rsid w:val="00C36329"/>
    <w:rsid w:val="00C57473"/>
    <w:rsid w:val="00C66C22"/>
    <w:rsid w:val="00C74605"/>
    <w:rsid w:val="00C750B3"/>
    <w:rsid w:val="00C75CC7"/>
    <w:rsid w:val="00C84625"/>
    <w:rsid w:val="00C8628E"/>
    <w:rsid w:val="00CA7B3A"/>
    <w:rsid w:val="00CB4B27"/>
    <w:rsid w:val="00CB6CDC"/>
    <w:rsid w:val="00CE4295"/>
    <w:rsid w:val="00CF45E7"/>
    <w:rsid w:val="00CF7B79"/>
    <w:rsid w:val="00D039C5"/>
    <w:rsid w:val="00D2441A"/>
    <w:rsid w:val="00D33EB9"/>
    <w:rsid w:val="00D540F1"/>
    <w:rsid w:val="00D567DA"/>
    <w:rsid w:val="00D7467C"/>
    <w:rsid w:val="00D844E3"/>
    <w:rsid w:val="00DB0069"/>
    <w:rsid w:val="00DB0985"/>
    <w:rsid w:val="00DC2015"/>
    <w:rsid w:val="00DC5B00"/>
    <w:rsid w:val="00DE0A7E"/>
    <w:rsid w:val="00DE1821"/>
    <w:rsid w:val="00DE4EE0"/>
    <w:rsid w:val="00DF1653"/>
    <w:rsid w:val="00DF3186"/>
    <w:rsid w:val="00E04445"/>
    <w:rsid w:val="00E07C1C"/>
    <w:rsid w:val="00E17153"/>
    <w:rsid w:val="00E37271"/>
    <w:rsid w:val="00E46050"/>
    <w:rsid w:val="00E510A7"/>
    <w:rsid w:val="00E52CC6"/>
    <w:rsid w:val="00E5681B"/>
    <w:rsid w:val="00E71B30"/>
    <w:rsid w:val="00E762AB"/>
    <w:rsid w:val="00E82268"/>
    <w:rsid w:val="00E90C39"/>
    <w:rsid w:val="00EA1075"/>
    <w:rsid w:val="00EA7675"/>
    <w:rsid w:val="00EB5DE1"/>
    <w:rsid w:val="00EC096C"/>
    <w:rsid w:val="00EC740A"/>
    <w:rsid w:val="00ED31F4"/>
    <w:rsid w:val="00ED51FE"/>
    <w:rsid w:val="00ED52F8"/>
    <w:rsid w:val="00ED5972"/>
    <w:rsid w:val="00F01C87"/>
    <w:rsid w:val="00F06BEA"/>
    <w:rsid w:val="00F10255"/>
    <w:rsid w:val="00F318A1"/>
    <w:rsid w:val="00F52A51"/>
    <w:rsid w:val="00F52F0D"/>
    <w:rsid w:val="00F624F8"/>
    <w:rsid w:val="00F70D45"/>
    <w:rsid w:val="00F717B1"/>
    <w:rsid w:val="00F7453F"/>
    <w:rsid w:val="00F8042F"/>
    <w:rsid w:val="00F80867"/>
    <w:rsid w:val="00F80AED"/>
    <w:rsid w:val="00F81006"/>
    <w:rsid w:val="00F8573F"/>
    <w:rsid w:val="00F91369"/>
    <w:rsid w:val="00F9639F"/>
    <w:rsid w:val="00F96821"/>
    <w:rsid w:val="00FA110C"/>
    <w:rsid w:val="00FA145F"/>
    <w:rsid w:val="00FA71EF"/>
    <w:rsid w:val="00FB10A7"/>
    <w:rsid w:val="00FC28C5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DDBA1C2D-D8C0-4F62-9752-A692ED61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2357633914F15A4EEE03AD3BCA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DD34-F556-4117-8B8B-D8A4B76B178A}"/>
      </w:docPartPr>
      <w:docPartBody>
        <w:p w:rsidR="002E0D07" w:rsidRDefault="000932CB" w:rsidP="000932CB">
          <w:pPr>
            <w:pStyle w:val="7E52357633914F15A4EEE03AD3BCA0D1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71A63463DDF74EE8A6F5EBC96A744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D9C6B-EE4D-4BF2-B791-F79D0F48CA11}"/>
      </w:docPartPr>
      <w:docPartBody>
        <w:p w:rsidR="00AA5BA0" w:rsidRDefault="00D56551" w:rsidP="00D56551">
          <w:pPr>
            <w:pStyle w:val="71A63463DDF74EE8A6F5EBC96A744496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B6966496010F4296B02D816F487E2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55D4F-DA75-43EE-A6A0-F27EE0920152}"/>
      </w:docPartPr>
      <w:docPartBody>
        <w:p w:rsidR="00AA5BA0" w:rsidRDefault="00D56551" w:rsidP="00D56551">
          <w:pPr>
            <w:pStyle w:val="B6966496010F4296B02D816F487E285B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AEE4F991FE1D4AF9A24BADA2C6660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8C2C0-56E0-416C-9ED2-E328F267A558}"/>
      </w:docPartPr>
      <w:docPartBody>
        <w:p w:rsidR="00AA5BA0" w:rsidRDefault="00D56551" w:rsidP="00D56551">
          <w:pPr>
            <w:pStyle w:val="AEE4F991FE1D4AF9A24BADA2C6660253"/>
          </w:pPr>
          <w:r w:rsidRPr="00586D67">
            <w:rPr>
              <w:rStyle w:val="a3"/>
            </w:rPr>
            <w:t>Выберите элемент.</w:t>
          </w:r>
        </w:p>
      </w:docPartBody>
    </w:docPart>
    <w:docPart>
      <w:docPartPr>
        <w:name w:val="6A8FD7249E9741F7B6DA6858C39FB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A114D-D0FD-4956-9795-F60E0058F21A}"/>
      </w:docPartPr>
      <w:docPartBody>
        <w:p w:rsidR="00AA5BA0" w:rsidRDefault="00D56551" w:rsidP="00D56551">
          <w:pPr>
            <w:pStyle w:val="6A8FD7249E9741F7B6DA6858C39FB2EA"/>
          </w:pPr>
          <w:r w:rsidRPr="00444CC8">
            <w:rPr>
              <w:rStyle w:val="a3"/>
            </w:rPr>
            <w:t>Выберите элемент.</w:t>
          </w:r>
        </w:p>
      </w:docPartBody>
    </w:docPart>
    <w:docPart>
      <w:docPartPr>
        <w:name w:val="9F164B068CBC41E69CABC7C5BE41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7DCC9-4B6E-4486-BAFC-8F84BE7FC4C2}"/>
      </w:docPartPr>
      <w:docPartBody>
        <w:p w:rsidR="00AA5BA0" w:rsidRDefault="00D56551" w:rsidP="00D56551">
          <w:pPr>
            <w:pStyle w:val="9F164B068CBC41E69CABC7C5BE41BECC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756C7C45D0684832AEC355DA3EA39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180AB-74A3-4F5E-BB8A-F19CE5ADC4C0}"/>
      </w:docPartPr>
      <w:docPartBody>
        <w:p w:rsidR="00AA5BA0" w:rsidRDefault="00D56551" w:rsidP="00D56551">
          <w:pPr>
            <w:pStyle w:val="756C7C45D0684832AEC355DA3EA39613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EE23444BDB224B84B97BBC6E204CF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6DC39-113D-4E46-9CC0-225AF4EE1834}"/>
      </w:docPartPr>
      <w:docPartBody>
        <w:p w:rsidR="00AA5BA0" w:rsidRDefault="00D56551" w:rsidP="00D56551">
          <w:pPr>
            <w:pStyle w:val="EE23444BDB224B84B97BBC6E204CF98C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456CC7AF363945698C2A5570B6507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F1980-72AA-4BDA-81C3-68B7E2234F66}"/>
      </w:docPartPr>
      <w:docPartBody>
        <w:p w:rsidR="00AA5BA0" w:rsidRDefault="00D56551" w:rsidP="00D56551">
          <w:pPr>
            <w:pStyle w:val="456CC7AF363945698C2A5570B6507562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5B3C5F90E63D4CAE9BFED9887DE8C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E53FC-CBAC-41F9-896B-C37AF4BBADDF}"/>
      </w:docPartPr>
      <w:docPartBody>
        <w:p w:rsidR="00AA5BA0" w:rsidRDefault="00D56551" w:rsidP="00D56551">
          <w:pPr>
            <w:pStyle w:val="5B3C5F90E63D4CAE9BFED9887DE8C553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C3A8C07DDC98458E84F1E85FECAC5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6BEAD-D01A-4E18-AD13-7DDC6AC20789}"/>
      </w:docPartPr>
      <w:docPartBody>
        <w:p w:rsidR="00AA5BA0" w:rsidRDefault="00D56551" w:rsidP="00D56551">
          <w:pPr>
            <w:pStyle w:val="C3A8C07DDC98458E84F1E85FECAC5617"/>
          </w:pPr>
          <w:r w:rsidRPr="00CD2459">
            <w:rPr>
              <w:rStyle w:val="a3"/>
            </w:rPr>
            <w:t>Выберите элемент.</w:t>
          </w:r>
        </w:p>
      </w:docPartBody>
    </w:docPart>
    <w:docPart>
      <w:docPartPr>
        <w:name w:val="F7CDD94AB3464867B4D3E13047514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C12BD-C9E6-4AC2-89FF-73EA99CB0C68}"/>
      </w:docPartPr>
      <w:docPartBody>
        <w:p w:rsidR="00AA5BA0" w:rsidRDefault="00D56551" w:rsidP="00D56551">
          <w:pPr>
            <w:pStyle w:val="F7CDD94AB3464867B4D3E13047514BC1"/>
          </w:pPr>
          <w:r w:rsidRPr="00CD245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F"/>
    <w:rsid w:val="0003147D"/>
    <w:rsid w:val="000932CB"/>
    <w:rsid w:val="00230AC1"/>
    <w:rsid w:val="002420D5"/>
    <w:rsid w:val="002A4582"/>
    <w:rsid w:val="002E0318"/>
    <w:rsid w:val="002E0D07"/>
    <w:rsid w:val="002E19A8"/>
    <w:rsid w:val="0031338D"/>
    <w:rsid w:val="00357B26"/>
    <w:rsid w:val="00386869"/>
    <w:rsid w:val="003F58CB"/>
    <w:rsid w:val="004710FE"/>
    <w:rsid w:val="004F368C"/>
    <w:rsid w:val="005462CC"/>
    <w:rsid w:val="00613211"/>
    <w:rsid w:val="00740BAA"/>
    <w:rsid w:val="00796BD5"/>
    <w:rsid w:val="008468B0"/>
    <w:rsid w:val="0094025F"/>
    <w:rsid w:val="00960EFB"/>
    <w:rsid w:val="009A7B49"/>
    <w:rsid w:val="009B69D4"/>
    <w:rsid w:val="009D0CD0"/>
    <w:rsid w:val="00A001F3"/>
    <w:rsid w:val="00AA5BA0"/>
    <w:rsid w:val="00AB1A83"/>
    <w:rsid w:val="00AE02E1"/>
    <w:rsid w:val="00C35533"/>
    <w:rsid w:val="00CB15FF"/>
    <w:rsid w:val="00CF3359"/>
    <w:rsid w:val="00D56551"/>
    <w:rsid w:val="00D724AF"/>
    <w:rsid w:val="00D811F9"/>
    <w:rsid w:val="00D856F2"/>
    <w:rsid w:val="00E87E21"/>
    <w:rsid w:val="00EE1A82"/>
    <w:rsid w:val="00F020BF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6551"/>
    <w:rPr>
      <w:color w:val="808080"/>
    </w:rPr>
  </w:style>
  <w:style w:type="paragraph" w:customStyle="1" w:styleId="4FFEF9A2DE4744D7ADF2B78C1484BE1B">
    <w:name w:val="4FFEF9A2DE4744D7ADF2B78C1484BE1B"/>
    <w:rsid w:val="00F020BF"/>
  </w:style>
  <w:style w:type="paragraph" w:customStyle="1" w:styleId="91C56EE495714617841A135848D542BB">
    <w:name w:val="91C56EE495714617841A135848D542BB"/>
    <w:rsid w:val="00F020BF"/>
  </w:style>
  <w:style w:type="paragraph" w:customStyle="1" w:styleId="9732E637D6474E6AAE42879E52CC5774">
    <w:name w:val="9732E637D6474E6AAE42879E52CC5774"/>
    <w:rsid w:val="00F020BF"/>
  </w:style>
  <w:style w:type="paragraph" w:customStyle="1" w:styleId="1E73C9DCE7784246A9D0E1B935FDFFD3">
    <w:name w:val="1E73C9DCE7784246A9D0E1B935FDFFD3"/>
    <w:rsid w:val="00F020BF"/>
  </w:style>
  <w:style w:type="paragraph" w:customStyle="1" w:styleId="E5AAAA508DE04C6DA218FED043F499D4">
    <w:name w:val="E5AAAA508DE04C6DA218FED043F499D4"/>
    <w:rsid w:val="00F020BF"/>
  </w:style>
  <w:style w:type="paragraph" w:customStyle="1" w:styleId="32679393248A4C6F9414ACB62D6949DA">
    <w:name w:val="32679393248A4C6F9414ACB62D6949DA"/>
    <w:rsid w:val="00F020BF"/>
  </w:style>
  <w:style w:type="paragraph" w:customStyle="1" w:styleId="836CE99D32524EF695904B78A9953E3B">
    <w:name w:val="836CE99D32524EF695904B78A9953E3B"/>
    <w:rsid w:val="00F020BF"/>
  </w:style>
  <w:style w:type="paragraph" w:customStyle="1" w:styleId="C59A828511E54B9ABBC864B4289C04D5">
    <w:name w:val="C59A828511E54B9ABBC864B4289C04D5"/>
    <w:rsid w:val="00F020BF"/>
  </w:style>
  <w:style w:type="paragraph" w:customStyle="1" w:styleId="8D5290121EFE4A9CA03C0C69A9B63808">
    <w:name w:val="8D5290121EFE4A9CA03C0C69A9B63808"/>
    <w:rsid w:val="00F020BF"/>
  </w:style>
  <w:style w:type="paragraph" w:customStyle="1" w:styleId="3B0443D8941C4781A9FED08D27737422">
    <w:name w:val="3B0443D8941C4781A9FED08D27737422"/>
    <w:rsid w:val="00F020BF"/>
  </w:style>
  <w:style w:type="paragraph" w:customStyle="1" w:styleId="BE19EBB1B6FA4001916AB0CAA54F4DF5">
    <w:name w:val="BE19EBB1B6FA4001916AB0CAA54F4DF5"/>
    <w:rsid w:val="00F020BF"/>
  </w:style>
  <w:style w:type="paragraph" w:customStyle="1" w:styleId="AF334F52EB094A4388D07862B7D6D3C0">
    <w:name w:val="AF334F52EB094A4388D07862B7D6D3C0"/>
    <w:rsid w:val="005462CC"/>
  </w:style>
  <w:style w:type="paragraph" w:customStyle="1" w:styleId="E55A5A499C8D4D15AA3797EE0C8AD812">
    <w:name w:val="E55A5A499C8D4D15AA3797EE0C8AD812"/>
    <w:rsid w:val="005462CC"/>
  </w:style>
  <w:style w:type="paragraph" w:customStyle="1" w:styleId="CDFB968501504119B5F80C33B5FC71A4">
    <w:name w:val="CDFB968501504119B5F80C33B5FC71A4"/>
    <w:rsid w:val="005462CC"/>
  </w:style>
  <w:style w:type="paragraph" w:customStyle="1" w:styleId="1677AF4A50E246A7ABB083B0E839C4FB">
    <w:name w:val="1677AF4A50E246A7ABB083B0E839C4FB"/>
    <w:rsid w:val="005462CC"/>
  </w:style>
  <w:style w:type="paragraph" w:customStyle="1" w:styleId="869D4532A5DB462E87C1F1467557A6F2">
    <w:name w:val="869D4532A5DB462E87C1F1467557A6F2"/>
    <w:rsid w:val="000932CB"/>
  </w:style>
  <w:style w:type="paragraph" w:customStyle="1" w:styleId="A817457A65034224B1AED11F2E396622">
    <w:name w:val="A817457A65034224B1AED11F2E396622"/>
    <w:rsid w:val="000932CB"/>
  </w:style>
  <w:style w:type="paragraph" w:customStyle="1" w:styleId="B590CFE42655423190775B90CB8DD8BF">
    <w:name w:val="B590CFE42655423190775B90CB8DD8BF"/>
    <w:rsid w:val="000932CB"/>
  </w:style>
  <w:style w:type="paragraph" w:customStyle="1" w:styleId="2A3189DF0D754E128479E234CC53A436">
    <w:name w:val="2A3189DF0D754E128479E234CC53A436"/>
    <w:rsid w:val="000932CB"/>
  </w:style>
  <w:style w:type="paragraph" w:customStyle="1" w:styleId="A570A5BE5D6A49B1A49A6FB111792899">
    <w:name w:val="A570A5BE5D6A49B1A49A6FB111792899"/>
    <w:rsid w:val="000932CB"/>
  </w:style>
  <w:style w:type="paragraph" w:customStyle="1" w:styleId="E0B82A5BB23E43A8899F2BB63F64ABAA">
    <w:name w:val="E0B82A5BB23E43A8899F2BB63F64ABAA"/>
    <w:rsid w:val="000932CB"/>
  </w:style>
  <w:style w:type="paragraph" w:customStyle="1" w:styleId="7E52357633914F15A4EEE03AD3BCA0D1">
    <w:name w:val="7E52357633914F15A4EEE03AD3BCA0D1"/>
    <w:rsid w:val="000932CB"/>
  </w:style>
  <w:style w:type="paragraph" w:customStyle="1" w:styleId="3E2D8D0B5A3F44BB9FEF3B58DA7EE272">
    <w:name w:val="3E2D8D0B5A3F44BB9FEF3B58DA7EE272"/>
    <w:rsid w:val="002E0D07"/>
  </w:style>
  <w:style w:type="paragraph" w:customStyle="1" w:styleId="DDA9EA3391ED46859A5B0693E12DCB8A">
    <w:name w:val="DDA9EA3391ED46859A5B0693E12DCB8A"/>
    <w:rsid w:val="002E0D07"/>
  </w:style>
  <w:style w:type="paragraph" w:customStyle="1" w:styleId="F305F2C8A3184185AF8849B43261916D">
    <w:name w:val="F305F2C8A3184185AF8849B43261916D"/>
    <w:rsid w:val="002E0D07"/>
  </w:style>
  <w:style w:type="paragraph" w:customStyle="1" w:styleId="B5C51A560D974E5485BEC22E73C01547">
    <w:name w:val="B5C51A560D974E5485BEC22E73C01547"/>
    <w:rsid w:val="002E0D07"/>
  </w:style>
  <w:style w:type="paragraph" w:customStyle="1" w:styleId="7108CB50FB7C4F239A47F00C6BB7F5C3">
    <w:name w:val="7108CB50FB7C4F239A47F00C6BB7F5C3"/>
    <w:rsid w:val="002E0D07"/>
  </w:style>
  <w:style w:type="paragraph" w:customStyle="1" w:styleId="3DD0C099CEF748C690FBCF8D4B86EB04">
    <w:name w:val="3DD0C099CEF748C690FBCF8D4B86EB04"/>
    <w:rsid w:val="002E0D07"/>
  </w:style>
  <w:style w:type="paragraph" w:customStyle="1" w:styleId="89F10B5ACE33467583B13774355EBB8E">
    <w:name w:val="89F10B5ACE33467583B13774355EBB8E"/>
    <w:rsid w:val="002E0D07"/>
  </w:style>
  <w:style w:type="paragraph" w:customStyle="1" w:styleId="CB00CC33B68248569731DB2899155175">
    <w:name w:val="CB00CC33B68248569731DB2899155175"/>
    <w:rsid w:val="002E0D07"/>
  </w:style>
  <w:style w:type="paragraph" w:customStyle="1" w:styleId="9CF69F8C09F14C49BBC7B7C28DCC4EBC">
    <w:name w:val="9CF69F8C09F14C49BBC7B7C28DCC4EBC"/>
    <w:rsid w:val="002E0D07"/>
  </w:style>
  <w:style w:type="paragraph" w:customStyle="1" w:styleId="3C20126A8E11482E9872384B31B8F1D0">
    <w:name w:val="3C20126A8E11482E9872384B31B8F1D0"/>
    <w:rsid w:val="002E0D07"/>
  </w:style>
  <w:style w:type="paragraph" w:customStyle="1" w:styleId="C7DD181A671045C4AD4269944807CF15">
    <w:name w:val="C7DD181A671045C4AD4269944807CF15"/>
    <w:rsid w:val="002E0D07"/>
  </w:style>
  <w:style w:type="paragraph" w:customStyle="1" w:styleId="7D2B22D5086545D5BAA5AD3A36143D72">
    <w:name w:val="7D2B22D5086545D5BAA5AD3A36143D72"/>
    <w:rsid w:val="002E0D07"/>
  </w:style>
  <w:style w:type="paragraph" w:customStyle="1" w:styleId="D17D3692F2F54638AB9706141B539E34">
    <w:name w:val="D17D3692F2F54638AB9706141B539E34"/>
    <w:rsid w:val="002E0D07"/>
  </w:style>
  <w:style w:type="paragraph" w:customStyle="1" w:styleId="7B23C0B36080430EA4649789C4C5A270">
    <w:name w:val="7B23C0B36080430EA4649789C4C5A270"/>
    <w:rsid w:val="002E0D07"/>
  </w:style>
  <w:style w:type="paragraph" w:customStyle="1" w:styleId="743C12ADCAB447AD9D16B2D6CFFB5D86">
    <w:name w:val="743C12ADCAB447AD9D16B2D6CFFB5D86"/>
    <w:rsid w:val="002E0D07"/>
  </w:style>
  <w:style w:type="paragraph" w:customStyle="1" w:styleId="5499B95E3EF84D0BA1695C8BA9B3DBCC">
    <w:name w:val="5499B95E3EF84D0BA1695C8BA9B3DBCC"/>
    <w:rsid w:val="002E0D07"/>
  </w:style>
  <w:style w:type="paragraph" w:customStyle="1" w:styleId="610F3DB6BE0144BB916C50FCB24470AC">
    <w:name w:val="610F3DB6BE0144BB916C50FCB24470AC"/>
    <w:rsid w:val="002E0D07"/>
  </w:style>
  <w:style w:type="paragraph" w:customStyle="1" w:styleId="9D7348DCE86C44B08E1E9A8D376B0374">
    <w:name w:val="9D7348DCE86C44B08E1E9A8D376B0374"/>
    <w:rsid w:val="0003147D"/>
  </w:style>
  <w:style w:type="paragraph" w:customStyle="1" w:styleId="EDB5D1240D8B4CB18602138AA06F80FB">
    <w:name w:val="EDB5D1240D8B4CB18602138AA06F80FB"/>
    <w:rsid w:val="0003147D"/>
  </w:style>
  <w:style w:type="paragraph" w:customStyle="1" w:styleId="B9F935506BBA402E8E825443C11527B3">
    <w:name w:val="B9F935506BBA402E8E825443C11527B3"/>
    <w:rsid w:val="0003147D"/>
  </w:style>
  <w:style w:type="paragraph" w:customStyle="1" w:styleId="094CFF84BF6F46FC8481C713F6B73199">
    <w:name w:val="094CFF84BF6F46FC8481C713F6B73199"/>
    <w:rsid w:val="00960EFB"/>
  </w:style>
  <w:style w:type="paragraph" w:customStyle="1" w:styleId="169110AA3E60411FBADE7382000448CB">
    <w:name w:val="169110AA3E60411FBADE7382000448CB"/>
    <w:rsid w:val="00960EFB"/>
  </w:style>
  <w:style w:type="paragraph" w:customStyle="1" w:styleId="71A63463DDF74EE8A6F5EBC96A744496">
    <w:name w:val="71A63463DDF74EE8A6F5EBC96A744496"/>
    <w:rsid w:val="00D56551"/>
  </w:style>
  <w:style w:type="paragraph" w:customStyle="1" w:styleId="B6966496010F4296B02D816F487E285B">
    <w:name w:val="B6966496010F4296B02D816F487E285B"/>
    <w:rsid w:val="00D56551"/>
  </w:style>
  <w:style w:type="paragraph" w:customStyle="1" w:styleId="AEE4F991FE1D4AF9A24BADA2C6660253">
    <w:name w:val="AEE4F991FE1D4AF9A24BADA2C6660253"/>
    <w:rsid w:val="00D56551"/>
  </w:style>
  <w:style w:type="paragraph" w:customStyle="1" w:styleId="6A8FD7249E9741F7B6DA6858C39FB2EA">
    <w:name w:val="6A8FD7249E9741F7B6DA6858C39FB2EA"/>
    <w:rsid w:val="00D56551"/>
  </w:style>
  <w:style w:type="paragraph" w:customStyle="1" w:styleId="9F164B068CBC41E69CABC7C5BE41BECC">
    <w:name w:val="9F164B068CBC41E69CABC7C5BE41BECC"/>
    <w:rsid w:val="00D56551"/>
  </w:style>
  <w:style w:type="paragraph" w:customStyle="1" w:styleId="756C7C45D0684832AEC355DA3EA39613">
    <w:name w:val="756C7C45D0684832AEC355DA3EA39613"/>
    <w:rsid w:val="00D56551"/>
  </w:style>
  <w:style w:type="paragraph" w:customStyle="1" w:styleId="EE23444BDB224B84B97BBC6E204CF98C">
    <w:name w:val="EE23444BDB224B84B97BBC6E204CF98C"/>
    <w:rsid w:val="00D56551"/>
  </w:style>
  <w:style w:type="paragraph" w:customStyle="1" w:styleId="456CC7AF363945698C2A5570B6507562">
    <w:name w:val="456CC7AF363945698C2A5570B6507562"/>
    <w:rsid w:val="00D56551"/>
  </w:style>
  <w:style w:type="paragraph" w:customStyle="1" w:styleId="5B3C5F90E63D4CAE9BFED9887DE8C553">
    <w:name w:val="5B3C5F90E63D4CAE9BFED9887DE8C553"/>
    <w:rsid w:val="00D56551"/>
  </w:style>
  <w:style w:type="paragraph" w:customStyle="1" w:styleId="C3A8C07DDC98458E84F1E85FECAC5617">
    <w:name w:val="C3A8C07DDC98458E84F1E85FECAC5617"/>
    <w:rsid w:val="00D56551"/>
  </w:style>
  <w:style w:type="paragraph" w:customStyle="1" w:styleId="08FFD9BBF29C4890BC6C6114ADF921CD">
    <w:name w:val="08FFD9BBF29C4890BC6C6114ADF921CD"/>
    <w:rsid w:val="00D56551"/>
  </w:style>
  <w:style w:type="paragraph" w:customStyle="1" w:styleId="78F1D1BCD63B45688E75DA78B3ED065B">
    <w:name w:val="78F1D1BCD63B45688E75DA78B3ED065B"/>
    <w:rsid w:val="00D56551"/>
  </w:style>
  <w:style w:type="paragraph" w:customStyle="1" w:styleId="8E74F56513F64BD987EEABA8CC2EF277">
    <w:name w:val="8E74F56513F64BD987EEABA8CC2EF277"/>
    <w:rsid w:val="00D56551"/>
  </w:style>
  <w:style w:type="paragraph" w:customStyle="1" w:styleId="856D9113335842E68AAABA3275FC90A2">
    <w:name w:val="856D9113335842E68AAABA3275FC90A2"/>
    <w:rsid w:val="00D56551"/>
  </w:style>
  <w:style w:type="paragraph" w:customStyle="1" w:styleId="6AE15E12EEB740B29F89F3BFD45C943E">
    <w:name w:val="6AE15E12EEB740B29F89F3BFD45C943E"/>
    <w:rsid w:val="00D56551"/>
  </w:style>
  <w:style w:type="paragraph" w:customStyle="1" w:styleId="F7CDD94AB3464867B4D3E13047514BC1">
    <w:name w:val="F7CDD94AB3464867B4D3E13047514BC1"/>
    <w:rsid w:val="00D56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20FA-5BFE-47CE-8730-533E20B0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Ольга Александровна</dc:creator>
  <cp:keywords/>
  <dc:description/>
  <cp:lastModifiedBy>a.shirokov</cp:lastModifiedBy>
  <cp:revision>2</cp:revision>
  <cp:lastPrinted>2014-11-14T11:53:00Z</cp:lastPrinted>
  <dcterms:created xsi:type="dcterms:W3CDTF">2023-04-25T13:51:00Z</dcterms:created>
  <dcterms:modified xsi:type="dcterms:W3CDTF">2023-04-25T13:51:00Z</dcterms:modified>
</cp:coreProperties>
</file>