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03700D" w14:textId="6DED25E3" w:rsidR="00A874EE" w:rsidRPr="008913A6" w:rsidRDefault="00FB27DC" w:rsidP="00A874EE">
      <w:pPr>
        <w:pStyle w:val="a3"/>
        <w:spacing w:before="67"/>
        <w:ind w:right="108"/>
        <w:jc w:val="right"/>
        <w:rPr>
          <w:b/>
          <w:w w:val="95"/>
          <w:sz w:val="22"/>
          <w:szCs w:val="22"/>
        </w:rPr>
      </w:pPr>
      <w:r w:rsidRPr="008913A6">
        <w:rPr>
          <w:b/>
          <w:w w:val="95"/>
          <w:sz w:val="22"/>
          <w:szCs w:val="22"/>
        </w:rPr>
        <w:t>УТВЕРЖДЕНО</w:t>
      </w:r>
    </w:p>
    <w:p w14:paraId="6D4811A1" w14:textId="331745D4" w:rsidR="00A874EE" w:rsidRPr="008913A6" w:rsidRDefault="00A874EE">
      <w:pPr>
        <w:pStyle w:val="a3"/>
        <w:spacing w:before="67"/>
        <w:ind w:right="108"/>
        <w:jc w:val="right"/>
        <w:rPr>
          <w:w w:val="95"/>
          <w:sz w:val="22"/>
          <w:szCs w:val="22"/>
        </w:rPr>
      </w:pPr>
      <w:r w:rsidRPr="008913A6">
        <w:rPr>
          <w:w w:val="95"/>
          <w:sz w:val="22"/>
          <w:szCs w:val="22"/>
        </w:rPr>
        <w:t>Приказом Генерального директора</w:t>
      </w:r>
    </w:p>
    <w:p w14:paraId="6506527D" w14:textId="77777777" w:rsidR="00A874EE" w:rsidRPr="008913A6" w:rsidRDefault="00A874EE">
      <w:pPr>
        <w:pStyle w:val="a3"/>
        <w:spacing w:before="67"/>
        <w:ind w:right="108"/>
        <w:jc w:val="right"/>
        <w:rPr>
          <w:w w:val="95"/>
          <w:sz w:val="22"/>
          <w:szCs w:val="22"/>
        </w:rPr>
      </w:pPr>
      <w:r w:rsidRPr="008913A6">
        <w:rPr>
          <w:w w:val="95"/>
          <w:sz w:val="22"/>
          <w:szCs w:val="22"/>
        </w:rPr>
        <w:t>Общества с ограниченной ответственностью</w:t>
      </w:r>
    </w:p>
    <w:p w14:paraId="52EDD960" w14:textId="77777777" w:rsidR="00A874EE" w:rsidRPr="008913A6" w:rsidRDefault="00A874EE">
      <w:pPr>
        <w:pStyle w:val="a3"/>
        <w:spacing w:before="67"/>
        <w:ind w:right="108"/>
        <w:jc w:val="right"/>
        <w:rPr>
          <w:w w:val="95"/>
          <w:sz w:val="22"/>
          <w:szCs w:val="22"/>
        </w:rPr>
      </w:pPr>
      <w:r w:rsidRPr="008913A6">
        <w:rPr>
          <w:w w:val="95"/>
          <w:sz w:val="22"/>
          <w:szCs w:val="22"/>
        </w:rPr>
        <w:t>«Московские партнеры»</w:t>
      </w:r>
    </w:p>
    <w:p w14:paraId="2C626DAF" w14:textId="5D48D9EE" w:rsidR="00F75F64" w:rsidRPr="008913A6" w:rsidRDefault="007B7D8A" w:rsidP="003B53DF">
      <w:pPr>
        <w:pStyle w:val="a3"/>
        <w:tabs>
          <w:tab w:val="left" w:pos="1920"/>
          <w:tab w:val="right" w:pos="10142"/>
        </w:tabs>
        <w:spacing w:before="67"/>
        <w:ind w:right="108"/>
        <w:jc w:val="left"/>
        <w:rPr>
          <w:sz w:val="22"/>
          <w:szCs w:val="22"/>
        </w:rPr>
      </w:pPr>
      <w:r w:rsidRPr="008913A6">
        <w:rPr>
          <w:w w:val="95"/>
          <w:sz w:val="22"/>
          <w:szCs w:val="22"/>
        </w:rPr>
        <w:tab/>
      </w:r>
      <w:r w:rsidRPr="008913A6">
        <w:rPr>
          <w:w w:val="95"/>
          <w:sz w:val="22"/>
          <w:szCs w:val="22"/>
        </w:rPr>
        <w:tab/>
      </w:r>
      <w:r w:rsidR="009004A5" w:rsidRPr="008913A6">
        <w:rPr>
          <w:w w:val="95"/>
          <w:sz w:val="22"/>
          <w:szCs w:val="22"/>
        </w:rPr>
        <w:t>№</w:t>
      </w:r>
      <w:r w:rsidR="0091727A" w:rsidRPr="008913A6">
        <w:rPr>
          <w:w w:val="95"/>
          <w:sz w:val="22"/>
          <w:szCs w:val="22"/>
        </w:rPr>
        <w:t>2</w:t>
      </w:r>
      <w:r w:rsidR="00D9479F" w:rsidRPr="008913A6">
        <w:rPr>
          <w:w w:val="95"/>
          <w:sz w:val="22"/>
          <w:szCs w:val="22"/>
        </w:rPr>
        <w:t>60</w:t>
      </w:r>
      <w:r w:rsidR="002D7285" w:rsidRPr="008913A6">
        <w:rPr>
          <w:w w:val="95"/>
          <w:sz w:val="22"/>
          <w:szCs w:val="22"/>
        </w:rPr>
        <w:t>82</w:t>
      </w:r>
      <w:r w:rsidR="00F737B3" w:rsidRPr="008913A6">
        <w:rPr>
          <w:w w:val="95"/>
          <w:sz w:val="22"/>
          <w:szCs w:val="22"/>
        </w:rPr>
        <w:t>6</w:t>
      </w:r>
      <w:r w:rsidR="00411848" w:rsidRPr="008913A6">
        <w:rPr>
          <w:w w:val="95"/>
          <w:sz w:val="22"/>
          <w:szCs w:val="22"/>
        </w:rPr>
        <w:t xml:space="preserve">Д </w:t>
      </w:r>
      <w:r w:rsidR="009004A5" w:rsidRPr="008913A6">
        <w:rPr>
          <w:w w:val="95"/>
          <w:sz w:val="22"/>
          <w:szCs w:val="22"/>
        </w:rPr>
        <w:t>от «</w:t>
      </w:r>
      <w:r w:rsidR="002D7285" w:rsidRPr="008913A6">
        <w:rPr>
          <w:w w:val="95"/>
          <w:sz w:val="22"/>
          <w:szCs w:val="22"/>
        </w:rPr>
        <w:t>2</w:t>
      </w:r>
      <w:r w:rsidR="00F737B3" w:rsidRPr="008913A6">
        <w:rPr>
          <w:w w:val="95"/>
          <w:sz w:val="22"/>
          <w:szCs w:val="22"/>
        </w:rPr>
        <w:t>6</w:t>
      </w:r>
      <w:r w:rsidR="00A874EE" w:rsidRPr="008913A6">
        <w:rPr>
          <w:w w:val="95"/>
          <w:sz w:val="22"/>
          <w:szCs w:val="22"/>
        </w:rPr>
        <w:t>»</w:t>
      </w:r>
      <w:r w:rsidR="00411848" w:rsidRPr="008913A6">
        <w:rPr>
          <w:w w:val="95"/>
          <w:sz w:val="22"/>
          <w:szCs w:val="22"/>
        </w:rPr>
        <w:t xml:space="preserve"> </w:t>
      </w:r>
      <w:r w:rsidR="002D7285" w:rsidRPr="008913A6">
        <w:rPr>
          <w:w w:val="95"/>
          <w:sz w:val="22"/>
          <w:szCs w:val="22"/>
        </w:rPr>
        <w:t>августа</w:t>
      </w:r>
      <w:r w:rsidR="00D9479F" w:rsidRPr="008913A6">
        <w:rPr>
          <w:w w:val="95"/>
          <w:sz w:val="22"/>
          <w:szCs w:val="22"/>
        </w:rPr>
        <w:t xml:space="preserve"> </w:t>
      </w:r>
      <w:r w:rsidR="00A874EE" w:rsidRPr="008913A6">
        <w:rPr>
          <w:w w:val="95"/>
          <w:sz w:val="22"/>
          <w:szCs w:val="22"/>
        </w:rPr>
        <w:t>202</w:t>
      </w:r>
      <w:r w:rsidR="00D9479F" w:rsidRPr="008913A6">
        <w:rPr>
          <w:w w:val="95"/>
          <w:sz w:val="22"/>
          <w:szCs w:val="22"/>
        </w:rPr>
        <w:t>6</w:t>
      </w:r>
      <w:r w:rsidR="00A874EE" w:rsidRPr="008913A6">
        <w:rPr>
          <w:w w:val="95"/>
          <w:sz w:val="22"/>
          <w:szCs w:val="22"/>
        </w:rPr>
        <w:t xml:space="preserve"> г.</w:t>
      </w:r>
    </w:p>
    <w:p w14:paraId="5716AEA9" w14:textId="77777777" w:rsidR="00F75F64" w:rsidRPr="008913A6" w:rsidRDefault="00F75F64" w:rsidP="00457559">
      <w:pPr>
        <w:pStyle w:val="a3"/>
        <w:ind w:left="0"/>
        <w:rPr>
          <w:sz w:val="22"/>
          <w:szCs w:val="22"/>
        </w:rPr>
      </w:pPr>
    </w:p>
    <w:p w14:paraId="1C376C4D" w14:textId="77777777" w:rsidR="00F75F64" w:rsidRPr="008913A6" w:rsidRDefault="00F75F64" w:rsidP="00457559">
      <w:pPr>
        <w:pStyle w:val="a3"/>
        <w:ind w:left="0"/>
        <w:rPr>
          <w:sz w:val="22"/>
          <w:szCs w:val="22"/>
        </w:rPr>
      </w:pPr>
    </w:p>
    <w:p w14:paraId="154296D3" w14:textId="77777777" w:rsidR="00F75F64" w:rsidRPr="008913A6" w:rsidRDefault="00F75F64" w:rsidP="00457559">
      <w:pPr>
        <w:pStyle w:val="a3"/>
        <w:ind w:left="0"/>
        <w:rPr>
          <w:sz w:val="22"/>
          <w:szCs w:val="22"/>
        </w:rPr>
      </w:pPr>
    </w:p>
    <w:p w14:paraId="36A0CFC1" w14:textId="77777777" w:rsidR="00F75F64" w:rsidRPr="008913A6" w:rsidRDefault="00F75F64" w:rsidP="00457559">
      <w:pPr>
        <w:pStyle w:val="a3"/>
        <w:ind w:left="0"/>
        <w:rPr>
          <w:sz w:val="22"/>
          <w:szCs w:val="22"/>
        </w:rPr>
      </w:pPr>
    </w:p>
    <w:p w14:paraId="524EF44E" w14:textId="77777777" w:rsidR="00F75F64" w:rsidRPr="008913A6" w:rsidRDefault="00F75F64" w:rsidP="00457559">
      <w:pPr>
        <w:pStyle w:val="a3"/>
        <w:ind w:left="0"/>
        <w:rPr>
          <w:sz w:val="22"/>
          <w:szCs w:val="22"/>
        </w:rPr>
      </w:pPr>
    </w:p>
    <w:p w14:paraId="39FF4255" w14:textId="77777777" w:rsidR="00F75F64" w:rsidRPr="008913A6" w:rsidRDefault="00F75F64" w:rsidP="00457559">
      <w:pPr>
        <w:pStyle w:val="a3"/>
        <w:ind w:left="0"/>
        <w:rPr>
          <w:sz w:val="22"/>
          <w:szCs w:val="22"/>
        </w:rPr>
      </w:pPr>
    </w:p>
    <w:p w14:paraId="10A0833C" w14:textId="77777777" w:rsidR="00F75F64" w:rsidRPr="008913A6" w:rsidRDefault="00F75F64" w:rsidP="00457559">
      <w:pPr>
        <w:pStyle w:val="a3"/>
        <w:ind w:left="0"/>
        <w:rPr>
          <w:sz w:val="22"/>
          <w:szCs w:val="22"/>
        </w:rPr>
      </w:pPr>
    </w:p>
    <w:p w14:paraId="78D74BCB" w14:textId="77777777" w:rsidR="00AD6F83" w:rsidRPr="008913A6" w:rsidRDefault="00AD6F83" w:rsidP="00457559">
      <w:pPr>
        <w:pStyle w:val="a3"/>
        <w:ind w:left="0"/>
        <w:rPr>
          <w:sz w:val="22"/>
          <w:szCs w:val="22"/>
        </w:rPr>
      </w:pPr>
    </w:p>
    <w:p w14:paraId="76839105" w14:textId="77777777" w:rsidR="00AD6F83" w:rsidRPr="008913A6" w:rsidRDefault="00AD6F83" w:rsidP="00457559">
      <w:pPr>
        <w:pStyle w:val="a3"/>
        <w:ind w:left="0"/>
        <w:rPr>
          <w:sz w:val="22"/>
          <w:szCs w:val="22"/>
        </w:rPr>
      </w:pPr>
    </w:p>
    <w:p w14:paraId="47BB4DF3" w14:textId="77777777" w:rsidR="00F75F64" w:rsidRPr="008913A6" w:rsidRDefault="00F75F64" w:rsidP="00457559">
      <w:pPr>
        <w:pStyle w:val="a3"/>
        <w:ind w:left="0"/>
        <w:rPr>
          <w:sz w:val="22"/>
          <w:szCs w:val="22"/>
        </w:rPr>
      </w:pPr>
    </w:p>
    <w:p w14:paraId="77AA4881" w14:textId="77777777" w:rsidR="00F75F64" w:rsidRPr="008913A6" w:rsidRDefault="00F75F64" w:rsidP="00457559">
      <w:pPr>
        <w:pStyle w:val="a3"/>
        <w:ind w:left="0"/>
        <w:rPr>
          <w:sz w:val="22"/>
          <w:szCs w:val="22"/>
        </w:rPr>
      </w:pPr>
    </w:p>
    <w:p w14:paraId="5AAC65E9" w14:textId="77777777" w:rsidR="00F75F64" w:rsidRPr="008913A6" w:rsidRDefault="00F75F64" w:rsidP="00457559">
      <w:pPr>
        <w:pStyle w:val="a3"/>
        <w:ind w:left="0"/>
        <w:rPr>
          <w:sz w:val="22"/>
          <w:szCs w:val="22"/>
        </w:rPr>
      </w:pPr>
    </w:p>
    <w:p w14:paraId="22CE8EF6" w14:textId="77777777" w:rsidR="00F75F64" w:rsidRPr="008913A6" w:rsidRDefault="00F75F64" w:rsidP="00457559">
      <w:pPr>
        <w:pStyle w:val="a3"/>
        <w:ind w:left="0"/>
        <w:rPr>
          <w:sz w:val="22"/>
          <w:szCs w:val="22"/>
        </w:rPr>
      </w:pPr>
    </w:p>
    <w:p w14:paraId="694F3BBF" w14:textId="77777777" w:rsidR="00F75F64" w:rsidRPr="008913A6" w:rsidRDefault="00F75F64" w:rsidP="00457559">
      <w:pPr>
        <w:pStyle w:val="a3"/>
        <w:ind w:left="0"/>
        <w:rPr>
          <w:sz w:val="22"/>
          <w:szCs w:val="22"/>
        </w:rPr>
      </w:pPr>
    </w:p>
    <w:p w14:paraId="1FB3FA10" w14:textId="77777777" w:rsidR="00F75F64" w:rsidRPr="008913A6" w:rsidRDefault="00F75F64" w:rsidP="00457559">
      <w:pPr>
        <w:pStyle w:val="a3"/>
        <w:ind w:left="0"/>
        <w:rPr>
          <w:sz w:val="22"/>
          <w:szCs w:val="22"/>
        </w:rPr>
      </w:pPr>
    </w:p>
    <w:p w14:paraId="568CEBF6" w14:textId="77777777" w:rsidR="00F75F64" w:rsidRPr="008913A6" w:rsidRDefault="00F75F64" w:rsidP="00457559">
      <w:pPr>
        <w:pStyle w:val="a3"/>
        <w:ind w:left="0"/>
        <w:rPr>
          <w:sz w:val="22"/>
          <w:szCs w:val="22"/>
        </w:rPr>
      </w:pPr>
    </w:p>
    <w:p w14:paraId="77452663" w14:textId="77777777" w:rsidR="00F75F64" w:rsidRPr="008913A6" w:rsidRDefault="00A62B0D" w:rsidP="00DD2E9F">
      <w:pPr>
        <w:pStyle w:val="1"/>
        <w:spacing w:before="235" w:line="328" w:lineRule="auto"/>
        <w:ind w:left="702" w:right="589" w:firstLine="1130"/>
        <w:jc w:val="center"/>
        <w:rPr>
          <w:rFonts w:ascii="Times New Roman" w:hAnsi="Times New Roman" w:cs="Times New Roman"/>
          <w:sz w:val="22"/>
          <w:szCs w:val="22"/>
        </w:rPr>
      </w:pPr>
      <w:bookmarkStart w:id="0" w:name="_Toc238642713"/>
      <w:r w:rsidRPr="008913A6">
        <w:rPr>
          <w:rFonts w:ascii="Times New Roman" w:hAnsi="Times New Roman" w:cs="Times New Roman"/>
          <w:sz w:val="22"/>
          <w:szCs w:val="22"/>
        </w:rPr>
        <w:t>Условия осуществления депозитарной деятельности Общества с ограниченной ответственностью «Московские партнеры»</w:t>
      </w:r>
      <w:bookmarkEnd w:id="0"/>
    </w:p>
    <w:p w14:paraId="32DEA4FE" w14:textId="170F94EC" w:rsidR="00F75F64" w:rsidRPr="008913A6" w:rsidRDefault="00A62B0D" w:rsidP="00DD2E9F">
      <w:pPr>
        <w:spacing w:before="1"/>
        <w:ind w:left="3093" w:right="2995"/>
        <w:jc w:val="center"/>
        <w:rPr>
          <w:b/>
        </w:rPr>
      </w:pPr>
      <w:r w:rsidRPr="008913A6">
        <w:rPr>
          <w:b/>
        </w:rPr>
        <w:t>(К</w:t>
      </w:r>
      <w:r w:rsidR="00572234" w:rsidRPr="008913A6">
        <w:rPr>
          <w:b/>
        </w:rPr>
        <w:t>лиентский регламент</w:t>
      </w:r>
      <w:r w:rsidRPr="008913A6">
        <w:rPr>
          <w:b/>
        </w:rPr>
        <w:t>)</w:t>
      </w:r>
    </w:p>
    <w:p w14:paraId="536AC772" w14:textId="77777777" w:rsidR="00963012" w:rsidRPr="008913A6" w:rsidRDefault="00963012" w:rsidP="00DD2E9F">
      <w:pPr>
        <w:spacing w:before="1"/>
        <w:ind w:left="3093" w:right="2995"/>
        <w:jc w:val="center"/>
        <w:rPr>
          <w:b/>
        </w:rPr>
      </w:pPr>
    </w:p>
    <w:p w14:paraId="6D3B55BB" w14:textId="15875E2F" w:rsidR="001113D0" w:rsidRPr="008913A6" w:rsidRDefault="001113D0" w:rsidP="00DD2E9F">
      <w:pPr>
        <w:spacing w:before="1"/>
        <w:ind w:left="3093" w:right="2995"/>
        <w:jc w:val="center"/>
      </w:pPr>
      <w:r w:rsidRPr="008913A6">
        <w:t>Редакция</w:t>
      </w:r>
      <w:r w:rsidR="00963012" w:rsidRPr="008913A6">
        <w:t xml:space="preserve"> №</w:t>
      </w:r>
      <w:r w:rsidR="00D9479F" w:rsidRPr="008913A6">
        <w:t>5</w:t>
      </w:r>
    </w:p>
    <w:p w14:paraId="226C7606" w14:textId="5F722C03" w:rsidR="00F75F64" w:rsidRPr="008913A6" w:rsidRDefault="00F75F64" w:rsidP="00DD2E9F">
      <w:pPr>
        <w:pStyle w:val="a3"/>
        <w:tabs>
          <w:tab w:val="left" w:pos="6574"/>
        </w:tabs>
        <w:ind w:left="0"/>
        <w:jc w:val="center"/>
        <w:rPr>
          <w:b/>
          <w:sz w:val="22"/>
          <w:szCs w:val="22"/>
        </w:rPr>
      </w:pPr>
    </w:p>
    <w:p w14:paraId="190D4E74" w14:textId="77777777" w:rsidR="00F75F64" w:rsidRPr="008913A6" w:rsidRDefault="00F75F64" w:rsidP="00457559">
      <w:pPr>
        <w:pStyle w:val="a3"/>
        <w:ind w:left="0"/>
        <w:rPr>
          <w:b/>
          <w:sz w:val="22"/>
          <w:szCs w:val="22"/>
        </w:rPr>
      </w:pPr>
    </w:p>
    <w:p w14:paraId="6332D865" w14:textId="77777777" w:rsidR="00F75F64" w:rsidRPr="008913A6" w:rsidRDefault="00F75F64" w:rsidP="00457559">
      <w:pPr>
        <w:pStyle w:val="a3"/>
        <w:ind w:left="0"/>
        <w:rPr>
          <w:b/>
          <w:sz w:val="22"/>
          <w:szCs w:val="22"/>
        </w:rPr>
      </w:pPr>
    </w:p>
    <w:p w14:paraId="30A4852A" w14:textId="77777777" w:rsidR="00F75F64" w:rsidRPr="008913A6" w:rsidRDefault="00F75F64" w:rsidP="00457559">
      <w:pPr>
        <w:pStyle w:val="a3"/>
        <w:ind w:left="0"/>
        <w:rPr>
          <w:b/>
          <w:sz w:val="22"/>
          <w:szCs w:val="22"/>
        </w:rPr>
      </w:pPr>
    </w:p>
    <w:p w14:paraId="32957A5E" w14:textId="77777777" w:rsidR="00F75F64" w:rsidRPr="008913A6" w:rsidRDefault="00F75F64" w:rsidP="00457559">
      <w:pPr>
        <w:pStyle w:val="a3"/>
        <w:ind w:left="0"/>
        <w:rPr>
          <w:b/>
          <w:sz w:val="22"/>
          <w:szCs w:val="22"/>
        </w:rPr>
      </w:pPr>
    </w:p>
    <w:p w14:paraId="2B844762" w14:textId="77777777" w:rsidR="00F75F64" w:rsidRPr="008913A6" w:rsidRDefault="00F75F64" w:rsidP="00457559">
      <w:pPr>
        <w:pStyle w:val="a3"/>
        <w:ind w:left="0"/>
        <w:rPr>
          <w:b/>
          <w:sz w:val="22"/>
          <w:szCs w:val="22"/>
        </w:rPr>
      </w:pPr>
    </w:p>
    <w:p w14:paraId="0CB34F46" w14:textId="77777777" w:rsidR="00F75F64" w:rsidRPr="008913A6" w:rsidRDefault="00F75F64" w:rsidP="00457559">
      <w:pPr>
        <w:pStyle w:val="a3"/>
        <w:ind w:left="0"/>
        <w:rPr>
          <w:b/>
          <w:sz w:val="22"/>
          <w:szCs w:val="22"/>
        </w:rPr>
      </w:pPr>
    </w:p>
    <w:p w14:paraId="55F4EDA5" w14:textId="77777777" w:rsidR="00F75F64" w:rsidRPr="008913A6" w:rsidRDefault="00F75F64" w:rsidP="00457559">
      <w:pPr>
        <w:pStyle w:val="a3"/>
        <w:ind w:left="0"/>
        <w:rPr>
          <w:b/>
          <w:sz w:val="22"/>
          <w:szCs w:val="22"/>
        </w:rPr>
      </w:pPr>
    </w:p>
    <w:p w14:paraId="304DBC24" w14:textId="77777777" w:rsidR="00F75F64" w:rsidRPr="008913A6" w:rsidRDefault="00F75F64" w:rsidP="00457559">
      <w:pPr>
        <w:pStyle w:val="a3"/>
        <w:ind w:left="0"/>
        <w:rPr>
          <w:b/>
          <w:sz w:val="22"/>
          <w:szCs w:val="22"/>
        </w:rPr>
      </w:pPr>
    </w:p>
    <w:p w14:paraId="63A21512" w14:textId="77777777" w:rsidR="00F75F64" w:rsidRPr="008913A6" w:rsidRDefault="00F75F64" w:rsidP="00457559">
      <w:pPr>
        <w:pStyle w:val="a3"/>
        <w:ind w:left="0"/>
        <w:rPr>
          <w:b/>
          <w:sz w:val="22"/>
          <w:szCs w:val="22"/>
        </w:rPr>
      </w:pPr>
    </w:p>
    <w:p w14:paraId="5C0F4C9F" w14:textId="77777777" w:rsidR="00F75F64" w:rsidRPr="008913A6" w:rsidRDefault="00F75F64" w:rsidP="00457559">
      <w:pPr>
        <w:pStyle w:val="a3"/>
        <w:ind w:left="0"/>
        <w:rPr>
          <w:b/>
          <w:sz w:val="22"/>
          <w:szCs w:val="22"/>
        </w:rPr>
      </w:pPr>
    </w:p>
    <w:p w14:paraId="51FB5DFB" w14:textId="77777777" w:rsidR="00F75F64" w:rsidRPr="008913A6" w:rsidRDefault="00F75F64" w:rsidP="00457559">
      <w:pPr>
        <w:pStyle w:val="a3"/>
        <w:ind w:left="0"/>
        <w:rPr>
          <w:b/>
          <w:sz w:val="22"/>
          <w:szCs w:val="22"/>
        </w:rPr>
      </w:pPr>
    </w:p>
    <w:p w14:paraId="33514771" w14:textId="77777777" w:rsidR="00F75F64" w:rsidRPr="008913A6" w:rsidRDefault="00F75F64" w:rsidP="00457559">
      <w:pPr>
        <w:pStyle w:val="a3"/>
        <w:ind w:left="0"/>
        <w:rPr>
          <w:b/>
          <w:sz w:val="22"/>
          <w:szCs w:val="22"/>
        </w:rPr>
      </w:pPr>
    </w:p>
    <w:p w14:paraId="0FB2851F" w14:textId="77777777" w:rsidR="00963012" w:rsidRPr="008913A6" w:rsidRDefault="00963012" w:rsidP="00457559">
      <w:pPr>
        <w:pStyle w:val="a3"/>
        <w:ind w:left="0"/>
        <w:rPr>
          <w:b/>
          <w:sz w:val="22"/>
          <w:szCs w:val="22"/>
        </w:rPr>
      </w:pPr>
    </w:p>
    <w:p w14:paraId="502E8B0C" w14:textId="77777777" w:rsidR="00F75F64" w:rsidRPr="008913A6" w:rsidRDefault="00F75F64" w:rsidP="00457559">
      <w:pPr>
        <w:pStyle w:val="a3"/>
        <w:ind w:left="0"/>
        <w:rPr>
          <w:b/>
          <w:sz w:val="22"/>
          <w:szCs w:val="22"/>
        </w:rPr>
      </w:pPr>
    </w:p>
    <w:p w14:paraId="249932C3" w14:textId="0534F32A" w:rsidR="00F75F64" w:rsidRPr="008913A6" w:rsidRDefault="00E67BB7" w:rsidP="00DD2E9F">
      <w:pPr>
        <w:pStyle w:val="a3"/>
        <w:ind w:left="0"/>
        <w:jc w:val="center"/>
        <w:rPr>
          <w:b/>
          <w:sz w:val="22"/>
          <w:szCs w:val="22"/>
        </w:rPr>
      </w:pPr>
      <w:r w:rsidRPr="008913A6">
        <w:rPr>
          <w:b/>
          <w:sz w:val="22"/>
          <w:szCs w:val="22"/>
        </w:rPr>
        <w:t>202</w:t>
      </w:r>
      <w:r w:rsidR="00D9479F" w:rsidRPr="008913A6">
        <w:rPr>
          <w:b/>
          <w:sz w:val="22"/>
          <w:szCs w:val="22"/>
        </w:rPr>
        <w:t>6</w:t>
      </w:r>
    </w:p>
    <w:p w14:paraId="1438824D" w14:textId="77777777" w:rsidR="00F75F64" w:rsidRPr="008913A6" w:rsidRDefault="00A62B0D" w:rsidP="00AD6F83">
      <w:pPr>
        <w:pStyle w:val="a3"/>
        <w:spacing w:before="234"/>
        <w:ind w:left="3093" w:right="2995"/>
        <w:jc w:val="center"/>
        <w:rPr>
          <w:b/>
          <w:sz w:val="22"/>
          <w:szCs w:val="22"/>
        </w:rPr>
      </w:pPr>
      <w:r w:rsidRPr="008913A6">
        <w:rPr>
          <w:b/>
          <w:sz w:val="22"/>
          <w:szCs w:val="22"/>
        </w:rPr>
        <w:t>г. Москва</w:t>
      </w:r>
    </w:p>
    <w:p w14:paraId="56EB781F" w14:textId="77777777" w:rsidR="00F75F64" w:rsidRPr="008913A6" w:rsidRDefault="00F75F64" w:rsidP="00457559">
      <w:pPr>
        <w:jc w:val="both"/>
      </w:pPr>
    </w:p>
    <w:p w14:paraId="226C274A" w14:textId="77777777" w:rsidR="00AD6F83" w:rsidRPr="008913A6" w:rsidRDefault="00AD6F83" w:rsidP="00457559">
      <w:pPr>
        <w:jc w:val="both"/>
      </w:pPr>
    </w:p>
    <w:p w14:paraId="2A2BF62F" w14:textId="77777777" w:rsidR="00AD6F83" w:rsidRPr="008913A6" w:rsidRDefault="00AD6F83" w:rsidP="00457559">
      <w:pPr>
        <w:jc w:val="both"/>
      </w:pPr>
    </w:p>
    <w:p w14:paraId="73903AAB" w14:textId="77777777" w:rsidR="00AD6F83" w:rsidRPr="008913A6" w:rsidRDefault="00AD6F83" w:rsidP="00457559">
      <w:pPr>
        <w:jc w:val="both"/>
        <w:sectPr w:rsidR="00AD6F83" w:rsidRPr="008913A6" w:rsidSect="00DD2E9F">
          <w:headerReference w:type="default" r:id="rId8"/>
          <w:type w:val="continuous"/>
          <w:pgSz w:w="11910" w:h="16840"/>
          <w:pgMar w:top="760" w:right="740" w:bottom="280" w:left="920" w:header="720" w:footer="720" w:gutter="0"/>
          <w:cols w:space="720"/>
          <w:titlePg/>
          <w:docGrid w:linePitch="299"/>
        </w:sectPr>
      </w:pPr>
    </w:p>
    <w:p w14:paraId="7F27AAE7" w14:textId="77777777" w:rsidR="00F75F64" w:rsidRPr="008913A6" w:rsidRDefault="00F75F64" w:rsidP="00457559">
      <w:pPr>
        <w:spacing w:before="11"/>
        <w:ind w:left="212"/>
        <w:jc w:val="both"/>
        <w:sectPr w:rsidR="00F75F64" w:rsidRPr="008913A6">
          <w:footerReference w:type="default" r:id="rId9"/>
          <w:pgSz w:w="11910" w:h="16840"/>
          <w:pgMar w:top="820" w:right="740" w:bottom="1426" w:left="920" w:header="0" w:footer="1046" w:gutter="0"/>
          <w:pgNumType w:start="2"/>
          <w:cols w:space="720"/>
        </w:sectPr>
      </w:pPr>
    </w:p>
    <w:sdt>
      <w:sdtPr>
        <w:rPr>
          <w:rFonts w:ascii="Times New Roman" w:eastAsia="Times New Roman" w:hAnsi="Times New Roman" w:cs="Times New Roman"/>
          <w:b w:val="0"/>
          <w:bCs w:val="0"/>
          <w:color w:val="auto"/>
          <w:sz w:val="22"/>
          <w:szCs w:val="22"/>
          <w:lang w:bidi="ru-RU"/>
        </w:rPr>
        <w:id w:val="727737340"/>
        <w:docPartObj>
          <w:docPartGallery w:val="Table of Contents"/>
          <w:docPartUnique/>
        </w:docPartObj>
      </w:sdtPr>
      <w:sdtEndPr/>
      <w:sdtContent>
        <w:p w14:paraId="2FD458A1" w14:textId="77777777" w:rsidR="00292A25" w:rsidRPr="008913A6" w:rsidRDefault="00292A25" w:rsidP="00457559">
          <w:pPr>
            <w:pStyle w:val="af"/>
            <w:jc w:val="both"/>
            <w:rPr>
              <w:rFonts w:ascii="Times New Roman" w:hAnsi="Times New Roman" w:cs="Times New Roman"/>
              <w:sz w:val="22"/>
              <w:szCs w:val="22"/>
            </w:rPr>
          </w:pPr>
          <w:r w:rsidRPr="008913A6">
            <w:rPr>
              <w:rFonts w:ascii="Times New Roman" w:hAnsi="Times New Roman" w:cs="Times New Roman"/>
              <w:sz w:val="22"/>
              <w:szCs w:val="22"/>
            </w:rPr>
            <w:t>Оглавление</w:t>
          </w:r>
        </w:p>
        <w:p w14:paraId="24AC1EC2" w14:textId="77777777" w:rsidR="00F36C24" w:rsidRPr="008913A6" w:rsidRDefault="00292A25">
          <w:pPr>
            <w:pStyle w:val="10"/>
            <w:tabs>
              <w:tab w:val="right" w:leader="dot" w:pos="10240"/>
            </w:tabs>
            <w:rPr>
              <w:rFonts w:ascii="Times New Roman" w:eastAsiaTheme="minorEastAsia" w:hAnsi="Times New Roman" w:cs="Times New Roman"/>
              <w:b w:val="0"/>
              <w:bCs w:val="0"/>
              <w:noProof/>
              <w:sz w:val="22"/>
              <w:szCs w:val="22"/>
              <w:lang w:bidi="ar-SA"/>
            </w:rPr>
          </w:pPr>
          <w:r w:rsidRPr="008913A6">
            <w:rPr>
              <w:rFonts w:ascii="Times New Roman" w:hAnsi="Times New Roman" w:cs="Times New Roman"/>
              <w:sz w:val="22"/>
              <w:szCs w:val="22"/>
            </w:rPr>
            <w:fldChar w:fldCharType="begin"/>
          </w:r>
          <w:r w:rsidRPr="008913A6">
            <w:rPr>
              <w:rFonts w:ascii="Times New Roman" w:hAnsi="Times New Roman" w:cs="Times New Roman"/>
              <w:sz w:val="22"/>
              <w:szCs w:val="22"/>
            </w:rPr>
            <w:instrText xml:space="preserve"> TOC \o "1-3" \h \z \u </w:instrText>
          </w:r>
          <w:r w:rsidRPr="008913A6">
            <w:rPr>
              <w:rFonts w:ascii="Times New Roman" w:hAnsi="Times New Roman" w:cs="Times New Roman"/>
              <w:sz w:val="22"/>
              <w:szCs w:val="22"/>
            </w:rPr>
            <w:fldChar w:fldCharType="separate"/>
          </w:r>
          <w:hyperlink w:anchor="_Toc238642713" w:history="1">
            <w:r w:rsidR="00F36C24" w:rsidRPr="008913A6">
              <w:rPr>
                <w:rStyle w:val="ad"/>
                <w:rFonts w:ascii="Times New Roman" w:hAnsi="Times New Roman" w:cs="Times New Roman"/>
                <w:noProof/>
                <w:sz w:val="22"/>
                <w:szCs w:val="22"/>
              </w:rPr>
              <w:t>Условия осуществления депозитарной деятельности Общества с ограниченной ответственностью «Московские партнеры»</w:t>
            </w:r>
            <w:r w:rsidR="00F36C24" w:rsidRPr="008913A6">
              <w:rPr>
                <w:rFonts w:ascii="Times New Roman" w:hAnsi="Times New Roman" w:cs="Times New Roman"/>
                <w:noProof/>
                <w:webHidden/>
                <w:sz w:val="22"/>
                <w:szCs w:val="22"/>
              </w:rPr>
              <w:tab/>
            </w:r>
            <w:r w:rsidR="00F36C24" w:rsidRPr="008913A6">
              <w:rPr>
                <w:rFonts w:ascii="Times New Roman" w:hAnsi="Times New Roman" w:cs="Times New Roman"/>
                <w:noProof/>
                <w:webHidden/>
                <w:sz w:val="22"/>
                <w:szCs w:val="22"/>
              </w:rPr>
              <w:fldChar w:fldCharType="begin"/>
            </w:r>
            <w:r w:rsidR="00F36C24" w:rsidRPr="008913A6">
              <w:rPr>
                <w:rFonts w:ascii="Times New Roman" w:hAnsi="Times New Roman" w:cs="Times New Roman"/>
                <w:noProof/>
                <w:webHidden/>
                <w:sz w:val="22"/>
                <w:szCs w:val="22"/>
              </w:rPr>
              <w:instrText xml:space="preserve"> PAGEREF _Toc238642713 \h </w:instrText>
            </w:r>
            <w:r w:rsidR="00F36C24" w:rsidRPr="008913A6">
              <w:rPr>
                <w:rFonts w:ascii="Times New Roman" w:hAnsi="Times New Roman" w:cs="Times New Roman"/>
                <w:noProof/>
                <w:webHidden/>
                <w:sz w:val="22"/>
                <w:szCs w:val="22"/>
              </w:rPr>
            </w:r>
            <w:r w:rsidR="00F36C24" w:rsidRPr="008913A6">
              <w:rPr>
                <w:rFonts w:ascii="Times New Roman" w:hAnsi="Times New Roman" w:cs="Times New Roman"/>
                <w:noProof/>
                <w:webHidden/>
                <w:sz w:val="22"/>
                <w:szCs w:val="22"/>
              </w:rPr>
              <w:fldChar w:fldCharType="separate"/>
            </w:r>
            <w:r w:rsidR="00F36C24" w:rsidRPr="008913A6">
              <w:rPr>
                <w:rFonts w:ascii="Times New Roman" w:hAnsi="Times New Roman" w:cs="Times New Roman"/>
                <w:noProof/>
                <w:webHidden/>
                <w:sz w:val="22"/>
                <w:szCs w:val="22"/>
              </w:rPr>
              <w:t>1</w:t>
            </w:r>
            <w:r w:rsidR="00F36C24" w:rsidRPr="008913A6">
              <w:rPr>
                <w:rFonts w:ascii="Times New Roman" w:hAnsi="Times New Roman" w:cs="Times New Roman"/>
                <w:noProof/>
                <w:webHidden/>
                <w:sz w:val="22"/>
                <w:szCs w:val="22"/>
              </w:rPr>
              <w:fldChar w:fldCharType="end"/>
            </w:r>
          </w:hyperlink>
        </w:p>
        <w:p w14:paraId="7A24B2D8" w14:textId="77777777" w:rsidR="00F36C24" w:rsidRPr="008913A6" w:rsidRDefault="00F36C24">
          <w:pPr>
            <w:pStyle w:val="30"/>
            <w:tabs>
              <w:tab w:val="right" w:leader="dot" w:pos="10240"/>
            </w:tabs>
            <w:rPr>
              <w:rFonts w:ascii="Times New Roman" w:eastAsiaTheme="minorEastAsia" w:hAnsi="Times New Roman" w:cs="Times New Roman"/>
              <w:b w:val="0"/>
              <w:bCs w:val="0"/>
              <w:i w:val="0"/>
              <w:noProof/>
              <w:lang w:bidi="ar-SA"/>
            </w:rPr>
          </w:pPr>
          <w:hyperlink w:anchor="_Toc238642714" w:history="1">
            <w:r w:rsidRPr="008913A6">
              <w:rPr>
                <w:rStyle w:val="ad"/>
                <w:rFonts w:ascii="Times New Roman" w:hAnsi="Times New Roman" w:cs="Times New Roman"/>
                <w:noProof/>
              </w:rPr>
              <w:t>1.</w:t>
            </w:r>
            <w:r w:rsidRPr="008913A6">
              <w:rPr>
                <w:rFonts w:ascii="Times New Roman" w:eastAsiaTheme="minorEastAsia" w:hAnsi="Times New Roman" w:cs="Times New Roman"/>
                <w:b w:val="0"/>
                <w:bCs w:val="0"/>
                <w:i w:val="0"/>
                <w:noProof/>
                <w:lang w:bidi="ar-SA"/>
              </w:rPr>
              <w:tab/>
            </w:r>
            <w:r w:rsidRPr="008913A6">
              <w:rPr>
                <w:rStyle w:val="ad"/>
                <w:rFonts w:ascii="Times New Roman" w:hAnsi="Times New Roman" w:cs="Times New Roman"/>
                <w:noProof/>
              </w:rPr>
              <w:t>Общие</w:t>
            </w:r>
            <w:r w:rsidRPr="008913A6">
              <w:rPr>
                <w:rStyle w:val="ad"/>
                <w:rFonts w:ascii="Times New Roman" w:hAnsi="Times New Roman" w:cs="Times New Roman"/>
                <w:noProof/>
                <w:spacing w:val="-1"/>
              </w:rPr>
              <w:t xml:space="preserve"> </w:t>
            </w:r>
            <w:r w:rsidRPr="008913A6">
              <w:rPr>
                <w:rStyle w:val="ad"/>
                <w:rFonts w:ascii="Times New Roman" w:hAnsi="Times New Roman" w:cs="Times New Roman"/>
                <w:noProof/>
              </w:rPr>
              <w:t>положения</w:t>
            </w:r>
            <w:r w:rsidRPr="008913A6">
              <w:rPr>
                <w:rFonts w:ascii="Times New Roman" w:hAnsi="Times New Roman" w:cs="Times New Roman"/>
                <w:noProof/>
                <w:webHidden/>
              </w:rPr>
              <w:tab/>
            </w:r>
            <w:r w:rsidRPr="008913A6">
              <w:rPr>
                <w:rFonts w:ascii="Times New Roman" w:hAnsi="Times New Roman" w:cs="Times New Roman"/>
                <w:noProof/>
                <w:webHidden/>
              </w:rPr>
              <w:fldChar w:fldCharType="begin"/>
            </w:r>
            <w:r w:rsidRPr="008913A6">
              <w:rPr>
                <w:rFonts w:ascii="Times New Roman" w:hAnsi="Times New Roman" w:cs="Times New Roman"/>
                <w:noProof/>
                <w:webHidden/>
              </w:rPr>
              <w:instrText xml:space="preserve"> PAGEREF _Toc238642714 \h </w:instrText>
            </w:r>
            <w:r w:rsidRPr="008913A6">
              <w:rPr>
                <w:rFonts w:ascii="Times New Roman" w:hAnsi="Times New Roman" w:cs="Times New Roman"/>
                <w:noProof/>
                <w:webHidden/>
              </w:rPr>
            </w:r>
            <w:r w:rsidRPr="008913A6">
              <w:rPr>
                <w:rFonts w:ascii="Times New Roman" w:hAnsi="Times New Roman" w:cs="Times New Roman"/>
                <w:noProof/>
                <w:webHidden/>
              </w:rPr>
              <w:fldChar w:fldCharType="separate"/>
            </w:r>
            <w:r w:rsidRPr="008913A6">
              <w:rPr>
                <w:rFonts w:ascii="Times New Roman" w:hAnsi="Times New Roman" w:cs="Times New Roman"/>
                <w:noProof/>
                <w:webHidden/>
              </w:rPr>
              <w:t>4</w:t>
            </w:r>
            <w:r w:rsidRPr="008913A6">
              <w:rPr>
                <w:rFonts w:ascii="Times New Roman" w:hAnsi="Times New Roman" w:cs="Times New Roman"/>
                <w:noProof/>
                <w:webHidden/>
              </w:rPr>
              <w:fldChar w:fldCharType="end"/>
            </w:r>
          </w:hyperlink>
        </w:p>
        <w:p w14:paraId="6CEDF569" w14:textId="77777777" w:rsidR="00F36C24" w:rsidRPr="008913A6" w:rsidRDefault="00F36C24">
          <w:pPr>
            <w:pStyle w:val="30"/>
            <w:tabs>
              <w:tab w:val="right" w:leader="dot" w:pos="10240"/>
            </w:tabs>
            <w:rPr>
              <w:rFonts w:ascii="Times New Roman" w:eastAsiaTheme="minorEastAsia" w:hAnsi="Times New Roman" w:cs="Times New Roman"/>
              <w:b w:val="0"/>
              <w:bCs w:val="0"/>
              <w:i w:val="0"/>
              <w:noProof/>
              <w:lang w:bidi="ar-SA"/>
            </w:rPr>
          </w:pPr>
          <w:hyperlink w:anchor="_Toc238642715" w:history="1">
            <w:r w:rsidRPr="008913A6">
              <w:rPr>
                <w:rStyle w:val="ad"/>
                <w:rFonts w:ascii="Times New Roman" w:hAnsi="Times New Roman" w:cs="Times New Roman"/>
                <w:noProof/>
              </w:rPr>
              <w:t>2.</w:t>
            </w:r>
            <w:r w:rsidRPr="008913A6">
              <w:rPr>
                <w:rFonts w:ascii="Times New Roman" w:eastAsiaTheme="minorEastAsia" w:hAnsi="Times New Roman" w:cs="Times New Roman"/>
                <w:b w:val="0"/>
                <w:bCs w:val="0"/>
                <w:i w:val="0"/>
                <w:noProof/>
                <w:lang w:bidi="ar-SA"/>
              </w:rPr>
              <w:tab/>
            </w:r>
            <w:r w:rsidRPr="008913A6">
              <w:rPr>
                <w:rStyle w:val="ad"/>
                <w:rFonts w:ascii="Times New Roman" w:hAnsi="Times New Roman" w:cs="Times New Roman"/>
                <w:noProof/>
              </w:rPr>
              <w:t>Термины и</w:t>
            </w:r>
            <w:r w:rsidRPr="008913A6">
              <w:rPr>
                <w:rStyle w:val="ad"/>
                <w:rFonts w:ascii="Times New Roman" w:hAnsi="Times New Roman" w:cs="Times New Roman"/>
                <w:noProof/>
                <w:spacing w:val="-1"/>
              </w:rPr>
              <w:t xml:space="preserve"> </w:t>
            </w:r>
            <w:r w:rsidRPr="008913A6">
              <w:rPr>
                <w:rStyle w:val="ad"/>
                <w:rFonts w:ascii="Times New Roman" w:hAnsi="Times New Roman" w:cs="Times New Roman"/>
                <w:noProof/>
              </w:rPr>
              <w:t>определения</w:t>
            </w:r>
            <w:r w:rsidRPr="008913A6">
              <w:rPr>
                <w:rFonts w:ascii="Times New Roman" w:hAnsi="Times New Roman" w:cs="Times New Roman"/>
                <w:noProof/>
                <w:webHidden/>
              </w:rPr>
              <w:tab/>
            </w:r>
            <w:r w:rsidRPr="008913A6">
              <w:rPr>
                <w:rFonts w:ascii="Times New Roman" w:hAnsi="Times New Roman" w:cs="Times New Roman"/>
                <w:noProof/>
                <w:webHidden/>
              </w:rPr>
              <w:fldChar w:fldCharType="begin"/>
            </w:r>
            <w:r w:rsidRPr="008913A6">
              <w:rPr>
                <w:rFonts w:ascii="Times New Roman" w:hAnsi="Times New Roman" w:cs="Times New Roman"/>
                <w:noProof/>
                <w:webHidden/>
              </w:rPr>
              <w:instrText xml:space="preserve"> PAGEREF _Toc238642715 \h </w:instrText>
            </w:r>
            <w:r w:rsidRPr="008913A6">
              <w:rPr>
                <w:rFonts w:ascii="Times New Roman" w:hAnsi="Times New Roman" w:cs="Times New Roman"/>
                <w:noProof/>
                <w:webHidden/>
              </w:rPr>
            </w:r>
            <w:r w:rsidRPr="008913A6">
              <w:rPr>
                <w:rFonts w:ascii="Times New Roman" w:hAnsi="Times New Roman" w:cs="Times New Roman"/>
                <w:noProof/>
                <w:webHidden/>
              </w:rPr>
              <w:fldChar w:fldCharType="separate"/>
            </w:r>
            <w:r w:rsidRPr="008913A6">
              <w:rPr>
                <w:rFonts w:ascii="Times New Roman" w:hAnsi="Times New Roman" w:cs="Times New Roman"/>
                <w:noProof/>
                <w:webHidden/>
              </w:rPr>
              <w:t>7</w:t>
            </w:r>
            <w:r w:rsidRPr="008913A6">
              <w:rPr>
                <w:rFonts w:ascii="Times New Roman" w:hAnsi="Times New Roman" w:cs="Times New Roman"/>
                <w:noProof/>
                <w:webHidden/>
              </w:rPr>
              <w:fldChar w:fldCharType="end"/>
            </w:r>
          </w:hyperlink>
        </w:p>
        <w:p w14:paraId="7FECC18A" w14:textId="77777777" w:rsidR="00F36C24" w:rsidRPr="008913A6" w:rsidRDefault="00F36C24">
          <w:pPr>
            <w:pStyle w:val="30"/>
            <w:tabs>
              <w:tab w:val="right" w:leader="dot" w:pos="10240"/>
            </w:tabs>
            <w:rPr>
              <w:rFonts w:ascii="Times New Roman" w:eastAsiaTheme="minorEastAsia" w:hAnsi="Times New Roman" w:cs="Times New Roman"/>
              <w:b w:val="0"/>
              <w:bCs w:val="0"/>
              <w:i w:val="0"/>
              <w:noProof/>
              <w:lang w:bidi="ar-SA"/>
            </w:rPr>
          </w:pPr>
          <w:hyperlink w:anchor="_Toc238642716" w:history="1">
            <w:r w:rsidRPr="008913A6">
              <w:rPr>
                <w:rStyle w:val="ad"/>
                <w:rFonts w:ascii="Times New Roman" w:hAnsi="Times New Roman" w:cs="Times New Roman"/>
                <w:noProof/>
              </w:rPr>
              <w:t>3.</w:t>
            </w:r>
            <w:r w:rsidRPr="008913A6">
              <w:rPr>
                <w:rFonts w:ascii="Times New Roman" w:eastAsiaTheme="minorEastAsia" w:hAnsi="Times New Roman" w:cs="Times New Roman"/>
                <w:b w:val="0"/>
                <w:bCs w:val="0"/>
                <w:i w:val="0"/>
                <w:noProof/>
                <w:lang w:bidi="ar-SA"/>
              </w:rPr>
              <w:tab/>
            </w:r>
            <w:r w:rsidRPr="008913A6">
              <w:rPr>
                <w:rStyle w:val="ad"/>
                <w:rFonts w:ascii="Times New Roman" w:hAnsi="Times New Roman" w:cs="Times New Roman"/>
                <w:noProof/>
              </w:rPr>
              <w:t>Виды и структура счетов</w:t>
            </w:r>
            <w:r w:rsidRPr="008913A6">
              <w:rPr>
                <w:rStyle w:val="ad"/>
                <w:rFonts w:ascii="Times New Roman" w:hAnsi="Times New Roman" w:cs="Times New Roman"/>
                <w:noProof/>
                <w:spacing w:val="-7"/>
              </w:rPr>
              <w:t xml:space="preserve"> </w:t>
            </w:r>
            <w:r w:rsidRPr="008913A6">
              <w:rPr>
                <w:rStyle w:val="ad"/>
                <w:rFonts w:ascii="Times New Roman" w:hAnsi="Times New Roman" w:cs="Times New Roman"/>
                <w:noProof/>
              </w:rPr>
              <w:t>депо</w:t>
            </w:r>
            <w:r w:rsidRPr="008913A6">
              <w:rPr>
                <w:rFonts w:ascii="Times New Roman" w:hAnsi="Times New Roman" w:cs="Times New Roman"/>
                <w:noProof/>
                <w:webHidden/>
              </w:rPr>
              <w:tab/>
            </w:r>
            <w:r w:rsidRPr="008913A6">
              <w:rPr>
                <w:rFonts w:ascii="Times New Roman" w:hAnsi="Times New Roman" w:cs="Times New Roman"/>
                <w:noProof/>
                <w:webHidden/>
              </w:rPr>
              <w:fldChar w:fldCharType="begin"/>
            </w:r>
            <w:r w:rsidRPr="008913A6">
              <w:rPr>
                <w:rFonts w:ascii="Times New Roman" w:hAnsi="Times New Roman" w:cs="Times New Roman"/>
                <w:noProof/>
                <w:webHidden/>
              </w:rPr>
              <w:instrText xml:space="preserve"> PAGEREF _Toc238642716 \h </w:instrText>
            </w:r>
            <w:r w:rsidRPr="008913A6">
              <w:rPr>
                <w:rFonts w:ascii="Times New Roman" w:hAnsi="Times New Roman" w:cs="Times New Roman"/>
                <w:noProof/>
                <w:webHidden/>
              </w:rPr>
            </w:r>
            <w:r w:rsidRPr="008913A6">
              <w:rPr>
                <w:rFonts w:ascii="Times New Roman" w:hAnsi="Times New Roman" w:cs="Times New Roman"/>
                <w:noProof/>
                <w:webHidden/>
              </w:rPr>
              <w:fldChar w:fldCharType="separate"/>
            </w:r>
            <w:r w:rsidRPr="008913A6">
              <w:rPr>
                <w:rFonts w:ascii="Times New Roman" w:hAnsi="Times New Roman" w:cs="Times New Roman"/>
                <w:noProof/>
                <w:webHidden/>
              </w:rPr>
              <w:t>9</w:t>
            </w:r>
            <w:r w:rsidRPr="008913A6">
              <w:rPr>
                <w:rFonts w:ascii="Times New Roman" w:hAnsi="Times New Roman" w:cs="Times New Roman"/>
                <w:noProof/>
                <w:webHidden/>
              </w:rPr>
              <w:fldChar w:fldCharType="end"/>
            </w:r>
          </w:hyperlink>
        </w:p>
        <w:p w14:paraId="38C9C9D6" w14:textId="77777777" w:rsidR="00F36C24" w:rsidRPr="008913A6" w:rsidRDefault="00F36C24">
          <w:pPr>
            <w:pStyle w:val="30"/>
            <w:tabs>
              <w:tab w:val="right" w:leader="dot" w:pos="10240"/>
            </w:tabs>
            <w:rPr>
              <w:rFonts w:ascii="Times New Roman" w:eastAsiaTheme="minorEastAsia" w:hAnsi="Times New Roman" w:cs="Times New Roman"/>
              <w:b w:val="0"/>
              <w:bCs w:val="0"/>
              <w:i w:val="0"/>
              <w:noProof/>
              <w:lang w:bidi="ar-SA"/>
            </w:rPr>
          </w:pPr>
          <w:hyperlink w:anchor="_Toc238642717" w:history="1">
            <w:r w:rsidRPr="008913A6">
              <w:rPr>
                <w:rStyle w:val="ad"/>
                <w:rFonts w:ascii="Times New Roman" w:hAnsi="Times New Roman" w:cs="Times New Roman"/>
                <w:noProof/>
              </w:rPr>
              <w:t>4.</w:t>
            </w:r>
            <w:r w:rsidRPr="008913A6">
              <w:rPr>
                <w:rFonts w:ascii="Times New Roman" w:eastAsiaTheme="minorEastAsia" w:hAnsi="Times New Roman" w:cs="Times New Roman"/>
                <w:b w:val="0"/>
                <w:bCs w:val="0"/>
                <w:i w:val="0"/>
                <w:noProof/>
                <w:lang w:bidi="ar-SA"/>
              </w:rPr>
              <w:tab/>
            </w:r>
            <w:r w:rsidRPr="008913A6">
              <w:rPr>
                <w:rStyle w:val="ad"/>
                <w:rFonts w:ascii="Times New Roman" w:hAnsi="Times New Roman" w:cs="Times New Roman"/>
                <w:noProof/>
              </w:rPr>
              <w:t>Правила учета ценных</w:t>
            </w:r>
            <w:r w:rsidRPr="008913A6">
              <w:rPr>
                <w:rStyle w:val="ad"/>
                <w:rFonts w:ascii="Times New Roman" w:hAnsi="Times New Roman" w:cs="Times New Roman"/>
                <w:noProof/>
                <w:spacing w:val="-9"/>
              </w:rPr>
              <w:t xml:space="preserve"> </w:t>
            </w:r>
            <w:r w:rsidRPr="008913A6">
              <w:rPr>
                <w:rStyle w:val="ad"/>
                <w:rFonts w:ascii="Times New Roman" w:hAnsi="Times New Roman" w:cs="Times New Roman"/>
                <w:noProof/>
              </w:rPr>
              <w:t>бумаг</w:t>
            </w:r>
            <w:r w:rsidRPr="008913A6">
              <w:rPr>
                <w:rFonts w:ascii="Times New Roman" w:hAnsi="Times New Roman" w:cs="Times New Roman"/>
                <w:noProof/>
                <w:webHidden/>
              </w:rPr>
              <w:tab/>
            </w:r>
            <w:r w:rsidRPr="008913A6">
              <w:rPr>
                <w:rFonts w:ascii="Times New Roman" w:hAnsi="Times New Roman" w:cs="Times New Roman"/>
                <w:noProof/>
                <w:webHidden/>
              </w:rPr>
              <w:fldChar w:fldCharType="begin"/>
            </w:r>
            <w:r w:rsidRPr="008913A6">
              <w:rPr>
                <w:rFonts w:ascii="Times New Roman" w:hAnsi="Times New Roman" w:cs="Times New Roman"/>
                <w:noProof/>
                <w:webHidden/>
              </w:rPr>
              <w:instrText xml:space="preserve"> PAGEREF _Toc238642717 \h </w:instrText>
            </w:r>
            <w:r w:rsidRPr="008913A6">
              <w:rPr>
                <w:rFonts w:ascii="Times New Roman" w:hAnsi="Times New Roman" w:cs="Times New Roman"/>
                <w:noProof/>
                <w:webHidden/>
              </w:rPr>
            </w:r>
            <w:r w:rsidRPr="008913A6">
              <w:rPr>
                <w:rFonts w:ascii="Times New Roman" w:hAnsi="Times New Roman" w:cs="Times New Roman"/>
                <w:noProof/>
                <w:webHidden/>
              </w:rPr>
              <w:fldChar w:fldCharType="separate"/>
            </w:r>
            <w:r w:rsidRPr="008913A6">
              <w:rPr>
                <w:rFonts w:ascii="Times New Roman" w:hAnsi="Times New Roman" w:cs="Times New Roman"/>
                <w:noProof/>
                <w:webHidden/>
              </w:rPr>
              <w:t>10</w:t>
            </w:r>
            <w:r w:rsidRPr="008913A6">
              <w:rPr>
                <w:rFonts w:ascii="Times New Roman" w:hAnsi="Times New Roman" w:cs="Times New Roman"/>
                <w:noProof/>
                <w:webHidden/>
              </w:rPr>
              <w:fldChar w:fldCharType="end"/>
            </w:r>
          </w:hyperlink>
        </w:p>
        <w:p w14:paraId="3050F694" w14:textId="77777777" w:rsidR="00F36C24" w:rsidRPr="008913A6" w:rsidRDefault="00F36C24">
          <w:pPr>
            <w:pStyle w:val="30"/>
            <w:tabs>
              <w:tab w:val="right" w:leader="dot" w:pos="10240"/>
            </w:tabs>
            <w:rPr>
              <w:rFonts w:ascii="Times New Roman" w:eastAsiaTheme="minorEastAsia" w:hAnsi="Times New Roman" w:cs="Times New Roman"/>
              <w:b w:val="0"/>
              <w:bCs w:val="0"/>
              <w:i w:val="0"/>
              <w:noProof/>
              <w:lang w:bidi="ar-SA"/>
            </w:rPr>
          </w:pPr>
          <w:hyperlink w:anchor="_Toc238642718" w:history="1">
            <w:r w:rsidRPr="008913A6">
              <w:rPr>
                <w:rStyle w:val="ad"/>
                <w:rFonts w:ascii="Times New Roman" w:hAnsi="Times New Roman" w:cs="Times New Roman"/>
                <w:noProof/>
              </w:rPr>
              <w:t>5.</w:t>
            </w:r>
            <w:r w:rsidRPr="008913A6">
              <w:rPr>
                <w:rFonts w:ascii="Times New Roman" w:eastAsiaTheme="minorEastAsia" w:hAnsi="Times New Roman" w:cs="Times New Roman"/>
                <w:b w:val="0"/>
                <w:bCs w:val="0"/>
                <w:i w:val="0"/>
                <w:noProof/>
                <w:lang w:bidi="ar-SA"/>
              </w:rPr>
              <w:tab/>
            </w:r>
            <w:r w:rsidRPr="008913A6">
              <w:rPr>
                <w:rStyle w:val="ad"/>
                <w:rFonts w:ascii="Times New Roman" w:hAnsi="Times New Roman" w:cs="Times New Roman"/>
                <w:noProof/>
              </w:rPr>
              <w:t>Прием на обслуживание и прекращение обслуживания выпуска ценных</w:t>
            </w:r>
            <w:r w:rsidRPr="008913A6">
              <w:rPr>
                <w:rStyle w:val="ad"/>
                <w:rFonts w:ascii="Times New Roman" w:hAnsi="Times New Roman" w:cs="Times New Roman"/>
                <w:noProof/>
                <w:spacing w:val="-10"/>
              </w:rPr>
              <w:t xml:space="preserve"> </w:t>
            </w:r>
            <w:r w:rsidRPr="008913A6">
              <w:rPr>
                <w:rStyle w:val="ad"/>
                <w:rFonts w:ascii="Times New Roman" w:hAnsi="Times New Roman" w:cs="Times New Roman"/>
                <w:noProof/>
              </w:rPr>
              <w:t>бумаг</w:t>
            </w:r>
            <w:r w:rsidRPr="008913A6">
              <w:rPr>
                <w:rFonts w:ascii="Times New Roman" w:hAnsi="Times New Roman" w:cs="Times New Roman"/>
                <w:noProof/>
                <w:webHidden/>
              </w:rPr>
              <w:tab/>
            </w:r>
            <w:r w:rsidRPr="008913A6">
              <w:rPr>
                <w:rFonts w:ascii="Times New Roman" w:hAnsi="Times New Roman" w:cs="Times New Roman"/>
                <w:noProof/>
                <w:webHidden/>
              </w:rPr>
              <w:fldChar w:fldCharType="begin"/>
            </w:r>
            <w:r w:rsidRPr="008913A6">
              <w:rPr>
                <w:rFonts w:ascii="Times New Roman" w:hAnsi="Times New Roman" w:cs="Times New Roman"/>
                <w:noProof/>
                <w:webHidden/>
              </w:rPr>
              <w:instrText xml:space="preserve"> PAGEREF _Toc238642718 \h </w:instrText>
            </w:r>
            <w:r w:rsidRPr="008913A6">
              <w:rPr>
                <w:rFonts w:ascii="Times New Roman" w:hAnsi="Times New Roman" w:cs="Times New Roman"/>
                <w:noProof/>
                <w:webHidden/>
              </w:rPr>
            </w:r>
            <w:r w:rsidRPr="008913A6">
              <w:rPr>
                <w:rFonts w:ascii="Times New Roman" w:hAnsi="Times New Roman" w:cs="Times New Roman"/>
                <w:noProof/>
                <w:webHidden/>
              </w:rPr>
              <w:fldChar w:fldCharType="separate"/>
            </w:r>
            <w:r w:rsidRPr="008913A6">
              <w:rPr>
                <w:rFonts w:ascii="Times New Roman" w:hAnsi="Times New Roman" w:cs="Times New Roman"/>
                <w:noProof/>
                <w:webHidden/>
              </w:rPr>
              <w:t>12</w:t>
            </w:r>
            <w:r w:rsidRPr="008913A6">
              <w:rPr>
                <w:rFonts w:ascii="Times New Roman" w:hAnsi="Times New Roman" w:cs="Times New Roman"/>
                <w:noProof/>
                <w:webHidden/>
              </w:rPr>
              <w:fldChar w:fldCharType="end"/>
            </w:r>
          </w:hyperlink>
        </w:p>
        <w:p w14:paraId="2D104B75" w14:textId="77777777" w:rsidR="00F36C24" w:rsidRPr="008913A6" w:rsidRDefault="00F36C24">
          <w:pPr>
            <w:pStyle w:val="30"/>
            <w:tabs>
              <w:tab w:val="right" w:leader="dot" w:pos="10240"/>
            </w:tabs>
            <w:rPr>
              <w:rFonts w:ascii="Times New Roman" w:eastAsiaTheme="minorEastAsia" w:hAnsi="Times New Roman" w:cs="Times New Roman"/>
              <w:b w:val="0"/>
              <w:bCs w:val="0"/>
              <w:i w:val="0"/>
              <w:noProof/>
              <w:lang w:bidi="ar-SA"/>
            </w:rPr>
          </w:pPr>
          <w:hyperlink w:anchor="_Toc238642719" w:history="1">
            <w:r w:rsidRPr="008913A6">
              <w:rPr>
                <w:rStyle w:val="ad"/>
                <w:rFonts w:ascii="Times New Roman" w:hAnsi="Times New Roman" w:cs="Times New Roman"/>
                <w:noProof/>
              </w:rPr>
              <w:t>6.</w:t>
            </w:r>
            <w:r w:rsidRPr="008913A6">
              <w:rPr>
                <w:rFonts w:ascii="Times New Roman" w:eastAsiaTheme="minorEastAsia" w:hAnsi="Times New Roman" w:cs="Times New Roman"/>
                <w:b w:val="0"/>
                <w:bCs w:val="0"/>
                <w:i w:val="0"/>
                <w:noProof/>
                <w:lang w:bidi="ar-SA"/>
              </w:rPr>
              <w:tab/>
            </w:r>
            <w:r w:rsidRPr="008913A6">
              <w:rPr>
                <w:rStyle w:val="ad"/>
                <w:rFonts w:ascii="Times New Roman" w:hAnsi="Times New Roman" w:cs="Times New Roman"/>
                <w:noProof/>
              </w:rPr>
              <w:t>Отношения с депозитариями-депонентами (междепозитарные</w:t>
            </w:r>
            <w:r w:rsidRPr="008913A6">
              <w:rPr>
                <w:rStyle w:val="ad"/>
                <w:rFonts w:ascii="Times New Roman" w:hAnsi="Times New Roman" w:cs="Times New Roman"/>
                <w:noProof/>
                <w:spacing w:val="-6"/>
              </w:rPr>
              <w:t xml:space="preserve"> </w:t>
            </w:r>
            <w:r w:rsidRPr="008913A6">
              <w:rPr>
                <w:rStyle w:val="ad"/>
                <w:rFonts w:ascii="Times New Roman" w:hAnsi="Times New Roman" w:cs="Times New Roman"/>
                <w:noProof/>
              </w:rPr>
              <w:t>отношения)</w:t>
            </w:r>
            <w:r w:rsidRPr="008913A6">
              <w:rPr>
                <w:rFonts w:ascii="Times New Roman" w:hAnsi="Times New Roman" w:cs="Times New Roman"/>
                <w:noProof/>
                <w:webHidden/>
              </w:rPr>
              <w:tab/>
            </w:r>
            <w:r w:rsidRPr="008913A6">
              <w:rPr>
                <w:rFonts w:ascii="Times New Roman" w:hAnsi="Times New Roman" w:cs="Times New Roman"/>
                <w:noProof/>
                <w:webHidden/>
              </w:rPr>
              <w:fldChar w:fldCharType="begin"/>
            </w:r>
            <w:r w:rsidRPr="008913A6">
              <w:rPr>
                <w:rFonts w:ascii="Times New Roman" w:hAnsi="Times New Roman" w:cs="Times New Roman"/>
                <w:noProof/>
                <w:webHidden/>
              </w:rPr>
              <w:instrText xml:space="preserve"> PAGEREF _Toc238642719 \h </w:instrText>
            </w:r>
            <w:r w:rsidRPr="008913A6">
              <w:rPr>
                <w:rFonts w:ascii="Times New Roman" w:hAnsi="Times New Roman" w:cs="Times New Roman"/>
                <w:noProof/>
                <w:webHidden/>
              </w:rPr>
            </w:r>
            <w:r w:rsidRPr="008913A6">
              <w:rPr>
                <w:rFonts w:ascii="Times New Roman" w:hAnsi="Times New Roman" w:cs="Times New Roman"/>
                <w:noProof/>
                <w:webHidden/>
              </w:rPr>
              <w:fldChar w:fldCharType="separate"/>
            </w:r>
            <w:r w:rsidRPr="008913A6">
              <w:rPr>
                <w:rFonts w:ascii="Times New Roman" w:hAnsi="Times New Roman" w:cs="Times New Roman"/>
                <w:noProof/>
                <w:webHidden/>
              </w:rPr>
              <w:t>13</w:t>
            </w:r>
            <w:r w:rsidRPr="008913A6">
              <w:rPr>
                <w:rFonts w:ascii="Times New Roman" w:hAnsi="Times New Roman" w:cs="Times New Roman"/>
                <w:noProof/>
                <w:webHidden/>
              </w:rPr>
              <w:fldChar w:fldCharType="end"/>
            </w:r>
          </w:hyperlink>
        </w:p>
        <w:p w14:paraId="652B8A1D" w14:textId="77777777" w:rsidR="00F36C24" w:rsidRPr="008913A6" w:rsidRDefault="00F36C24">
          <w:pPr>
            <w:pStyle w:val="30"/>
            <w:tabs>
              <w:tab w:val="right" w:leader="dot" w:pos="10240"/>
            </w:tabs>
            <w:rPr>
              <w:rFonts w:ascii="Times New Roman" w:eastAsiaTheme="minorEastAsia" w:hAnsi="Times New Roman" w:cs="Times New Roman"/>
              <w:b w:val="0"/>
              <w:bCs w:val="0"/>
              <w:i w:val="0"/>
              <w:noProof/>
              <w:lang w:bidi="ar-SA"/>
            </w:rPr>
          </w:pPr>
          <w:hyperlink w:anchor="_Toc238642720" w:history="1">
            <w:r w:rsidRPr="008913A6">
              <w:rPr>
                <w:rStyle w:val="ad"/>
                <w:rFonts w:ascii="Times New Roman" w:hAnsi="Times New Roman" w:cs="Times New Roman"/>
                <w:noProof/>
              </w:rPr>
              <w:t>7.</w:t>
            </w:r>
            <w:r w:rsidRPr="008913A6">
              <w:rPr>
                <w:rFonts w:ascii="Times New Roman" w:eastAsiaTheme="minorEastAsia" w:hAnsi="Times New Roman" w:cs="Times New Roman"/>
                <w:b w:val="0"/>
                <w:bCs w:val="0"/>
                <w:i w:val="0"/>
                <w:noProof/>
                <w:lang w:bidi="ar-SA"/>
              </w:rPr>
              <w:tab/>
            </w:r>
            <w:r w:rsidRPr="008913A6">
              <w:rPr>
                <w:rStyle w:val="ad"/>
                <w:rFonts w:ascii="Times New Roman" w:hAnsi="Times New Roman" w:cs="Times New Roman"/>
                <w:noProof/>
              </w:rPr>
              <w:t>Депозитарные операции. Основания для проведения депозитарных</w:t>
            </w:r>
            <w:r w:rsidRPr="008913A6">
              <w:rPr>
                <w:rStyle w:val="ad"/>
                <w:rFonts w:ascii="Times New Roman" w:hAnsi="Times New Roman" w:cs="Times New Roman"/>
                <w:noProof/>
                <w:spacing w:val="-10"/>
              </w:rPr>
              <w:t xml:space="preserve"> </w:t>
            </w:r>
            <w:r w:rsidRPr="008913A6">
              <w:rPr>
                <w:rStyle w:val="ad"/>
                <w:rFonts w:ascii="Times New Roman" w:hAnsi="Times New Roman" w:cs="Times New Roman"/>
                <w:noProof/>
              </w:rPr>
              <w:t>операций</w:t>
            </w:r>
            <w:r w:rsidRPr="008913A6">
              <w:rPr>
                <w:rFonts w:ascii="Times New Roman" w:hAnsi="Times New Roman" w:cs="Times New Roman"/>
                <w:noProof/>
                <w:webHidden/>
              </w:rPr>
              <w:tab/>
            </w:r>
            <w:r w:rsidRPr="008913A6">
              <w:rPr>
                <w:rFonts w:ascii="Times New Roman" w:hAnsi="Times New Roman" w:cs="Times New Roman"/>
                <w:noProof/>
                <w:webHidden/>
              </w:rPr>
              <w:fldChar w:fldCharType="begin"/>
            </w:r>
            <w:r w:rsidRPr="008913A6">
              <w:rPr>
                <w:rFonts w:ascii="Times New Roman" w:hAnsi="Times New Roman" w:cs="Times New Roman"/>
                <w:noProof/>
                <w:webHidden/>
              </w:rPr>
              <w:instrText xml:space="preserve"> PAGEREF _Toc238642720 \h </w:instrText>
            </w:r>
            <w:r w:rsidRPr="008913A6">
              <w:rPr>
                <w:rFonts w:ascii="Times New Roman" w:hAnsi="Times New Roman" w:cs="Times New Roman"/>
                <w:noProof/>
                <w:webHidden/>
              </w:rPr>
            </w:r>
            <w:r w:rsidRPr="008913A6">
              <w:rPr>
                <w:rFonts w:ascii="Times New Roman" w:hAnsi="Times New Roman" w:cs="Times New Roman"/>
                <w:noProof/>
                <w:webHidden/>
              </w:rPr>
              <w:fldChar w:fldCharType="separate"/>
            </w:r>
            <w:r w:rsidRPr="008913A6">
              <w:rPr>
                <w:rFonts w:ascii="Times New Roman" w:hAnsi="Times New Roman" w:cs="Times New Roman"/>
                <w:noProof/>
                <w:webHidden/>
              </w:rPr>
              <w:t>14</w:t>
            </w:r>
            <w:r w:rsidRPr="008913A6">
              <w:rPr>
                <w:rFonts w:ascii="Times New Roman" w:hAnsi="Times New Roman" w:cs="Times New Roman"/>
                <w:noProof/>
                <w:webHidden/>
              </w:rPr>
              <w:fldChar w:fldCharType="end"/>
            </w:r>
          </w:hyperlink>
        </w:p>
        <w:p w14:paraId="525E66BB" w14:textId="77777777" w:rsidR="00F36C24" w:rsidRPr="008913A6" w:rsidRDefault="00F36C24">
          <w:pPr>
            <w:pStyle w:val="30"/>
            <w:tabs>
              <w:tab w:val="right" w:leader="dot" w:pos="10240"/>
            </w:tabs>
            <w:rPr>
              <w:rFonts w:ascii="Times New Roman" w:eastAsiaTheme="minorEastAsia" w:hAnsi="Times New Roman" w:cs="Times New Roman"/>
              <w:b w:val="0"/>
              <w:bCs w:val="0"/>
              <w:i w:val="0"/>
              <w:noProof/>
              <w:lang w:bidi="ar-SA"/>
            </w:rPr>
          </w:pPr>
          <w:hyperlink w:anchor="_Toc238642721" w:history="1">
            <w:r w:rsidRPr="008913A6">
              <w:rPr>
                <w:rStyle w:val="ad"/>
                <w:rFonts w:ascii="Times New Roman" w:hAnsi="Times New Roman" w:cs="Times New Roman"/>
                <w:noProof/>
              </w:rPr>
              <w:t>8.</w:t>
            </w:r>
            <w:r w:rsidRPr="008913A6">
              <w:rPr>
                <w:rFonts w:ascii="Times New Roman" w:eastAsiaTheme="minorEastAsia" w:hAnsi="Times New Roman" w:cs="Times New Roman"/>
                <w:b w:val="0"/>
                <w:bCs w:val="0"/>
                <w:i w:val="0"/>
                <w:noProof/>
                <w:lang w:bidi="ar-SA"/>
              </w:rPr>
              <w:tab/>
            </w:r>
            <w:r w:rsidRPr="008913A6">
              <w:rPr>
                <w:rStyle w:val="ad"/>
                <w:rFonts w:ascii="Times New Roman" w:hAnsi="Times New Roman" w:cs="Times New Roman"/>
                <w:noProof/>
              </w:rPr>
              <w:t>Сроки исполнения депозитарных</w:t>
            </w:r>
            <w:r w:rsidRPr="008913A6">
              <w:rPr>
                <w:rStyle w:val="ad"/>
                <w:rFonts w:ascii="Times New Roman" w:hAnsi="Times New Roman" w:cs="Times New Roman"/>
                <w:noProof/>
                <w:spacing w:val="-6"/>
              </w:rPr>
              <w:t xml:space="preserve"> </w:t>
            </w:r>
            <w:r w:rsidRPr="008913A6">
              <w:rPr>
                <w:rStyle w:val="ad"/>
                <w:rFonts w:ascii="Times New Roman" w:hAnsi="Times New Roman" w:cs="Times New Roman"/>
                <w:noProof/>
              </w:rPr>
              <w:t>операций</w:t>
            </w:r>
            <w:r w:rsidRPr="008913A6">
              <w:rPr>
                <w:rFonts w:ascii="Times New Roman" w:hAnsi="Times New Roman" w:cs="Times New Roman"/>
                <w:noProof/>
                <w:webHidden/>
              </w:rPr>
              <w:tab/>
            </w:r>
            <w:r w:rsidRPr="008913A6">
              <w:rPr>
                <w:rFonts w:ascii="Times New Roman" w:hAnsi="Times New Roman" w:cs="Times New Roman"/>
                <w:noProof/>
                <w:webHidden/>
              </w:rPr>
              <w:fldChar w:fldCharType="begin"/>
            </w:r>
            <w:r w:rsidRPr="008913A6">
              <w:rPr>
                <w:rFonts w:ascii="Times New Roman" w:hAnsi="Times New Roman" w:cs="Times New Roman"/>
                <w:noProof/>
                <w:webHidden/>
              </w:rPr>
              <w:instrText xml:space="preserve"> PAGEREF _Toc238642721 \h </w:instrText>
            </w:r>
            <w:r w:rsidRPr="008913A6">
              <w:rPr>
                <w:rFonts w:ascii="Times New Roman" w:hAnsi="Times New Roman" w:cs="Times New Roman"/>
                <w:noProof/>
                <w:webHidden/>
              </w:rPr>
            </w:r>
            <w:r w:rsidRPr="008913A6">
              <w:rPr>
                <w:rFonts w:ascii="Times New Roman" w:hAnsi="Times New Roman" w:cs="Times New Roman"/>
                <w:noProof/>
                <w:webHidden/>
              </w:rPr>
              <w:fldChar w:fldCharType="separate"/>
            </w:r>
            <w:r w:rsidRPr="008913A6">
              <w:rPr>
                <w:rFonts w:ascii="Times New Roman" w:hAnsi="Times New Roman" w:cs="Times New Roman"/>
                <w:noProof/>
                <w:webHidden/>
              </w:rPr>
              <w:t>17</w:t>
            </w:r>
            <w:r w:rsidRPr="008913A6">
              <w:rPr>
                <w:rFonts w:ascii="Times New Roman" w:hAnsi="Times New Roman" w:cs="Times New Roman"/>
                <w:noProof/>
                <w:webHidden/>
              </w:rPr>
              <w:fldChar w:fldCharType="end"/>
            </w:r>
          </w:hyperlink>
        </w:p>
        <w:p w14:paraId="0A97F8DE" w14:textId="77777777" w:rsidR="00F36C24" w:rsidRPr="008913A6" w:rsidRDefault="00F36C24">
          <w:pPr>
            <w:pStyle w:val="30"/>
            <w:tabs>
              <w:tab w:val="right" w:leader="dot" w:pos="10240"/>
            </w:tabs>
            <w:rPr>
              <w:rFonts w:ascii="Times New Roman" w:eastAsiaTheme="minorEastAsia" w:hAnsi="Times New Roman" w:cs="Times New Roman"/>
              <w:b w:val="0"/>
              <w:bCs w:val="0"/>
              <w:i w:val="0"/>
              <w:noProof/>
              <w:lang w:bidi="ar-SA"/>
            </w:rPr>
          </w:pPr>
          <w:hyperlink w:anchor="_Toc238642722" w:history="1">
            <w:r w:rsidRPr="008913A6">
              <w:rPr>
                <w:rStyle w:val="ad"/>
                <w:rFonts w:ascii="Times New Roman" w:hAnsi="Times New Roman" w:cs="Times New Roman"/>
                <w:noProof/>
              </w:rPr>
              <w:t>9.</w:t>
            </w:r>
            <w:r w:rsidRPr="008913A6">
              <w:rPr>
                <w:rFonts w:ascii="Times New Roman" w:eastAsiaTheme="minorEastAsia" w:hAnsi="Times New Roman" w:cs="Times New Roman"/>
                <w:b w:val="0"/>
                <w:bCs w:val="0"/>
                <w:i w:val="0"/>
                <w:noProof/>
                <w:lang w:bidi="ar-SA"/>
              </w:rPr>
              <w:tab/>
            </w:r>
            <w:r w:rsidRPr="008913A6">
              <w:rPr>
                <w:rStyle w:val="ad"/>
                <w:rFonts w:ascii="Times New Roman" w:hAnsi="Times New Roman" w:cs="Times New Roman"/>
                <w:noProof/>
              </w:rPr>
              <w:t>Документы, необходимые для открытия Счета</w:t>
            </w:r>
            <w:r w:rsidRPr="008913A6">
              <w:rPr>
                <w:rStyle w:val="ad"/>
                <w:rFonts w:ascii="Times New Roman" w:hAnsi="Times New Roman" w:cs="Times New Roman"/>
                <w:noProof/>
                <w:spacing w:val="-8"/>
              </w:rPr>
              <w:t xml:space="preserve"> </w:t>
            </w:r>
            <w:r w:rsidRPr="008913A6">
              <w:rPr>
                <w:rStyle w:val="ad"/>
                <w:rFonts w:ascii="Times New Roman" w:hAnsi="Times New Roman" w:cs="Times New Roman"/>
                <w:noProof/>
              </w:rPr>
              <w:t>депо</w:t>
            </w:r>
            <w:r w:rsidRPr="008913A6">
              <w:rPr>
                <w:rFonts w:ascii="Times New Roman" w:hAnsi="Times New Roman" w:cs="Times New Roman"/>
                <w:noProof/>
                <w:webHidden/>
              </w:rPr>
              <w:tab/>
            </w:r>
            <w:r w:rsidRPr="008913A6">
              <w:rPr>
                <w:rFonts w:ascii="Times New Roman" w:hAnsi="Times New Roman" w:cs="Times New Roman"/>
                <w:noProof/>
                <w:webHidden/>
              </w:rPr>
              <w:fldChar w:fldCharType="begin"/>
            </w:r>
            <w:r w:rsidRPr="008913A6">
              <w:rPr>
                <w:rFonts w:ascii="Times New Roman" w:hAnsi="Times New Roman" w:cs="Times New Roman"/>
                <w:noProof/>
                <w:webHidden/>
              </w:rPr>
              <w:instrText xml:space="preserve"> PAGEREF _Toc238642722 \h </w:instrText>
            </w:r>
            <w:r w:rsidRPr="008913A6">
              <w:rPr>
                <w:rFonts w:ascii="Times New Roman" w:hAnsi="Times New Roman" w:cs="Times New Roman"/>
                <w:noProof/>
                <w:webHidden/>
              </w:rPr>
            </w:r>
            <w:r w:rsidRPr="008913A6">
              <w:rPr>
                <w:rFonts w:ascii="Times New Roman" w:hAnsi="Times New Roman" w:cs="Times New Roman"/>
                <w:noProof/>
                <w:webHidden/>
              </w:rPr>
              <w:fldChar w:fldCharType="separate"/>
            </w:r>
            <w:r w:rsidRPr="008913A6">
              <w:rPr>
                <w:rFonts w:ascii="Times New Roman" w:hAnsi="Times New Roman" w:cs="Times New Roman"/>
                <w:noProof/>
                <w:webHidden/>
              </w:rPr>
              <w:t>17</w:t>
            </w:r>
            <w:r w:rsidRPr="008913A6">
              <w:rPr>
                <w:rFonts w:ascii="Times New Roman" w:hAnsi="Times New Roman" w:cs="Times New Roman"/>
                <w:noProof/>
                <w:webHidden/>
              </w:rPr>
              <w:fldChar w:fldCharType="end"/>
            </w:r>
          </w:hyperlink>
        </w:p>
        <w:p w14:paraId="03330377" w14:textId="77777777" w:rsidR="00F36C24" w:rsidRPr="008913A6" w:rsidRDefault="00F36C24">
          <w:pPr>
            <w:pStyle w:val="10"/>
            <w:tabs>
              <w:tab w:val="right" w:leader="dot" w:pos="10240"/>
            </w:tabs>
            <w:rPr>
              <w:rFonts w:ascii="Times New Roman" w:eastAsiaTheme="minorEastAsia" w:hAnsi="Times New Roman" w:cs="Times New Roman"/>
              <w:b w:val="0"/>
              <w:bCs w:val="0"/>
              <w:noProof/>
              <w:sz w:val="22"/>
              <w:szCs w:val="22"/>
              <w:lang w:bidi="ar-SA"/>
            </w:rPr>
          </w:pPr>
          <w:hyperlink w:anchor="_Toc238642723" w:history="1">
            <w:r w:rsidRPr="008913A6">
              <w:rPr>
                <w:rStyle w:val="ad"/>
                <w:rFonts w:ascii="Times New Roman" w:hAnsi="Times New Roman" w:cs="Times New Roman"/>
                <w:noProof/>
                <w:sz w:val="22"/>
                <w:szCs w:val="22"/>
              </w:rPr>
              <w:t>10.</w:t>
            </w:r>
            <w:r w:rsidRPr="008913A6">
              <w:rPr>
                <w:rFonts w:ascii="Times New Roman" w:eastAsiaTheme="minorEastAsia" w:hAnsi="Times New Roman" w:cs="Times New Roman"/>
                <w:b w:val="0"/>
                <w:bCs w:val="0"/>
                <w:noProof/>
                <w:sz w:val="22"/>
                <w:szCs w:val="22"/>
                <w:lang w:bidi="ar-SA"/>
              </w:rPr>
              <w:tab/>
            </w:r>
            <w:r w:rsidRPr="008913A6">
              <w:rPr>
                <w:rStyle w:val="ad"/>
                <w:rFonts w:ascii="Times New Roman" w:hAnsi="Times New Roman" w:cs="Times New Roman"/>
                <w:noProof/>
                <w:sz w:val="22"/>
                <w:szCs w:val="22"/>
              </w:rPr>
              <w:t>Порядок проведения административных депозитарных</w:t>
            </w:r>
            <w:r w:rsidRPr="008913A6">
              <w:rPr>
                <w:rStyle w:val="ad"/>
                <w:rFonts w:ascii="Times New Roman" w:hAnsi="Times New Roman" w:cs="Times New Roman"/>
                <w:noProof/>
                <w:spacing w:val="-9"/>
                <w:sz w:val="22"/>
                <w:szCs w:val="22"/>
              </w:rPr>
              <w:t xml:space="preserve"> </w:t>
            </w:r>
            <w:r w:rsidRPr="008913A6">
              <w:rPr>
                <w:rStyle w:val="ad"/>
                <w:rFonts w:ascii="Times New Roman" w:hAnsi="Times New Roman" w:cs="Times New Roman"/>
                <w:noProof/>
                <w:sz w:val="22"/>
                <w:szCs w:val="22"/>
              </w:rPr>
              <w:t>операций</w:t>
            </w:r>
            <w:r w:rsidRPr="008913A6">
              <w:rPr>
                <w:rFonts w:ascii="Times New Roman" w:hAnsi="Times New Roman" w:cs="Times New Roman"/>
                <w:noProof/>
                <w:webHidden/>
                <w:sz w:val="22"/>
                <w:szCs w:val="22"/>
              </w:rPr>
              <w:tab/>
            </w:r>
            <w:r w:rsidRPr="008913A6">
              <w:rPr>
                <w:rFonts w:ascii="Times New Roman" w:hAnsi="Times New Roman" w:cs="Times New Roman"/>
                <w:noProof/>
                <w:webHidden/>
                <w:sz w:val="22"/>
                <w:szCs w:val="22"/>
              </w:rPr>
              <w:fldChar w:fldCharType="begin"/>
            </w:r>
            <w:r w:rsidRPr="008913A6">
              <w:rPr>
                <w:rFonts w:ascii="Times New Roman" w:hAnsi="Times New Roman" w:cs="Times New Roman"/>
                <w:noProof/>
                <w:webHidden/>
                <w:sz w:val="22"/>
                <w:szCs w:val="22"/>
              </w:rPr>
              <w:instrText xml:space="preserve"> PAGEREF _Toc238642723 \h </w:instrText>
            </w:r>
            <w:r w:rsidRPr="008913A6">
              <w:rPr>
                <w:rFonts w:ascii="Times New Roman" w:hAnsi="Times New Roman" w:cs="Times New Roman"/>
                <w:noProof/>
                <w:webHidden/>
                <w:sz w:val="22"/>
                <w:szCs w:val="22"/>
              </w:rPr>
            </w:r>
            <w:r w:rsidRPr="008913A6">
              <w:rPr>
                <w:rFonts w:ascii="Times New Roman" w:hAnsi="Times New Roman" w:cs="Times New Roman"/>
                <w:noProof/>
                <w:webHidden/>
                <w:sz w:val="22"/>
                <w:szCs w:val="22"/>
              </w:rPr>
              <w:fldChar w:fldCharType="separate"/>
            </w:r>
            <w:r w:rsidRPr="008913A6">
              <w:rPr>
                <w:rFonts w:ascii="Times New Roman" w:hAnsi="Times New Roman" w:cs="Times New Roman"/>
                <w:noProof/>
                <w:webHidden/>
                <w:sz w:val="22"/>
                <w:szCs w:val="22"/>
              </w:rPr>
              <w:t>20</w:t>
            </w:r>
            <w:r w:rsidRPr="008913A6">
              <w:rPr>
                <w:rFonts w:ascii="Times New Roman" w:hAnsi="Times New Roman" w:cs="Times New Roman"/>
                <w:noProof/>
                <w:webHidden/>
                <w:sz w:val="22"/>
                <w:szCs w:val="22"/>
              </w:rPr>
              <w:fldChar w:fldCharType="end"/>
            </w:r>
          </w:hyperlink>
        </w:p>
        <w:p w14:paraId="5718A327" w14:textId="77777777" w:rsidR="00F36C24" w:rsidRPr="008913A6" w:rsidRDefault="00F36C24">
          <w:pPr>
            <w:pStyle w:val="20"/>
            <w:tabs>
              <w:tab w:val="right" w:leader="dot" w:pos="10240"/>
            </w:tabs>
            <w:rPr>
              <w:rFonts w:ascii="Times New Roman" w:eastAsiaTheme="minorEastAsia" w:hAnsi="Times New Roman" w:cs="Times New Roman"/>
              <w:noProof/>
              <w:sz w:val="22"/>
              <w:szCs w:val="22"/>
              <w:lang w:bidi="ar-SA"/>
            </w:rPr>
          </w:pPr>
          <w:hyperlink w:anchor="_Toc238642724" w:history="1">
            <w:r w:rsidRPr="008913A6">
              <w:rPr>
                <w:rStyle w:val="ad"/>
                <w:rFonts w:ascii="Times New Roman" w:hAnsi="Times New Roman" w:cs="Times New Roman"/>
                <w:noProof/>
                <w:w w:val="99"/>
                <w:sz w:val="22"/>
                <w:szCs w:val="22"/>
              </w:rPr>
              <w:t>10.1.</w:t>
            </w:r>
            <w:r w:rsidRPr="008913A6">
              <w:rPr>
                <w:rFonts w:ascii="Times New Roman" w:eastAsiaTheme="minorEastAsia" w:hAnsi="Times New Roman" w:cs="Times New Roman"/>
                <w:noProof/>
                <w:sz w:val="22"/>
                <w:szCs w:val="22"/>
                <w:lang w:bidi="ar-SA"/>
              </w:rPr>
              <w:tab/>
            </w:r>
            <w:r w:rsidRPr="008913A6">
              <w:rPr>
                <w:rStyle w:val="ad"/>
                <w:rFonts w:ascii="Times New Roman" w:hAnsi="Times New Roman" w:cs="Times New Roman"/>
                <w:noProof/>
                <w:sz w:val="22"/>
                <w:szCs w:val="22"/>
              </w:rPr>
              <w:t>Открытие Счета депо</w:t>
            </w:r>
            <w:r w:rsidRPr="008913A6">
              <w:rPr>
                <w:rFonts w:ascii="Times New Roman" w:hAnsi="Times New Roman" w:cs="Times New Roman"/>
                <w:noProof/>
                <w:webHidden/>
                <w:sz w:val="22"/>
                <w:szCs w:val="22"/>
              </w:rPr>
              <w:tab/>
            </w:r>
            <w:r w:rsidRPr="008913A6">
              <w:rPr>
                <w:rFonts w:ascii="Times New Roman" w:hAnsi="Times New Roman" w:cs="Times New Roman"/>
                <w:noProof/>
                <w:webHidden/>
                <w:sz w:val="22"/>
                <w:szCs w:val="22"/>
              </w:rPr>
              <w:fldChar w:fldCharType="begin"/>
            </w:r>
            <w:r w:rsidRPr="008913A6">
              <w:rPr>
                <w:rFonts w:ascii="Times New Roman" w:hAnsi="Times New Roman" w:cs="Times New Roman"/>
                <w:noProof/>
                <w:webHidden/>
                <w:sz w:val="22"/>
                <w:szCs w:val="22"/>
              </w:rPr>
              <w:instrText xml:space="preserve"> PAGEREF _Toc238642724 \h </w:instrText>
            </w:r>
            <w:r w:rsidRPr="008913A6">
              <w:rPr>
                <w:rFonts w:ascii="Times New Roman" w:hAnsi="Times New Roman" w:cs="Times New Roman"/>
                <w:noProof/>
                <w:webHidden/>
                <w:sz w:val="22"/>
                <w:szCs w:val="22"/>
              </w:rPr>
            </w:r>
            <w:r w:rsidRPr="008913A6">
              <w:rPr>
                <w:rFonts w:ascii="Times New Roman" w:hAnsi="Times New Roman" w:cs="Times New Roman"/>
                <w:noProof/>
                <w:webHidden/>
                <w:sz w:val="22"/>
                <w:szCs w:val="22"/>
              </w:rPr>
              <w:fldChar w:fldCharType="separate"/>
            </w:r>
            <w:r w:rsidRPr="008913A6">
              <w:rPr>
                <w:rFonts w:ascii="Times New Roman" w:hAnsi="Times New Roman" w:cs="Times New Roman"/>
                <w:noProof/>
                <w:webHidden/>
                <w:sz w:val="22"/>
                <w:szCs w:val="22"/>
              </w:rPr>
              <w:t>20</w:t>
            </w:r>
            <w:r w:rsidRPr="008913A6">
              <w:rPr>
                <w:rFonts w:ascii="Times New Roman" w:hAnsi="Times New Roman" w:cs="Times New Roman"/>
                <w:noProof/>
                <w:webHidden/>
                <w:sz w:val="22"/>
                <w:szCs w:val="22"/>
              </w:rPr>
              <w:fldChar w:fldCharType="end"/>
            </w:r>
          </w:hyperlink>
        </w:p>
        <w:p w14:paraId="6737EE7A" w14:textId="77777777" w:rsidR="00F36C24" w:rsidRPr="008913A6" w:rsidRDefault="00F36C24">
          <w:pPr>
            <w:pStyle w:val="20"/>
            <w:tabs>
              <w:tab w:val="right" w:leader="dot" w:pos="10240"/>
            </w:tabs>
            <w:rPr>
              <w:rFonts w:ascii="Times New Roman" w:eastAsiaTheme="minorEastAsia" w:hAnsi="Times New Roman" w:cs="Times New Roman"/>
              <w:noProof/>
              <w:sz w:val="22"/>
              <w:szCs w:val="22"/>
              <w:lang w:bidi="ar-SA"/>
            </w:rPr>
          </w:pPr>
          <w:hyperlink w:anchor="_Toc238642725" w:history="1">
            <w:r w:rsidRPr="008913A6">
              <w:rPr>
                <w:rStyle w:val="ad"/>
                <w:rFonts w:ascii="Times New Roman" w:hAnsi="Times New Roman" w:cs="Times New Roman"/>
                <w:noProof/>
                <w:w w:val="99"/>
                <w:sz w:val="22"/>
                <w:szCs w:val="22"/>
              </w:rPr>
              <w:t>10.2.</w:t>
            </w:r>
            <w:r w:rsidRPr="008913A6">
              <w:rPr>
                <w:rFonts w:ascii="Times New Roman" w:eastAsiaTheme="minorEastAsia" w:hAnsi="Times New Roman" w:cs="Times New Roman"/>
                <w:noProof/>
                <w:sz w:val="22"/>
                <w:szCs w:val="22"/>
                <w:lang w:bidi="ar-SA"/>
              </w:rPr>
              <w:tab/>
            </w:r>
            <w:r w:rsidRPr="008913A6">
              <w:rPr>
                <w:rStyle w:val="ad"/>
                <w:rFonts w:ascii="Times New Roman" w:hAnsi="Times New Roman" w:cs="Times New Roman"/>
                <w:noProof/>
                <w:sz w:val="22"/>
                <w:szCs w:val="22"/>
              </w:rPr>
              <w:t>Закрытие Счета</w:t>
            </w:r>
            <w:r w:rsidRPr="008913A6">
              <w:rPr>
                <w:rStyle w:val="ad"/>
                <w:rFonts w:ascii="Times New Roman" w:hAnsi="Times New Roman" w:cs="Times New Roman"/>
                <w:noProof/>
                <w:spacing w:val="-8"/>
                <w:sz w:val="22"/>
                <w:szCs w:val="22"/>
              </w:rPr>
              <w:t xml:space="preserve"> </w:t>
            </w:r>
            <w:r w:rsidRPr="008913A6">
              <w:rPr>
                <w:rStyle w:val="ad"/>
                <w:rFonts w:ascii="Times New Roman" w:hAnsi="Times New Roman" w:cs="Times New Roman"/>
                <w:noProof/>
                <w:sz w:val="22"/>
                <w:szCs w:val="22"/>
              </w:rPr>
              <w:t>депо</w:t>
            </w:r>
            <w:r w:rsidRPr="008913A6">
              <w:rPr>
                <w:rFonts w:ascii="Times New Roman" w:hAnsi="Times New Roman" w:cs="Times New Roman"/>
                <w:noProof/>
                <w:webHidden/>
                <w:sz w:val="22"/>
                <w:szCs w:val="22"/>
              </w:rPr>
              <w:tab/>
            </w:r>
            <w:r w:rsidRPr="008913A6">
              <w:rPr>
                <w:rFonts w:ascii="Times New Roman" w:hAnsi="Times New Roman" w:cs="Times New Roman"/>
                <w:noProof/>
                <w:webHidden/>
                <w:sz w:val="22"/>
                <w:szCs w:val="22"/>
              </w:rPr>
              <w:fldChar w:fldCharType="begin"/>
            </w:r>
            <w:r w:rsidRPr="008913A6">
              <w:rPr>
                <w:rFonts w:ascii="Times New Roman" w:hAnsi="Times New Roman" w:cs="Times New Roman"/>
                <w:noProof/>
                <w:webHidden/>
                <w:sz w:val="22"/>
                <w:szCs w:val="22"/>
              </w:rPr>
              <w:instrText xml:space="preserve"> PAGEREF _Toc238642725 \h </w:instrText>
            </w:r>
            <w:r w:rsidRPr="008913A6">
              <w:rPr>
                <w:rFonts w:ascii="Times New Roman" w:hAnsi="Times New Roman" w:cs="Times New Roman"/>
                <w:noProof/>
                <w:webHidden/>
                <w:sz w:val="22"/>
                <w:szCs w:val="22"/>
              </w:rPr>
            </w:r>
            <w:r w:rsidRPr="008913A6">
              <w:rPr>
                <w:rFonts w:ascii="Times New Roman" w:hAnsi="Times New Roman" w:cs="Times New Roman"/>
                <w:noProof/>
                <w:webHidden/>
                <w:sz w:val="22"/>
                <w:szCs w:val="22"/>
              </w:rPr>
              <w:fldChar w:fldCharType="separate"/>
            </w:r>
            <w:r w:rsidRPr="008913A6">
              <w:rPr>
                <w:rFonts w:ascii="Times New Roman" w:hAnsi="Times New Roman" w:cs="Times New Roman"/>
                <w:noProof/>
                <w:webHidden/>
                <w:sz w:val="22"/>
                <w:szCs w:val="22"/>
              </w:rPr>
              <w:t>21</w:t>
            </w:r>
            <w:r w:rsidRPr="008913A6">
              <w:rPr>
                <w:rFonts w:ascii="Times New Roman" w:hAnsi="Times New Roman" w:cs="Times New Roman"/>
                <w:noProof/>
                <w:webHidden/>
                <w:sz w:val="22"/>
                <w:szCs w:val="22"/>
              </w:rPr>
              <w:fldChar w:fldCharType="end"/>
            </w:r>
          </w:hyperlink>
        </w:p>
        <w:p w14:paraId="67C4B0F5" w14:textId="77777777" w:rsidR="00F36C24" w:rsidRPr="008913A6" w:rsidRDefault="00F36C24">
          <w:pPr>
            <w:pStyle w:val="20"/>
            <w:tabs>
              <w:tab w:val="right" w:leader="dot" w:pos="10240"/>
            </w:tabs>
            <w:rPr>
              <w:rFonts w:ascii="Times New Roman" w:eastAsiaTheme="minorEastAsia" w:hAnsi="Times New Roman" w:cs="Times New Roman"/>
              <w:noProof/>
              <w:sz w:val="22"/>
              <w:szCs w:val="22"/>
              <w:lang w:bidi="ar-SA"/>
            </w:rPr>
          </w:pPr>
          <w:hyperlink w:anchor="_Toc238642726" w:history="1">
            <w:r w:rsidRPr="008913A6">
              <w:rPr>
                <w:rStyle w:val="ad"/>
                <w:rFonts w:ascii="Times New Roman" w:hAnsi="Times New Roman" w:cs="Times New Roman"/>
                <w:noProof/>
                <w:w w:val="99"/>
                <w:sz w:val="22"/>
                <w:szCs w:val="22"/>
              </w:rPr>
              <w:t>10.3.</w:t>
            </w:r>
            <w:r w:rsidRPr="008913A6">
              <w:rPr>
                <w:rFonts w:ascii="Times New Roman" w:eastAsiaTheme="minorEastAsia" w:hAnsi="Times New Roman" w:cs="Times New Roman"/>
                <w:noProof/>
                <w:sz w:val="22"/>
                <w:szCs w:val="22"/>
                <w:lang w:bidi="ar-SA"/>
              </w:rPr>
              <w:tab/>
            </w:r>
            <w:r w:rsidRPr="008913A6">
              <w:rPr>
                <w:rStyle w:val="ad"/>
                <w:rFonts w:ascii="Times New Roman" w:hAnsi="Times New Roman" w:cs="Times New Roman"/>
                <w:noProof/>
                <w:sz w:val="22"/>
                <w:szCs w:val="22"/>
              </w:rPr>
              <w:t>Открытие Раздела счета</w:t>
            </w:r>
            <w:r w:rsidRPr="008913A6">
              <w:rPr>
                <w:rStyle w:val="ad"/>
                <w:rFonts w:ascii="Times New Roman" w:hAnsi="Times New Roman" w:cs="Times New Roman"/>
                <w:noProof/>
                <w:spacing w:val="1"/>
                <w:sz w:val="22"/>
                <w:szCs w:val="22"/>
              </w:rPr>
              <w:t xml:space="preserve"> </w:t>
            </w:r>
            <w:r w:rsidRPr="008913A6">
              <w:rPr>
                <w:rStyle w:val="ad"/>
                <w:rFonts w:ascii="Times New Roman" w:hAnsi="Times New Roman" w:cs="Times New Roman"/>
                <w:noProof/>
                <w:sz w:val="22"/>
                <w:szCs w:val="22"/>
              </w:rPr>
              <w:t>депо</w:t>
            </w:r>
            <w:r w:rsidRPr="008913A6">
              <w:rPr>
                <w:rFonts w:ascii="Times New Roman" w:hAnsi="Times New Roman" w:cs="Times New Roman"/>
                <w:noProof/>
                <w:webHidden/>
                <w:sz w:val="22"/>
                <w:szCs w:val="22"/>
              </w:rPr>
              <w:tab/>
            </w:r>
            <w:r w:rsidRPr="008913A6">
              <w:rPr>
                <w:rFonts w:ascii="Times New Roman" w:hAnsi="Times New Roman" w:cs="Times New Roman"/>
                <w:noProof/>
                <w:webHidden/>
                <w:sz w:val="22"/>
                <w:szCs w:val="22"/>
              </w:rPr>
              <w:fldChar w:fldCharType="begin"/>
            </w:r>
            <w:r w:rsidRPr="008913A6">
              <w:rPr>
                <w:rFonts w:ascii="Times New Roman" w:hAnsi="Times New Roman" w:cs="Times New Roman"/>
                <w:noProof/>
                <w:webHidden/>
                <w:sz w:val="22"/>
                <w:szCs w:val="22"/>
              </w:rPr>
              <w:instrText xml:space="preserve"> PAGEREF _Toc238642726 \h </w:instrText>
            </w:r>
            <w:r w:rsidRPr="008913A6">
              <w:rPr>
                <w:rFonts w:ascii="Times New Roman" w:hAnsi="Times New Roman" w:cs="Times New Roman"/>
                <w:noProof/>
                <w:webHidden/>
                <w:sz w:val="22"/>
                <w:szCs w:val="22"/>
              </w:rPr>
            </w:r>
            <w:r w:rsidRPr="008913A6">
              <w:rPr>
                <w:rFonts w:ascii="Times New Roman" w:hAnsi="Times New Roman" w:cs="Times New Roman"/>
                <w:noProof/>
                <w:webHidden/>
                <w:sz w:val="22"/>
                <w:szCs w:val="22"/>
              </w:rPr>
              <w:fldChar w:fldCharType="separate"/>
            </w:r>
            <w:r w:rsidRPr="008913A6">
              <w:rPr>
                <w:rFonts w:ascii="Times New Roman" w:hAnsi="Times New Roman" w:cs="Times New Roman"/>
                <w:noProof/>
                <w:webHidden/>
                <w:sz w:val="22"/>
                <w:szCs w:val="22"/>
              </w:rPr>
              <w:t>21</w:t>
            </w:r>
            <w:r w:rsidRPr="008913A6">
              <w:rPr>
                <w:rFonts w:ascii="Times New Roman" w:hAnsi="Times New Roman" w:cs="Times New Roman"/>
                <w:noProof/>
                <w:webHidden/>
                <w:sz w:val="22"/>
                <w:szCs w:val="22"/>
              </w:rPr>
              <w:fldChar w:fldCharType="end"/>
            </w:r>
          </w:hyperlink>
        </w:p>
        <w:p w14:paraId="7FC5A3C2" w14:textId="77777777" w:rsidR="00F36C24" w:rsidRPr="008913A6" w:rsidRDefault="00F36C24">
          <w:pPr>
            <w:pStyle w:val="20"/>
            <w:tabs>
              <w:tab w:val="right" w:leader="dot" w:pos="10240"/>
            </w:tabs>
            <w:rPr>
              <w:rFonts w:ascii="Times New Roman" w:eastAsiaTheme="minorEastAsia" w:hAnsi="Times New Roman" w:cs="Times New Roman"/>
              <w:noProof/>
              <w:sz w:val="22"/>
              <w:szCs w:val="22"/>
              <w:lang w:bidi="ar-SA"/>
            </w:rPr>
          </w:pPr>
          <w:hyperlink w:anchor="_Toc238642727" w:history="1">
            <w:r w:rsidRPr="008913A6">
              <w:rPr>
                <w:rStyle w:val="ad"/>
                <w:rFonts w:ascii="Times New Roman" w:hAnsi="Times New Roman" w:cs="Times New Roman"/>
                <w:noProof/>
                <w:w w:val="99"/>
                <w:sz w:val="22"/>
                <w:szCs w:val="22"/>
              </w:rPr>
              <w:t>10.4.</w:t>
            </w:r>
            <w:r w:rsidRPr="008913A6">
              <w:rPr>
                <w:rFonts w:ascii="Times New Roman" w:eastAsiaTheme="minorEastAsia" w:hAnsi="Times New Roman" w:cs="Times New Roman"/>
                <w:noProof/>
                <w:sz w:val="22"/>
                <w:szCs w:val="22"/>
                <w:lang w:bidi="ar-SA"/>
              </w:rPr>
              <w:tab/>
            </w:r>
            <w:r w:rsidRPr="008913A6">
              <w:rPr>
                <w:rStyle w:val="ad"/>
                <w:rFonts w:ascii="Times New Roman" w:hAnsi="Times New Roman" w:cs="Times New Roman"/>
                <w:noProof/>
                <w:sz w:val="22"/>
                <w:szCs w:val="22"/>
              </w:rPr>
              <w:t>Закрытие Раздела счета</w:t>
            </w:r>
            <w:r w:rsidRPr="008913A6">
              <w:rPr>
                <w:rStyle w:val="ad"/>
                <w:rFonts w:ascii="Times New Roman" w:hAnsi="Times New Roman" w:cs="Times New Roman"/>
                <w:noProof/>
                <w:spacing w:val="1"/>
                <w:sz w:val="22"/>
                <w:szCs w:val="22"/>
              </w:rPr>
              <w:t xml:space="preserve"> </w:t>
            </w:r>
            <w:r w:rsidRPr="008913A6">
              <w:rPr>
                <w:rStyle w:val="ad"/>
                <w:rFonts w:ascii="Times New Roman" w:hAnsi="Times New Roman" w:cs="Times New Roman"/>
                <w:noProof/>
                <w:sz w:val="22"/>
                <w:szCs w:val="22"/>
              </w:rPr>
              <w:t>депо</w:t>
            </w:r>
            <w:r w:rsidRPr="008913A6">
              <w:rPr>
                <w:rFonts w:ascii="Times New Roman" w:hAnsi="Times New Roman" w:cs="Times New Roman"/>
                <w:noProof/>
                <w:webHidden/>
                <w:sz w:val="22"/>
                <w:szCs w:val="22"/>
              </w:rPr>
              <w:tab/>
            </w:r>
            <w:r w:rsidRPr="008913A6">
              <w:rPr>
                <w:rFonts w:ascii="Times New Roman" w:hAnsi="Times New Roman" w:cs="Times New Roman"/>
                <w:noProof/>
                <w:webHidden/>
                <w:sz w:val="22"/>
                <w:szCs w:val="22"/>
              </w:rPr>
              <w:fldChar w:fldCharType="begin"/>
            </w:r>
            <w:r w:rsidRPr="008913A6">
              <w:rPr>
                <w:rFonts w:ascii="Times New Roman" w:hAnsi="Times New Roman" w:cs="Times New Roman"/>
                <w:noProof/>
                <w:webHidden/>
                <w:sz w:val="22"/>
                <w:szCs w:val="22"/>
              </w:rPr>
              <w:instrText xml:space="preserve"> PAGEREF _Toc238642727 \h </w:instrText>
            </w:r>
            <w:r w:rsidRPr="008913A6">
              <w:rPr>
                <w:rFonts w:ascii="Times New Roman" w:hAnsi="Times New Roman" w:cs="Times New Roman"/>
                <w:noProof/>
                <w:webHidden/>
                <w:sz w:val="22"/>
                <w:szCs w:val="22"/>
              </w:rPr>
            </w:r>
            <w:r w:rsidRPr="008913A6">
              <w:rPr>
                <w:rFonts w:ascii="Times New Roman" w:hAnsi="Times New Roman" w:cs="Times New Roman"/>
                <w:noProof/>
                <w:webHidden/>
                <w:sz w:val="22"/>
                <w:szCs w:val="22"/>
              </w:rPr>
              <w:fldChar w:fldCharType="separate"/>
            </w:r>
            <w:r w:rsidRPr="008913A6">
              <w:rPr>
                <w:rFonts w:ascii="Times New Roman" w:hAnsi="Times New Roman" w:cs="Times New Roman"/>
                <w:noProof/>
                <w:webHidden/>
                <w:sz w:val="22"/>
                <w:szCs w:val="22"/>
              </w:rPr>
              <w:t>21</w:t>
            </w:r>
            <w:r w:rsidRPr="008913A6">
              <w:rPr>
                <w:rFonts w:ascii="Times New Roman" w:hAnsi="Times New Roman" w:cs="Times New Roman"/>
                <w:noProof/>
                <w:webHidden/>
                <w:sz w:val="22"/>
                <w:szCs w:val="22"/>
              </w:rPr>
              <w:fldChar w:fldCharType="end"/>
            </w:r>
          </w:hyperlink>
        </w:p>
        <w:p w14:paraId="5C2833E0" w14:textId="77777777" w:rsidR="00F36C24" w:rsidRPr="008913A6" w:rsidRDefault="00F36C24">
          <w:pPr>
            <w:pStyle w:val="20"/>
            <w:tabs>
              <w:tab w:val="right" w:leader="dot" w:pos="10240"/>
            </w:tabs>
            <w:rPr>
              <w:rFonts w:ascii="Times New Roman" w:eastAsiaTheme="minorEastAsia" w:hAnsi="Times New Roman" w:cs="Times New Roman"/>
              <w:noProof/>
              <w:sz w:val="22"/>
              <w:szCs w:val="22"/>
              <w:lang w:bidi="ar-SA"/>
            </w:rPr>
          </w:pPr>
          <w:hyperlink w:anchor="_Toc238642728" w:history="1">
            <w:r w:rsidRPr="008913A6">
              <w:rPr>
                <w:rStyle w:val="ad"/>
                <w:rFonts w:ascii="Times New Roman" w:hAnsi="Times New Roman" w:cs="Times New Roman"/>
                <w:noProof/>
                <w:w w:val="99"/>
                <w:sz w:val="22"/>
                <w:szCs w:val="22"/>
              </w:rPr>
              <w:t>10.5.</w:t>
            </w:r>
            <w:r w:rsidRPr="008913A6">
              <w:rPr>
                <w:rFonts w:ascii="Times New Roman" w:eastAsiaTheme="minorEastAsia" w:hAnsi="Times New Roman" w:cs="Times New Roman"/>
                <w:noProof/>
                <w:sz w:val="22"/>
                <w:szCs w:val="22"/>
                <w:lang w:bidi="ar-SA"/>
              </w:rPr>
              <w:tab/>
            </w:r>
            <w:r w:rsidRPr="008913A6">
              <w:rPr>
                <w:rStyle w:val="ad"/>
                <w:rFonts w:ascii="Times New Roman" w:hAnsi="Times New Roman" w:cs="Times New Roman"/>
                <w:noProof/>
                <w:sz w:val="22"/>
                <w:szCs w:val="22"/>
              </w:rPr>
              <w:t>Изменение анкетных</w:t>
            </w:r>
            <w:r w:rsidRPr="008913A6">
              <w:rPr>
                <w:rStyle w:val="ad"/>
                <w:rFonts w:ascii="Times New Roman" w:hAnsi="Times New Roman" w:cs="Times New Roman"/>
                <w:noProof/>
                <w:spacing w:val="2"/>
                <w:sz w:val="22"/>
                <w:szCs w:val="22"/>
              </w:rPr>
              <w:t xml:space="preserve"> </w:t>
            </w:r>
            <w:r w:rsidRPr="008913A6">
              <w:rPr>
                <w:rStyle w:val="ad"/>
                <w:rFonts w:ascii="Times New Roman" w:hAnsi="Times New Roman" w:cs="Times New Roman"/>
                <w:noProof/>
                <w:sz w:val="22"/>
                <w:szCs w:val="22"/>
              </w:rPr>
              <w:t>данных</w:t>
            </w:r>
            <w:r w:rsidRPr="008913A6">
              <w:rPr>
                <w:rFonts w:ascii="Times New Roman" w:hAnsi="Times New Roman" w:cs="Times New Roman"/>
                <w:noProof/>
                <w:webHidden/>
                <w:sz w:val="22"/>
                <w:szCs w:val="22"/>
              </w:rPr>
              <w:tab/>
            </w:r>
            <w:r w:rsidRPr="008913A6">
              <w:rPr>
                <w:rFonts w:ascii="Times New Roman" w:hAnsi="Times New Roman" w:cs="Times New Roman"/>
                <w:noProof/>
                <w:webHidden/>
                <w:sz w:val="22"/>
                <w:szCs w:val="22"/>
              </w:rPr>
              <w:fldChar w:fldCharType="begin"/>
            </w:r>
            <w:r w:rsidRPr="008913A6">
              <w:rPr>
                <w:rFonts w:ascii="Times New Roman" w:hAnsi="Times New Roman" w:cs="Times New Roman"/>
                <w:noProof/>
                <w:webHidden/>
                <w:sz w:val="22"/>
                <w:szCs w:val="22"/>
              </w:rPr>
              <w:instrText xml:space="preserve"> PAGEREF _Toc238642728 \h </w:instrText>
            </w:r>
            <w:r w:rsidRPr="008913A6">
              <w:rPr>
                <w:rFonts w:ascii="Times New Roman" w:hAnsi="Times New Roman" w:cs="Times New Roman"/>
                <w:noProof/>
                <w:webHidden/>
                <w:sz w:val="22"/>
                <w:szCs w:val="22"/>
              </w:rPr>
            </w:r>
            <w:r w:rsidRPr="008913A6">
              <w:rPr>
                <w:rFonts w:ascii="Times New Roman" w:hAnsi="Times New Roman" w:cs="Times New Roman"/>
                <w:noProof/>
                <w:webHidden/>
                <w:sz w:val="22"/>
                <w:szCs w:val="22"/>
              </w:rPr>
              <w:fldChar w:fldCharType="separate"/>
            </w:r>
            <w:r w:rsidRPr="008913A6">
              <w:rPr>
                <w:rFonts w:ascii="Times New Roman" w:hAnsi="Times New Roman" w:cs="Times New Roman"/>
                <w:noProof/>
                <w:webHidden/>
                <w:sz w:val="22"/>
                <w:szCs w:val="22"/>
              </w:rPr>
              <w:t>22</w:t>
            </w:r>
            <w:r w:rsidRPr="008913A6">
              <w:rPr>
                <w:rFonts w:ascii="Times New Roman" w:hAnsi="Times New Roman" w:cs="Times New Roman"/>
                <w:noProof/>
                <w:webHidden/>
                <w:sz w:val="22"/>
                <w:szCs w:val="22"/>
              </w:rPr>
              <w:fldChar w:fldCharType="end"/>
            </w:r>
          </w:hyperlink>
        </w:p>
        <w:p w14:paraId="0D5AEF85" w14:textId="77777777" w:rsidR="00F36C24" w:rsidRPr="008913A6" w:rsidRDefault="00F36C24">
          <w:pPr>
            <w:pStyle w:val="20"/>
            <w:tabs>
              <w:tab w:val="right" w:leader="dot" w:pos="10240"/>
            </w:tabs>
            <w:rPr>
              <w:rFonts w:ascii="Times New Roman" w:eastAsiaTheme="minorEastAsia" w:hAnsi="Times New Roman" w:cs="Times New Roman"/>
              <w:noProof/>
              <w:sz w:val="22"/>
              <w:szCs w:val="22"/>
              <w:lang w:bidi="ar-SA"/>
            </w:rPr>
          </w:pPr>
          <w:hyperlink w:anchor="_Toc238642729" w:history="1">
            <w:r w:rsidRPr="008913A6">
              <w:rPr>
                <w:rStyle w:val="ad"/>
                <w:rFonts w:ascii="Times New Roman" w:hAnsi="Times New Roman" w:cs="Times New Roman"/>
                <w:noProof/>
                <w:w w:val="99"/>
                <w:sz w:val="22"/>
                <w:szCs w:val="22"/>
              </w:rPr>
              <w:t>10.6.</w:t>
            </w:r>
            <w:r w:rsidRPr="008913A6">
              <w:rPr>
                <w:rFonts w:ascii="Times New Roman" w:eastAsiaTheme="minorEastAsia" w:hAnsi="Times New Roman" w:cs="Times New Roman"/>
                <w:noProof/>
                <w:sz w:val="22"/>
                <w:szCs w:val="22"/>
                <w:lang w:bidi="ar-SA"/>
              </w:rPr>
              <w:tab/>
            </w:r>
            <w:r w:rsidRPr="008913A6">
              <w:rPr>
                <w:rStyle w:val="ad"/>
                <w:rFonts w:ascii="Times New Roman" w:hAnsi="Times New Roman" w:cs="Times New Roman"/>
                <w:noProof/>
                <w:sz w:val="22"/>
                <w:szCs w:val="22"/>
              </w:rPr>
              <w:t>Назначение Уполномоченного лица по счету</w:t>
            </w:r>
            <w:r w:rsidRPr="008913A6">
              <w:rPr>
                <w:rStyle w:val="ad"/>
                <w:rFonts w:ascii="Times New Roman" w:hAnsi="Times New Roman" w:cs="Times New Roman"/>
                <w:noProof/>
                <w:spacing w:val="1"/>
                <w:sz w:val="22"/>
                <w:szCs w:val="22"/>
              </w:rPr>
              <w:t xml:space="preserve"> </w:t>
            </w:r>
            <w:r w:rsidRPr="008913A6">
              <w:rPr>
                <w:rStyle w:val="ad"/>
                <w:rFonts w:ascii="Times New Roman" w:hAnsi="Times New Roman" w:cs="Times New Roman"/>
                <w:noProof/>
                <w:sz w:val="22"/>
                <w:szCs w:val="22"/>
              </w:rPr>
              <w:t>депо</w:t>
            </w:r>
            <w:r w:rsidRPr="008913A6">
              <w:rPr>
                <w:rFonts w:ascii="Times New Roman" w:hAnsi="Times New Roman" w:cs="Times New Roman"/>
                <w:noProof/>
                <w:webHidden/>
                <w:sz w:val="22"/>
                <w:szCs w:val="22"/>
              </w:rPr>
              <w:tab/>
            </w:r>
            <w:r w:rsidRPr="008913A6">
              <w:rPr>
                <w:rFonts w:ascii="Times New Roman" w:hAnsi="Times New Roman" w:cs="Times New Roman"/>
                <w:noProof/>
                <w:webHidden/>
                <w:sz w:val="22"/>
                <w:szCs w:val="22"/>
              </w:rPr>
              <w:fldChar w:fldCharType="begin"/>
            </w:r>
            <w:r w:rsidRPr="008913A6">
              <w:rPr>
                <w:rFonts w:ascii="Times New Roman" w:hAnsi="Times New Roman" w:cs="Times New Roman"/>
                <w:noProof/>
                <w:webHidden/>
                <w:sz w:val="22"/>
                <w:szCs w:val="22"/>
              </w:rPr>
              <w:instrText xml:space="preserve"> PAGEREF _Toc238642729 \h </w:instrText>
            </w:r>
            <w:r w:rsidRPr="008913A6">
              <w:rPr>
                <w:rFonts w:ascii="Times New Roman" w:hAnsi="Times New Roman" w:cs="Times New Roman"/>
                <w:noProof/>
                <w:webHidden/>
                <w:sz w:val="22"/>
                <w:szCs w:val="22"/>
              </w:rPr>
            </w:r>
            <w:r w:rsidRPr="008913A6">
              <w:rPr>
                <w:rFonts w:ascii="Times New Roman" w:hAnsi="Times New Roman" w:cs="Times New Roman"/>
                <w:noProof/>
                <w:webHidden/>
                <w:sz w:val="22"/>
                <w:szCs w:val="22"/>
              </w:rPr>
              <w:fldChar w:fldCharType="separate"/>
            </w:r>
            <w:r w:rsidRPr="008913A6">
              <w:rPr>
                <w:rFonts w:ascii="Times New Roman" w:hAnsi="Times New Roman" w:cs="Times New Roman"/>
                <w:noProof/>
                <w:webHidden/>
                <w:sz w:val="22"/>
                <w:szCs w:val="22"/>
              </w:rPr>
              <w:t>22</w:t>
            </w:r>
            <w:r w:rsidRPr="008913A6">
              <w:rPr>
                <w:rFonts w:ascii="Times New Roman" w:hAnsi="Times New Roman" w:cs="Times New Roman"/>
                <w:noProof/>
                <w:webHidden/>
                <w:sz w:val="22"/>
                <w:szCs w:val="22"/>
              </w:rPr>
              <w:fldChar w:fldCharType="end"/>
            </w:r>
          </w:hyperlink>
        </w:p>
        <w:p w14:paraId="74A37E4E" w14:textId="77777777" w:rsidR="00F36C24" w:rsidRPr="008913A6" w:rsidRDefault="00F36C24">
          <w:pPr>
            <w:pStyle w:val="20"/>
            <w:tabs>
              <w:tab w:val="right" w:leader="dot" w:pos="10240"/>
            </w:tabs>
            <w:rPr>
              <w:rFonts w:ascii="Times New Roman" w:eastAsiaTheme="minorEastAsia" w:hAnsi="Times New Roman" w:cs="Times New Roman"/>
              <w:noProof/>
              <w:sz w:val="22"/>
              <w:szCs w:val="22"/>
              <w:lang w:bidi="ar-SA"/>
            </w:rPr>
          </w:pPr>
          <w:hyperlink w:anchor="_Toc238642730" w:history="1">
            <w:r w:rsidRPr="008913A6">
              <w:rPr>
                <w:rStyle w:val="ad"/>
                <w:rFonts w:ascii="Times New Roman" w:hAnsi="Times New Roman" w:cs="Times New Roman"/>
                <w:noProof/>
                <w:w w:val="99"/>
                <w:sz w:val="22"/>
                <w:szCs w:val="22"/>
              </w:rPr>
              <w:t>10.7.</w:t>
            </w:r>
            <w:r w:rsidRPr="008913A6">
              <w:rPr>
                <w:rFonts w:ascii="Times New Roman" w:eastAsiaTheme="minorEastAsia" w:hAnsi="Times New Roman" w:cs="Times New Roman"/>
                <w:noProof/>
                <w:sz w:val="22"/>
                <w:szCs w:val="22"/>
                <w:lang w:bidi="ar-SA"/>
              </w:rPr>
              <w:tab/>
            </w:r>
            <w:r w:rsidRPr="008913A6">
              <w:rPr>
                <w:rStyle w:val="ad"/>
                <w:rFonts w:ascii="Times New Roman" w:hAnsi="Times New Roman" w:cs="Times New Roman"/>
                <w:noProof/>
                <w:sz w:val="22"/>
                <w:szCs w:val="22"/>
              </w:rPr>
              <w:t>Прекращение полномочий Уполномоченного лица по счету</w:t>
            </w:r>
            <w:r w:rsidRPr="008913A6">
              <w:rPr>
                <w:rStyle w:val="ad"/>
                <w:rFonts w:ascii="Times New Roman" w:hAnsi="Times New Roman" w:cs="Times New Roman"/>
                <w:noProof/>
                <w:spacing w:val="-3"/>
                <w:sz w:val="22"/>
                <w:szCs w:val="22"/>
              </w:rPr>
              <w:t xml:space="preserve"> </w:t>
            </w:r>
            <w:r w:rsidRPr="008913A6">
              <w:rPr>
                <w:rStyle w:val="ad"/>
                <w:rFonts w:ascii="Times New Roman" w:hAnsi="Times New Roman" w:cs="Times New Roman"/>
                <w:noProof/>
                <w:sz w:val="22"/>
                <w:szCs w:val="22"/>
              </w:rPr>
              <w:t>депо</w:t>
            </w:r>
            <w:r w:rsidRPr="008913A6">
              <w:rPr>
                <w:rFonts w:ascii="Times New Roman" w:hAnsi="Times New Roman" w:cs="Times New Roman"/>
                <w:noProof/>
                <w:webHidden/>
                <w:sz w:val="22"/>
                <w:szCs w:val="22"/>
              </w:rPr>
              <w:tab/>
            </w:r>
            <w:r w:rsidRPr="008913A6">
              <w:rPr>
                <w:rFonts w:ascii="Times New Roman" w:hAnsi="Times New Roman" w:cs="Times New Roman"/>
                <w:noProof/>
                <w:webHidden/>
                <w:sz w:val="22"/>
                <w:szCs w:val="22"/>
              </w:rPr>
              <w:fldChar w:fldCharType="begin"/>
            </w:r>
            <w:r w:rsidRPr="008913A6">
              <w:rPr>
                <w:rFonts w:ascii="Times New Roman" w:hAnsi="Times New Roman" w:cs="Times New Roman"/>
                <w:noProof/>
                <w:webHidden/>
                <w:sz w:val="22"/>
                <w:szCs w:val="22"/>
              </w:rPr>
              <w:instrText xml:space="preserve"> PAGEREF _Toc238642730 \h </w:instrText>
            </w:r>
            <w:r w:rsidRPr="008913A6">
              <w:rPr>
                <w:rFonts w:ascii="Times New Roman" w:hAnsi="Times New Roman" w:cs="Times New Roman"/>
                <w:noProof/>
                <w:webHidden/>
                <w:sz w:val="22"/>
                <w:szCs w:val="22"/>
              </w:rPr>
            </w:r>
            <w:r w:rsidRPr="008913A6">
              <w:rPr>
                <w:rFonts w:ascii="Times New Roman" w:hAnsi="Times New Roman" w:cs="Times New Roman"/>
                <w:noProof/>
                <w:webHidden/>
                <w:sz w:val="22"/>
                <w:szCs w:val="22"/>
              </w:rPr>
              <w:fldChar w:fldCharType="separate"/>
            </w:r>
            <w:r w:rsidRPr="008913A6">
              <w:rPr>
                <w:rFonts w:ascii="Times New Roman" w:hAnsi="Times New Roman" w:cs="Times New Roman"/>
                <w:noProof/>
                <w:webHidden/>
                <w:sz w:val="22"/>
                <w:szCs w:val="22"/>
              </w:rPr>
              <w:t>22</w:t>
            </w:r>
            <w:r w:rsidRPr="008913A6">
              <w:rPr>
                <w:rFonts w:ascii="Times New Roman" w:hAnsi="Times New Roman" w:cs="Times New Roman"/>
                <w:noProof/>
                <w:webHidden/>
                <w:sz w:val="22"/>
                <w:szCs w:val="22"/>
              </w:rPr>
              <w:fldChar w:fldCharType="end"/>
            </w:r>
          </w:hyperlink>
        </w:p>
        <w:p w14:paraId="3F3170FE" w14:textId="77777777" w:rsidR="00F36C24" w:rsidRPr="008913A6" w:rsidRDefault="00F36C24">
          <w:pPr>
            <w:pStyle w:val="20"/>
            <w:tabs>
              <w:tab w:val="right" w:leader="dot" w:pos="10240"/>
            </w:tabs>
            <w:rPr>
              <w:rFonts w:ascii="Times New Roman" w:eastAsiaTheme="minorEastAsia" w:hAnsi="Times New Roman" w:cs="Times New Roman"/>
              <w:noProof/>
              <w:sz w:val="22"/>
              <w:szCs w:val="22"/>
              <w:lang w:bidi="ar-SA"/>
            </w:rPr>
          </w:pPr>
          <w:hyperlink w:anchor="_Toc238642731" w:history="1">
            <w:r w:rsidRPr="008913A6">
              <w:rPr>
                <w:rStyle w:val="ad"/>
                <w:rFonts w:ascii="Times New Roman" w:hAnsi="Times New Roman" w:cs="Times New Roman"/>
                <w:noProof/>
                <w:w w:val="99"/>
                <w:sz w:val="22"/>
                <w:szCs w:val="22"/>
              </w:rPr>
              <w:t>10.8.</w:t>
            </w:r>
            <w:r w:rsidRPr="008913A6">
              <w:rPr>
                <w:rFonts w:ascii="Times New Roman" w:eastAsiaTheme="minorEastAsia" w:hAnsi="Times New Roman" w:cs="Times New Roman"/>
                <w:noProof/>
                <w:sz w:val="22"/>
                <w:szCs w:val="22"/>
                <w:lang w:bidi="ar-SA"/>
              </w:rPr>
              <w:tab/>
            </w:r>
            <w:r w:rsidRPr="008913A6">
              <w:rPr>
                <w:rStyle w:val="ad"/>
                <w:rFonts w:ascii="Times New Roman" w:hAnsi="Times New Roman" w:cs="Times New Roman"/>
                <w:noProof/>
                <w:sz w:val="22"/>
                <w:szCs w:val="22"/>
              </w:rPr>
              <w:t>Отмена поручения по счету депо</w:t>
            </w:r>
            <w:r w:rsidRPr="008913A6">
              <w:rPr>
                <w:rFonts w:ascii="Times New Roman" w:hAnsi="Times New Roman" w:cs="Times New Roman"/>
                <w:noProof/>
                <w:webHidden/>
                <w:sz w:val="22"/>
                <w:szCs w:val="22"/>
              </w:rPr>
              <w:tab/>
            </w:r>
            <w:r w:rsidRPr="008913A6">
              <w:rPr>
                <w:rFonts w:ascii="Times New Roman" w:hAnsi="Times New Roman" w:cs="Times New Roman"/>
                <w:noProof/>
                <w:webHidden/>
                <w:sz w:val="22"/>
                <w:szCs w:val="22"/>
              </w:rPr>
              <w:fldChar w:fldCharType="begin"/>
            </w:r>
            <w:r w:rsidRPr="008913A6">
              <w:rPr>
                <w:rFonts w:ascii="Times New Roman" w:hAnsi="Times New Roman" w:cs="Times New Roman"/>
                <w:noProof/>
                <w:webHidden/>
                <w:sz w:val="22"/>
                <w:szCs w:val="22"/>
              </w:rPr>
              <w:instrText xml:space="preserve"> PAGEREF _Toc238642731 \h </w:instrText>
            </w:r>
            <w:r w:rsidRPr="008913A6">
              <w:rPr>
                <w:rFonts w:ascii="Times New Roman" w:hAnsi="Times New Roman" w:cs="Times New Roman"/>
                <w:noProof/>
                <w:webHidden/>
                <w:sz w:val="22"/>
                <w:szCs w:val="22"/>
              </w:rPr>
            </w:r>
            <w:r w:rsidRPr="008913A6">
              <w:rPr>
                <w:rFonts w:ascii="Times New Roman" w:hAnsi="Times New Roman" w:cs="Times New Roman"/>
                <w:noProof/>
                <w:webHidden/>
                <w:sz w:val="22"/>
                <w:szCs w:val="22"/>
              </w:rPr>
              <w:fldChar w:fldCharType="separate"/>
            </w:r>
            <w:r w:rsidRPr="008913A6">
              <w:rPr>
                <w:rFonts w:ascii="Times New Roman" w:hAnsi="Times New Roman" w:cs="Times New Roman"/>
                <w:noProof/>
                <w:webHidden/>
                <w:sz w:val="22"/>
                <w:szCs w:val="22"/>
              </w:rPr>
              <w:t>23</w:t>
            </w:r>
            <w:r w:rsidRPr="008913A6">
              <w:rPr>
                <w:rFonts w:ascii="Times New Roman" w:hAnsi="Times New Roman" w:cs="Times New Roman"/>
                <w:noProof/>
                <w:webHidden/>
                <w:sz w:val="22"/>
                <w:szCs w:val="22"/>
              </w:rPr>
              <w:fldChar w:fldCharType="end"/>
            </w:r>
          </w:hyperlink>
        </w:p>
        <w:p w14:paraId="66C8A773" w14:textId="77777777" w:rsidR="00F36C24" w:rsidRPr="008913A6" w:rsidRDefault="00F36C24">
          <w:pPr>
            <w:pStyle w:val="10"/>
            <w:tabs>
              <w:tab w:val="right" w:leader="dot" w:pos="10240"/>
            </w:tabs>
            <w:rPr>
              <w:rFonts w:ascii="Times New Roman" w:eastAsiaTheme="minorEastAsia" w:hAnsi="Times New Roman" w:cs="Times New Roman"/>
              <w:b w:val="0"/>
              <w:bCs w:val="0"/>
              <w:noProof/>
              <w:sz w:val="22"/>
              <w:szCs w:val="22"/>
              <w:lang w:bidi="ar-SA"/>
            </w:rPr>
          </w:pPr>
          <w:hyperlink w:anchor="_Toc238642732" w:history="1">
            <w:r w:rsidRPr="008913A6">
              <w:rPr>
                <w:rStyle w:val="ad"/>
                <w:rFonts w:ascii="Times New Roman" w:hAnsi="Times New Roman" w:cs="Times New Roman"/>
                <w:noProof/>
                <w:sz w:val="22"/>
                <w:szCs w:val="22"/>
              </w:rPr>
              <w:t>11.</w:t>
            </w:r>
            <w:r w:rsidRPr="008913A6">
              <w:rPr>
                <w:rFonts w:ascii="Times New Roman" w:eastAsiaTheme="minorEastAsia" w:hAnsi="Times New Roman" w:cs="Times New Roman"/>
                <w:b w:val="0"/>
                <w:bCs w:val="0"/>
                <w:noProof/>
                <w:sz w:val="22"/>
                <w:szCs w:val="22"/>
                <w:lang w:bidi="ar-SA"/>
              </w:rPr>
              <w:tab/>
            </w:r>
            <w:r w:rsidRPr="008913A6">
              <w:rPr>
                <w:rStyle w:val="ad"/>
                <w:rFonts w:ascii="Times New Roman" w:hAnsi="Times New Roman" w:cs="Times New Roman"/>
                <w:noProof/>
                <w:sz w:val="22"/>
                <w:szCs w:val="22"/>
              </w:rPr>
              <w:t>Порядок проведения инвентарных депозитарных</w:t>
            </w:r>
            <w:r w:rsidRPr="008913A6">
              <w:rPr>
                <w:rStyle w:val="ad"/>
                <w:rFonts w:ascii="Times New Roman" w:hAnsi="Times New Roman" w:cs="Times New Roman"/>
                <w:noProof/>
                <w:spacing w:val="-8"/>
                <w:sz w:val="22"/>
                <w:szCs w:val="22"/>
              </w:rPr>
              <w:t xml:space="preserve"> </w:t>
            </w:r>
            <w:r w:rsidRPr="008913A6">
              <w:rPr>
                <w:rStyle w:val="ad"/>
                <w:rFonts w:ascii="Times New Roman" w:hAnsi="Times New Roman" w:cs="Times New Roman"/>
                <w:noProof/>
                <w:sz w:val="22"/>
                <w:szCs w:val="22"/>
              </w:rPr>
              <w:t>операций</w:t>
            </w:r>
            <w:r w:rsidRPr="008913A6">
              <w:rPr>
                <w:rFonts w:ascii="Times New Roman" w:hAnsi="Times New Roman" w:cs="Times New Roman"/>
                <w:noProof/>
                <w:webHidden/>
                <w:sz w:val="22"/>
                <w:szCs w:val="22"/>
              </w:rPr>
              <w:tab/>
            </w:r>
            <w:r w:rsidRPr="008913A6">
              <w:rPr>
                <w:rFonts w:ascii="Times New Roman" w:hAnsi="Times New Roman" w:cs="Times New Roman"/>
                <w:noProof/>
                <w:webHidden/>
                <w:sz w:val="22"/>
                <w:szCs w:val="22"/>
              </w:rPr>
              <w:fldChar w:fldCharType="begin"/>
            </w:r>
            <w:r w:rsidRPr="008913A6">
              <w:rPr>
                <w:rFonts w:ascii="Times New Roman" w:hAnsi="Times New Roman" w:cs="Times New Roman"/>
                <w:noProof/>
                <w:webHidden/>
                <w:sz w:val="22"/>
                <w:szCs w:val="22"/>
              </w:rPr>
              <w:instrText xml:space="preserve"> PAGEREF _Toc238642732 \h </w:instrText>
            </w:r>
            <w:r w:rsidRPr="008913A6">
              <w:rPr>
                <w:rFonts w:ascii="Times New Roman" w:hAnsi="Times New Roman" w:cs="Times New Roman"/>
                <w:noProof/>
                <w:webHidden/>
                <w:sz w:val="22"/>
                <w:szCs w:val="22"/>
              </w:rPr>
            </w:r>
            <w:r w:rsidRPr="008913A6">
              <w:rPr>
                <w:rFonts w:ascii="Times New Roman" w:hAnsi="Times New Roman" w:cs="Times New Roman"/>
                <w:noProof/>
                <w:webHidden/>
                <w:sz w:val="22"/>
                <w:szCs w:val="22"/>
              </w:rPr>
              <w:fldChar w:fldCharType="separate"/>
            </w:r>
            <w:r w:rsidRPr="008913A6">
              <w:rPr>
                <w:rFonts w:ascii="Times New Roman" w:hAnsi="Times New Roman" w:cs="Times New Roman"/>
                <w:noProof/>
                <w:webHidden/>
                <w:sz w:val="22"/>
                <w:szCs w:val="22"/>
              </w:rPr>
              <w:t>23</w:t>
            </w:r>
            <w:r w:rsidRPr="008913A6">
              <w:rPr>
                <w:rFonts w:ascii="Times New Roman" w:hAnsi="Times New Roman" w:cs="Times New Roman"/>
                <w:noProof/>
                <w:webHidden/>
                <w:sz w:val="22"/>
                <w:szCs w:val="22"/>
              </w:rPr>
              <w:fldChar w:fldCharType="end"/>
            </w:r>
          </w:hyperlink>
        </w:p>
        <w:p w14:paraId="3ACCC530" w14:textId="77777777" w:rsidR="00F36C24" w:rsidRPr="008913A6" w:rsidRDefault="00F36C24">
          <w:pPr>
            <w:pStyle w:val="20"/>
            <w:tabs>
              <w:tab w:val="right" w:leader="dot" w:pos="10240"/>
            </w:tabs>
            <w:rPr>
              <w:rFonts w:ascii="Times New Roman" w:eastAsiaTheme="minorEastAsia" w:hAnsi="Times New Roman" w:cs="Times New Roman"/>
              <w:noProof/>
              <w:sz w:val="22"/>
              <w:szCs w:val="22"/>
              <w:lang w:bidi="ar-SA"/>
            </w:rPr>
          </w:pPr>
          <w:hyperlink w:anchor="_Toc238642733" w:history="1">
            <w:r w:rsidRPr="008913A6">
              <w:rPr>
                <w:rStyle w:val="ad"/>
                <w:rFonts w:ascii="Times New Roman" w:hAnsi="Times New Roman" w:cs="Times New Roman"/>
                <w:noProof/>
                <w:w w:val="99"/>
                <w:sz w:val="22"/>
                <w:szCs w:val="22"/>
              </w:rPr>
              <w:t>11.1.</w:t>
            </w:r>
            <w:r w:rsidRPr="008913A6">
              <w:rPr>
                <w:rFonts w:ascii="Times New Roman" w:eastAsiaTheme="minorEastAsia" w:hAnsi="Times New Roman" w:cs="Times New Roman"/>
                <w:noProof/>
                <w:sz w:val="22"/>
                <w:szCs w:val="22"/>
                <w:lang w:bidi="ar-SA"/>
              </w:rPr>
              <w:tab/>
            </w:r>
            <w:r w:rsidRPr="008913A6">
              <w:rPr>
                <w:rStyle w:val="ad"/>
                <w:rFonts w:ascii="Times New Roman" w:hAnsi="Times New Roman" w:cs="Times New Roman"/>
                <w:noProof/>
                <w:sz w:val="22"/>
                <w:szCs w:val="22"/>
              </w:rPr>
              <w:t>Зачисление (прием ценных бумаг на учет)</w:t>
            </w:r>
            <w:r w:rsidRPr="008913A6">
              <w:rPr>
                <w:rFonts w:ascii="Times New Roman" w:hAnsi="Times New Roman" w:cs="Times New Roman"/>
                <w:noProof/>
                <w:webHidden/>
                <w:sz w:val="22"/>
                <w:szCs w:val="22"/>
              </w:rPr>
              <w:tab/>
            </w:r>
            <w:r w:rsidRPr="008913A6">
              <w:rPr>
                <w:rFonts w:ascii="Times New Roman" w:hAnsi="Times New Roman" w:cs="Times New Roman"/>
                <w:noProof/>
                <w:webHidden/>
                <w:sz w:val="22"/>
                <w:szCs w:val="22"/>
              </w:rPr>
              <w:fldChar w:fldCharType="begin"/>
            </w:r>
            <w:r w:rsidRPr="008913A6">
              <w:rPr>
                <w:rFonts w:ascii="Times New Roman" w:hAnsi="Times New Roman" w:cs="Times New Roman"/>
                <w:noProof/>
                <w:webHidden/>
                <w:sz w:val="22"/>
                <w:szCs w:val="22"/>
              </w:rPr>
              <w:instrText xml:space="preserve"> PAGEREF _Toc238642733 \h </w:instrText>
            </w:r>
            <w:r w:rsidRPr="008913A6">
              <w:rPr>
                <w:rFonts w:ascii="Times New Roman" w:hAnsi="Times New Roman" w:cs="Times New Roman"/>
                <w:noProof/>
                <w:webHidden/>
                <w:sz w:val="22"/>
                <w:szCs w:val="22"/>
              </w:rPr>
            </w:r>
            <w:r w:rsidRPr="008913A6">
              <w:rPr>
                <w:rFonts w:ascii="Times New Roman" w:hAnsi="Times New Roman" w:cs="Times New Roman"/>
                <w:noProof/>
                <w:webHidden/>
                <w:sz w:val="22"/>
                <w:szCs w:val="22"/>
              </w:rPr>
              <w:fldChar w:fldCharType="separate"/>
            </w:r>
            <w:r w:rsidRPr="008913A6">
              <w:rPr>
                <w:rFonts w:ascii="Times New Roman" w:hAnsi="Times New Roman" w:cs="Times New Roman"/>
                <w:noProof/>
                <w:webHidden/>
                <w:sz w:val="22"/>
                <w:szCs w:val="22"/>
              </w:rPr>
              <w:t>23</w:t>
            </w:r>
            <w:r w:rsidRPr="008913A6">
              <w:rPr>
                <w:rFonts w:ascii="Times New Roman" w:hAnsi="Times New Roman" w:cs="Times New Roman"/>
                <w:noProof/>
                <w:webHidden/>
                <w:sz w:val="22"/>
                <w:szCs w:val="22"/>
              </w:rPr>
              <w:fldChar w:fldCharType="end"/>
            </w:r>
          </w:hyperlink>
        </w:p>
        <w:p w14:paraId="5CB5972E" w14:textId="77777777" w:rsidR="00F36C24" w:rsidRPr="008913A6" w:rsidRDefault="00F36C24">
          <w:pPr>
            <w:pStyle w:val="20"/>
            <w:tabs>
              <w:tab w:val="right" w:leader="dot" w:pos="10240"/>
            </w:tabs>
            <w:rPr>
              <w:rFonts w:ascii="Times New Roman" w:eastAsiaTheme="minorEastAsia" w:hAnsi="Times New Roman" w:cs="Times New Roman"/>
              <w:noProof/>
              <w:sz w:val="22"/>
              <w:szCs w:val="22"/>
              <w:lang w:bidi="ar-SA"/>
            </w:rPr>
          </w:pPr>
          <w:hyperlink w:anchor="_Toc238642734" w:history="1">
            <w:r w:rsidRPr="008913A6">
              <w:rPr>
                <w:rStyle w:val="ad"/>
                <w:rFonts w:ascii="Times New Roman" w:hAnsi="Times New Roman" w:cs="Times New Roman"/>
                <w:noProof/>
                <w:w w:val="99"/>
                <w:sz w:val="22"/>
                <w:szCs w:val="22"/>
              </w:rPr>
              <w:t>11.2.</w:t>
            </w:r>
            <w:r w:rsidRPr="008913A6">
              <w:rPr>
                <w:rFonts w:ascii="Times New Roman" w:eastAsiaTheme="minorEastAsia" w:hAnsi="Times New Roman" w:cs="Times New Roman"/>
                <w:noProof/>
                <w:sz w:val="22"/>
                <w:szCs w:val="22"/>
                <w:lang w:bidi="ar-SA"/>
              </w:rPr>
              <w:tab/>
            </w:r>
            <w:r w:rsidRPr="008913A6">
              <w:rPr>
                <w:rStyle w:val="ad"/>
                <w:rFonts w:ascii="Times New Roman" w:hAnsi="Times New Roman" w:cs="Times New Roman"/>
                <w:noProof/>
                <w:sz w:val="22"/>
                <w:szCs w:val="22"/>
              </w:rPr>
              <w:t>Списание (снятие ценных бумаг с учета)</w:t>
            </w:r>
            <w:r w:rsidRPr="008913A6">
              <w:rPr>
                <w:rFonts w:ascii="Times New Roman" w:hAnsi="Times New Roman" w:cs="Times New Roman"/>
                <w:noProof/>
                <w:webHidden/>
                <w:sz w:val="22"/>
                <w:szCs w:val="22"/>
              </w:rPr>
              <w:tab/>
            </w:r>
            <w:r w:rsidRPr="008913A6">
              <w:rPr>
                <w:rFonts w:ascii="Times New Roman" w:hAnsi="Times New Roman" w:cs="Times New Roman"/>
                <w:noProof/>
                <w:webHidden/>
                <w:sz w:val="22"/>
                <w:szCs w:val="22"/>
              </w:rPr>
              <w:fldChar w:fldCharType="begin"/>
            </w:r>
            <w:r w:rsidRPr="008913A6">
              <w:rPr>
                <w:rFonts w:ascii="Times New Roman" w:hAnsi="Times New Roman" w:cs="Times New Roman"/>
                <w:noProof/>
                <w:webHidden/>
                <w:sz w:val="22"/>
                <w:szCs w:val="22"/>
              </w:rPr>
              <w:instrText xml:space="preserve"> PAGEREF _Toc238642734 \h </w:instrText>
            </w:r>
            <w:r w:rsidRPr="008913A6">
              <w:rPr>
                <w:rFonts w:ascii="Times New Roman" w:hAnsi="Times New Roman" w:cs="Times New Roman"/>
                <w:noProof/>
                <w:webHidden/>
                <w:sz w:val="22"/>
                <w:szCs w:val="22"/>
              </w:rPr>
            </w:r>
            <w:r w:rsidRPr="008913A6">
              <w:rPr>
                <w:rFonts w:ascii="Times New Roman" w:hAnsi="Times New Roman" w:cs="Times New Roman"/>
                <w:noProof/>
                <w:webHidden/>
                <w:sz w:val="22"/>
                <w:szCs w:val="22"/>
              </w:rPr>
              <w:fldChar w:fldCharType="separate"/>
            </w:r>
            <w:r w:rsidRPr="008913A6">
              <w:rPr>
                <w:rFonts w:ascii="Times New Roman" w:hAnsi="Times New Roman" w:cs="Times New Roman"/>
                <w:noProof/>
                <w:webHidden/>
                <w:sz w:val="22"/>
                <w:szCs w:val="22"/>
              </w:rPr>
              <w:t>24</w:t>
            </w:r>
            <w:r w:rsidRPr="008913A6">
              <w:rPr>
                <w:rFonts w:ascii="Times New Roman" w:hAnsi="Times New Roman" w:cs="Times New Roman"/>
                <w:noProof/>
                <w:webHidden/>
                <w:sz w:val="22"/>
                <w:szCs w:val="22"/>
              </w:rPr>
              <w:fldChar w:fldCharType="end"/>
            </w:r>
          </w:hyperlink>
        </w:p>
        <w:p w14:paraId="3D75AA42" w14:textId="77777777" w:rsidR="00F36C24" w:rsidRPr="008913A6" w:rsidRDefault="00F36C24">
          <w:pPr>
            <w:pStyle w:val="20"/>
            <w:tabs>
              <w:tab w:val="right" w:leader="dot" w:pos="10240"/>
            </w:tabs>
            <w:rPr>
              <w:rFonts w:ascii="Times New Roman" w:eastAsiaTheme="minorEastAsia" w:hAnsi="Times New Roman" w:cs="Times New Roman"/>
              <w:noProof/>
              <w:sz w:val="22"/>
              <w:szCs w:val="22"/>
              <w:lang w:bidi="ar-SA"/>
            </w:rPr>
          </w:pPr>
          <w:hyperlink w:anchor="_Toc238642735" w:history="1">
            <w:r w:rsidRPr="008913A6">
              <w:rPr>
                <w:rStyle w:val="ad"/>
                <w:rFonts w:ascii="Times New Roman" w:hAnsi="Times New Roman" w:cs="Times New Roman"/>
                <w:noProof/>
                <w:w w:val="99"/>
                <w:sz w:val="22"/>
                <w:szCs w:val="22"/>
              </w:rPr>
              <w:t>11.3.</w:t>
            </w:r>
            <w:r w:rsidRPr="008913A6">
              <w:rPr>
                <w:rFonts w:ascii="Times New Roman" w:eastAsiaTheme="minorEastAsia" w:hAnsi="Times New Roman" w:cs="Times New Roman"/>
                <w:noProof/>
                <w:sz w:val="22"/>
                <w:szCs w:val="22"/>
                <w:lang w:bidi="ar-SA"/>
              </w:rPr>
              <w:tab/>
            </w:r>
            <w:r w:rsidRPr="008913A6">
              <w:rPr>
                <w:rStyle w:val="ad"/>
                <w:rFonts w:ascii="Times New Roman" w:hAnsi="Times New Roman" w:cs="Times New Roman"/>
                <w:noProof/>
                <w:sz w:val="22"/>
                <w:szCs w:val="22"/>
              </w:rPr>
              <w:t>Особенности зачисления и списания ценных бумаг по счету депо владельца в целях исполнения сделок, заключенных в рамках Договора о брокерском</w:t>
            </w:r>
            <w:r w:rsidRPr="008913A6">
              <w:rPr>
                <w:rStyle w:val="ad"/>
                <w:rFonts w:ascii="Times New Roman" w:hAnsi="Times New Roman" w:cs="Times New Roman"/>
                <w:noProof/>
                <w:spacing w:val="-2"/>
                <w:sz w:val="22"/>
                <w:szCs w:val="22"/>
              </w:rPr>
              <w:t xml:space="preserve"> </w:t>
            </w:r>
            <w:r w:rsidRPr="008913A6">
              <w:rPr>
                <w:rStyle w:val="ad"/>
                <w:rFonts w:ascii="Times New Roman" w:hAnsi="Times New Roman" w:cs="Times New Roman"/>
                <w:noProof/>
                <w:sz w:val="22"/>
                <w:szCs w:val="22"/>
              </w:rPr>
              <w:t>обслуживании</w:t>
            </w:r>
            <w:r w:rsidRPr="008913A6">
              <w:rPr>
                <w:rFonts w:ascii="Times New Roman" w:hAnsi="Times New Roman" w:cs="Times New Roman"/>
                <w:noProof/>
                <w:webHidden/>
                <w:sz w:val="22"/>
                <w:szCs w:val="22"/>
              </w:rPr>
              <w:tab/>
            </w:r>
            <w:r w:rsidRPr="008913A6">
              <w:rPr>
                <w:rFonts w:ascii="Times New Roman" w:hAnsi="Times New Roman" w:cs="Times New Roman"/>
                <w:noProof/>
                <w:webHidden/>
                <w:sz w:val="22"/>
                <w:szCs w:val="22"/>
              </w:rPr>
              <w:fldChar w:fldCharType="begin"/>
            </w:r>
            <w:r w:rsidRPr="008913A6">
              <w:rPr>
                <w:rFonts w:ascii="Times New Roman" w:hAnsi="Times New Roman" w:cs="Times New Roman"/>
                <w:noProof/>
                <w:webHidden/>
                <w:sz w:val="22"/>
                <w:szCs w:val="22"/>
              </w:rPr>
              <w:instrText xml:space="preserve"> PAGEREF _Toc238642735 \h </w:instrText>
            </w:r>
            <w:r w:rsidRPr="008913A6">
              <w:rPr>
                <w:rFonts w:ascii="Times New Roman" w:hAnsi="Times New Roman" w:cs="Times New Roman"/>
                <w:noProof/>
                <w:webHidden/>
                <w:sz w:val="22"/>
                <w:szCs w:val="22"/>
              </w:rPr>
            </w:r>
            <w:r w:rsidRPr="008913A6">
              <w:rPr>
                <w:rFonts w:ascii="Times New Roman" w:hAnsi="Times New Roman" w:cs="Times New Roman"/>
                <w:noProof/>
                <w:webHidden/>
                <w:sz w:val="22"/>
                <w:szCs w:val="22"/>
              </w:rPr>
              <w:fldChar w:fldCharType="separate"/>
            </w:r>
            <w:r w:rsidRPr="008913A6">
              <w:rPr>
                <w:rFonts w:ascii="Times New Roman" w:hAnsi="Times New Roman" w:cs="Times New Roman"/>
                <w:noProof/>
                <w:webHidden/>
                <w:sz w:val="22"/>
                <w:szCs w:val="22"/>
              </w:rPr>
              <w:t>24</w:t>
            </w:r>
            <w:r w:rsidRPr="008913A6">
              <w:rPr>
                <w:rFonts w:ascii="Times New Roman" w:hAnsi="Times New Roman" w:cs="Times New Roman"/>
                <w:noProof/>
                <w:webHidden/>
                <w:sz w:val="22"/>
                <w:szCs w:val="22"/>
              </w:rPr>
              <w:fldChar w:fldCharType="end"/>
            </w:r>
          </w:hyperlink>
        </w:p>
        <w:p w14:paraId="66118B0E" w14:textId="77777777" w:rsidR="00F36C24" w:rsidRPr="008913A6" w:rsidRDefault="00F36C24">
          <w:pPr>
            <w:pStyle w:val="20"/>
            <w:tabs>
              <w:tab w:val="right" w:leader="dot" w:pos="10240"/>
            </w:tabs>
            <w:rPr>
              <w:rFonts w:ascii="Times New Roman" w:eastAsiaTheme="minorEastAsia" w:hAnsi="Times New Roman" w:cs="Times New Roman"/>
              <w:noProof/>
              <w:sz w:val="22"/>
              <w:szCs w:val="22"/>
              <w:lang w:bidi="ar-SA"/>
            </w:rPr>
          </w:pPr>
          <w:hyperlink w:anchor="_Toc238642736" w:history="1">
            <w:r w:rsidRPr="008913A6">
              <w:rPr>
                <w:rStyle w:val="ad"/>
                <w:rFonts w:ascii="Times New Roman" w:hAnsi="Times New Roman" w:cs="Times New Roman"/>
                <w:noProof/>
                <w:w w:val="99"/>
                <w:sz w:val="22"/>
                <w:szCs w:val="22"/>
              </w:rPr>
              <w:t>11.4.</w:t>
            </w:r>
            <w:r w:rsidRPr="008913A6">
              <w:rPr>
                <w:rFonts w:ascii="Times New Roman" w:eastAsiaTheme="minorEastAsia" w:hAnsi="Times New Roman" w:cs="Times New Roman"/>
                <w:noProof/>
                <w:sz w:val="22"/>
                <w:szCs w:val="22"/>
                <w:lang w:bidi="ar-SA"/>
              </w:rPr>
              <w:tab/>
            </w:r>
            <w:r w:rsidRPr="008913A6">
              <w:rPr>
                <w:rStyle w:val="ad"/>
                <w:rFonts w:ascii="Times New Roman" w:hAnsi="Times New Roman" w:cs="Times New Roman"/>
                <w:noProof/>
                <w:sz w:val="22"/>
                <w:szCs w:val="22"/>
              </w:rPr>
              <w:t>Перевод ценных</w:t>
            </w:r>
            <w:r w:rsidRPr="008913A6">
              <w:rPr>
                <w:rStyle w:val="ad"/>
                <w:rFonts w:ascii="Times New Roman" w:hAnsi="Times New Roman" w:cs="Times New Roman"/>
                <w:noProof/>
                <w:spacing w:val="2"/>
                <w:sz w:val="22"/>
                <w:szCs w:val="22"/>
              </w:rPr>
              <w:t xml:space="preserve"> </w:t>
            </w:r>
            <w:r w:rsidRPr="008913A6">
              <w:rPr>
                <w:rStyle w:val="ad"/>
                <w:rFonts w:ascii="Times New Roman" w:hAnsi="Times New Roman" w:cs="Times New Roman"/>
                <w:noProof/>
                <w:sz w:val="22"/>
                <w:szCs w:val="22"/>
              </w:rPr>
              <w:t>бумаг</w:t>
            </w:r>
            <w:r w:rsidRPr="008913A6">
              <w:rPr>
                <w:rFonts w:ascii="Times New Roman" w:hAnsi="Times New Roman" w:cs="Times New Roman"/>
                <w:noProof/>
                <w:webHidden/>
                <w:sz w:val="22"/>
                <w:szCs w:val="22"/>
              </w:rPr>
              <w:tab/>
            </w:r>
            <w:r w:rsidRPr="008913A6">
              <w:rPr>
                <w:rFonts w:ascii="Times New Roman" w:hAnsi="Times New Roman" w:cs="Times New Roman"/>
                <w:noProof/>
                <w:webHidden/>
                <w:sz w:val="22"/>
                <w:szCs w:val="22"/>
              </w:rPr>
              <w:fldChar w:fldCharType="begin"/>
            </w:r>
            <w:r w:rsidRPr="008913A6">
              <w:rPr>
                <w:rFonts w:ascii="Times New Roman" w:hAnsi="Times New Roman" w:cs="Times New Roman"/>
                <w:noProof/>
                <w:webHidden/>
                <w:sz w:val="22"/>
                <w:szCs w:val="22"/>
              </w:rPr>
              <w:instrText xml:space="preserve"> PAGEREF _Toc238642736 \h </w:instrText>
            </w:r>
            <w:r w:rsidRPr="008913A6">
              <w:rPr>
                <w:rFonts w:ascii="Times New Roman" w:hAnsi="Times New Roman" w:cs="Times New Roman"/>
                <w:noProof/>
                <w:webHidden/>
                <w:sz w:val="22"/>
                <w:szCs w:val="22"/>
              </w:rPr>
            </w:r>
            <w:r w:rsidRPr="008913A6">
              <w:rPr>
                <w:rFonts w:ascii="Times New Roman" w:hAnsi="Times New Roman" w:cs="Times New Roman"/>
                <w:noProof/>
                <w:webHidden/>
                <w:sz w:val="22"/>
                <w:szCs w:val="22"/>
              </w:rPr>
              <w:fldChar w:fldCharType="separate"/>
            </w:r>
            <w:r w:rsidRPr="008913A6">
              <w:rPr>
                <w:rFonts w:ascii="Times New Roman" w:hAnsi="Times New Roman" w:cs="Times New Roman"/>
                <w:noProof/>
                <w:webHidden/>
                <w:sz w:val="22"/>
                <w:szCs w:val="22"/>
              </w:rPr>
              <w:t>25</w:t>
            </w:r>
            <w:r w:rsidRPr="008913A6">
              <w:rPr>
                <w:rFonts w:ascii="Times New Roman" w:hAnsi="Times New Roman" w:cs="Times New Roman"/>
                <w:noProof/>
                <w:webHidden/>
                <w:sz w:val="22"/>
                <w:szCs w:val="22"/>
              </w:rPr>
              <w:fldChar w:fldCharType="end"/>
            </w:r>
          </w:hyperlink>
        </w:p>
        <w:p w14:paraId="4A107333" w14:textId="77777777" w:rsidR="00F36C24" w:rsidRPr="008913A6" w:rsidRDefault="00F36C24">
          <w:pPr>
            <w:pStyle w:val="20"/>
            <w:tabs>
              <w:tab w:val="right" w:leader="dot" w:pos="10240"/>
            </w:tabs>
            <w:rPr>
              <w:rFonts w:ascii="Times New Roman" w:eastAsiaTheme="minorEastAsia" w:hAnsi="Times New Roman" w:cs="Times New Roman"/>
              <w:noProof/>
              <w:sz w:val="22"/>
              <w:szCs w:val="22"/>
              <w:lang w:bidi="ar-SA"/>
            </w:rPr>
          </w:pPr>
          <w:hyperlink w:anchor="_Toc238642737" w:history="1">
            <w:r w:rsidRPr="008913A6">
              <w:rPr>
                <w:rStyle w:val="ad"/>
                <w:rFonts w:ascii="Times New Roman" w:hAnsi="Times New Roman" w:cs="Times New Roman"/>
                <w:noProof/>
                <w:w w:val="99"/>
                <w:sz w:val="22"/>
                <w:szCs w:val="22"/>
              </w:rPr>
              <w:t>11.5.</w:t>
            </w:r>
            <w:r w:rsidRPr="008913A6">
              <w:rPr>
                <w:rFonts w:ascii="Times New Roman" w:eastAsiaTheme="minorEastAsia" w:hAnsi="Times New Roman" w:cs="Times New Roman"/>
                <w:noProof/>
                <w:sz w:val="22"/>
                <w:szCs w:val="22"/>
                <w:lang w:bidi="ar-SA"/>
              </w:rPr>
              <w:tab/>
            </w:r>
            <w:r w:rsidRPr="008913A6">
              <w:rPr>
                <w:rStyle w:val="ad"/>
                <w:rFonts w:ascii="Times New Roman" w:hAnsi="Times New Roman" w:cs="Times New Roman"/>
                <w:noProof/>
                <w:sz w:val="22"/>
                <w:szCs w:val="22"/>
              </w:rPr>
              <w:t>Перемещение ценных</w:t>
            </w:r>
            <w:r w:rsidRPr="008913A6">
              <w:rPr>
                <w:rStyle w:val="ad"/>
                <w:rFonts w:ascii="Times New Roman" w:hAnsi="Times New Roman" w:cs="Times New Roman"/>
                <w:noProof/>
                <w:spacing w:val="2"/>
                <w:sz w:val="22"/>
                <w:szCs w:val="22"/>
              </w:rPr>
              <w:t xml:space="preserve"> </w:t>
            </w:r>
            <w:r w:rsidRPr="008913A6">
              <w:rPr>
                <w:rStyle w:val="ad"/>
                <w:rFonts w:ascii="Times New Roman" w:hAnsi="Times New Roman" w:cs="Times New Roman"/>
                <w:noProof/>
                <w:sz w:val="22"/>
                <w:szCs w:val="22"/>
              </w:rPr>
              <w:t>бумаг</w:t>
            </w:r>
            <w:r w:rsidRPr="008913A6">
              <w:rPr>
                <w:rFonts w:ascii="Times New Roman" w:hAnsi="Times New Roman" w:cs="Times New Roman"/>
                <w:noProof/>
                <w:webHidden/>
                <w:sz w:val="22"/>
                <w:szCs w:val="22"/>
              </w:rPr>
              <w:tab/>
            </w:r>
            <w:r w:rsidRPr="008913A6">
              <w:rPr>
                <w:rFonts w:ascii="Times New Roman" w:hAnsi="Times New Roman" w:cs="Times New Roman"/>
                <w:noProof/>
                <w:webHidden/>
                <w:sz w:val="22"/>
                <w:szCs w:val="22"/>
              </w:rPr>
              <w:fldChar w:fldCharType="begin"/>
            </w:r>
            <w:r w:rsidRPr="008913A6">
              <w:rPr>
                <w:rFonts w:ascii="Times New Roman" w:hAnsi="Times New Roman" w:cs="Times New Roman"/>
                <w:noProof/>
                <w:webHidden/>
                <w:sz w:val="22"/>
                <w:szCs w:val="22"/>
              </w:rPr>
              <w:instrText xml:space="preserve"> PAGEREF _Toc238642737 \h </w:instrText>
            </w:r>
            <w:r w:rsidRPr="008913A6">
              <w:rPr>
                <w:rFonts w:ascii="Times New Roman" w:hAnsi="Times New Roman" w:cs="Times New Roman"/>
                <w:noProof/>
                <w:webHidden/>
                <w:sz w:val="22"/>
                <w:szCs w:val="22"/>
              </w:rPr>
            </w:r>
            <w:r w:rsidRPr="008913A6">
              <w:rPr>
                <w:rFonts w:ascii="Times New Roman" w:hAnsi="Times New Roman" w:cs="Times New Roman"/>
                <w:noProof/>
                <w:webHidden/>
                <w:sz w:val="22"/>
                <w:szCs w:val="22"/>
              </w:rPr>
              <w:fldChar w:fldCharType="separate"/>
            </w:r>
            <w:r w:rsidRPr="008913A6">
              <w:rPr>
                <w:rFonts w:ascii="Times New Roman" w:hAnsi="Times New Roman" w:cs="Times New Roman"/>
                <w:noProof/>
                <w:webHidden/>
                <w:sz w:val="22"/>
                <w:szCs w:val="22"/>
              </w:rPr>
              <w:t>26</w:t>
            </w:r>
            <w:r w:rsidRPr="008913A6">
              <w:rPr>
                <w:rFonts w:ascii="Times New Roman" w:hAnsi="Times New Roman" w:cs="Times New Roman"/>
                <w:noProof/>
                <w:webHidden/>
                <w:sz w:val="22"/>
                <w:szCs w:val="22"/>
              </w:rPr>
              <w:fldChar w:fldCharType="end"/>
            </w:r>
          </w:hyperlink>
        </w:p>
        <w:p w14:paraId="74204091" w14:textId="77777777" w:rsidR="00F36C24" w:rsidRPr="008913A6" w:rsidRDefault="00F36C24">
          <w:pPr>
            <w:pStyle w:val="20"/>
            <w:tabs>
              <w:tab w:val="right" w:leader="dot" w:pos="10240"/>
            </w:tabs>
            <w:rPr>
              <w:rFonts w:ascii="Times New Roman" w:eastAsiaTheme="minorEastAsia" w:hAnsi="Times New Roman" w:cs="Times New Roman"/>
              <w:noProof/>
              <w:sz w:val="22"/>
              <w:szCs w:val="22"/>
              <w:lang w:bidi="ar-SA"/>
            </w:rPr>
          </w:pPr>
          <w:hyperlink w:anchor="_Toc238642738" w:history="1">
            <w:r w:rsidRPr="008913A6">
              <w:rPr>
                <w:rStyle w:val="ad"/>
                <w:rFonts w:ascii="Times New Roman" w:hAnsi="Times New Roman" w:cs="Times New Roman"/>
                <w:noProof/>
                <w:w w:val="99"/>
                <w:sz w:val="22"/>
                <w:szCs w:val="22"/>
              </w:rPr>
              <w:t>11.6.</w:t>
            </w:r>
            <w:r w:rsidRPr="008913A6">
              <w:rPr>
                <w:rFonts w:ascii="Times New Roman" w:eastAsiaTheme="minorEastAsia" w:hAnsi="Times New Roman" w:cs="Times New Roman"/>
                <w:noProof/>
                <w:sz w:val="22"/>
                <w:szCs w:val="22"/>
                <w:lang w:bidi="ar-SA"/>
              </w:rPr>
              <w:tab/>
            </w:r>
            <w:r w:rsidRPr="008913A6">
              <w:rPr>
                <w:rStyle w:val="ad"/>
                <w:rFonts w:ascii="Times New Roman" w:hAnsi="Times New Roman" w:cs="Times New Roman"/>
                <w:noProof/>
                <w:sz w:val="22"/>
                <w:szCs w:val="22"/>
              </w:rPr>
              <w:t>Особенности списания ценных бумаг со Счета неустановленных лиц</w:t>
            </w:r>
            <w:r w:rsidRPr="008913A6">
              <w:rPr>
                <w:rFonts w:ascii="Times New Roman" w:hAnsi="Times New Roman" w:cs="Times New Roman"/>
                <w:noProof/>
                <w:webHidden/>
                <w:sz w:val="22"/>
                <w:szCs w:val="22"/>
              </w:rPr>
              <w:tab/>
            </w:r>
            <w:r w:rsidRPr="008913A6">
              <w:rPr>
                <w:rFonts w:ascii="Times New Roman" w:hAnsi="Times New Roman" w:cs="Times New Roman"/>
                <w:noProof/>
                <w:webHidden/>
                <w:sz w:val="22"/>
                <w:szCs w:val="22"/>
              </w:rPr>
              <w:fldChar w:fldCharType="begin"/>
            </w:r>
            <w:r w:rsidRPr="008913A6">
              <w:rPr>
                <w:rFonts w:ascii="Times New Roman" w:hAnsi="Times New Roman" w:cs="Times New Roman"/>
                <w:noProof/>
                <w:webHidden/>
                <w:sz w:val="22"/>
                <w:szCs w:val="22"/>
              </w:rPr>
              <w:instrText xml:space="preserve"> PAGEREF _Toc238642738 \h </w:instrText>
            </w:r>
            <w:r w:rsidRPr="008913A6">
              <w:rPr>
                <w:rFonts w:ascii="Times New Roman" w:hAnsi="Times New Roman" w:cs="Times New Roman"/>
                <w:noProof/>
                <w:webHidden/>
                <w:sz w:val="22"/>
                <w:szCs w:val="22"/>
              </w:rPr>
            </w:r>
            <w:r w:rsidRPr="008913A6">
              <w:rPr>
                <w:rFonts w:ascii="Times New Roman" w:hAnsi="Times New Roman" w:cs="Times New Roman"/>
                <w:noProof/>
                <w:webHidden/>
                <w:sz w:val="22"/>
                <w:szCs w:val="22"/>
              </w:rPr>
              <w:fldChar w:fldCharType="separate"/>
            </w:r>
            <w:r w:rsidRPr="008913A6">
              <w:rPr>
                <w:rFonts w:ascii="Times New Roman" w:hAnsi="Times New Roman" w:cs="Times New Roman"/>
                <w:noProof/>
                <w:webHidden/>
                <w:sz w:val="22"/>
                <w:szCs w:val="22"/>
              </w:rPr>
              <w:t>26</w:t>
            </w:r>
            <w:r w:rsidRPr="008913A6">
              <w:rPr>
                <w:rFonts w:ascii="Times New Roman" w:hAnsi="Times New Roman" w:cs="Times New Roman"/>
                <w:noProof/>
                <w:webHidden/>
                <w:sz w:val="22"/>
                <w:szCs w:val="22"/>
              </w:rPr>
              <w:fldChar w:fldCharType="end"/>
            </w:r>
          </w:hyperlink>
        </w:p>
        <w:p w14:paraId="145A011A" w14:textId="77777777" w:rsidR="00F36C24" w:rsidRPr="008913A6" w:rsidRDefault="00F36C24">
          <w:pPr>
            <w:pStyle w:val="20"/>
            <w:tabs>
              <w:tab w:val="right" w:leader="dot" w:pos="10240"/>
            </w:tabs>
            <w:rPr>
              <w:rFonts w:ascii="Times New Roman" w:eastAsiaTheme="minorEastAsia" w:hAnsi="Times New Roman" w:cs="Times New Roman"/>
              <w:noProof/>
              <w:sz w:val="22"/>
              <w:szCs w:val="22"/>
              <w:lang w:bidi="ar-SA"/>
            </w:rPr>
          </w:pPr>
          <w:hyperlink w:anchor="_Toc238642739" w:history="1">
            <w:r w:rsidRPr="008913A6">
              <w:rPr>
                <w:rStyle w:val="ad"/>
                <w:rFonts w:ascii="Times New Roman" w:hAnsi="Times New Roman" w:cs="Times New Roman"/>
                <w:noProof/>
                <w:w w:val="99"/>
                <w:sz w:val="22"/>
                <w:szCs w:val="22"/>
              </w:rPr>
              <w:t>11.7.</w:t>
            </w:r>
            <w:r w:rsidRPr="008913A6">
              <w:rPr>
                <w:rFonts w:ascii="Times New Roman" w:eastAsiaTheme="minorEastAsia" w:hAnsi="Times New Roman" w:cs="Times New Roman"/>
                <w:noProof/>
                <w:sz w:val="22"/>
                <w:szCs w:val="22"/>
                <w:lang w:bidi="ar-SA"/>
              </w:rPr>
              <w:tab/>
            </w:r>
            <w:r w:rsidRPr="008913A6">
              <w:rPr>
                <w:rStyle w:val="ad"/>
                <w:rFonts w:ascii="Times New Roman" w:hAnsi="Times New Roman" w:cs="Times New Roman"/>
                <w:noProof/>
                <w:sz w:val="22"/>
                <w:szCs w:val="22"/>
              </w:rPr>
              <w:t>Особенности проведения операций в порядке</w:t>
            </w:r>
            <w:r w:rsidRPr="008913A6">
              <w:rPr>
                <w:rStyle w:val="ad"/>
                <w:rFonts w:ascii="Times New Roman" w:hAnsi="Times New Roman" w:cs="Times New Roman"/>
                <w:noProof/>
                <w:spacing w:val="-1"/>
                <w:sz w:val="22"/>
                <w:szCs w:val="22"/>
              </w:rPr>
              <w:t xml:space="preserve"> </w:t>
            </w:r>
            <w:r w:rsidRPr="008913A6">
              <w:rPr>
                <w:rStyle w:val="ad"/>
                <w:rFonts w:ascii="Times New Roman" w:hAnsi="Times New Roman" w:cs="Times New Roman"/>
                <w:noProof/>
                <w:sz w:val="22"/>
                <w:szCs w:val="22"/>
              </w:rPr>
              <w:t>наследования</w:t>
            </w:r>
            <w:r w:rsidRPr="008913A6">
              <w:rPr>
                <w:rFonts w:ascii="Times New Roman" w:hAnsi="Times New Roman" w:cs="Times New Roman"/>
                <w:noProof/>
                <w:webHidden/>
                <w:sz w:val="22"/>
                <w:szCs w:val="22"/>
              </w:rPr>
              <w:tab/>
            </w:r>
            <w:r w:rsidRPr="008913A6">
              <w:rPr>
                <w:rFonts w:ascii="Times New Roman" w:hAnsi="Times New Roman" w:cs="Times New Roman"/>
                <w:noProof/>
                <w:webHidden/>
                <w:sz w:val="22"/>
                <w:szCs w:val="22"/>
              </w:rPr>
              <w:fldChar w:fldCharType="begin"/>
            </w:r>
            <w:r w:rsidRPr="008913A6">
              <w:rPr>
                <w:rFonts w:ascii="Times New Roman" w:hAnsi="Times New Roman" w:cs="Times New Roman"/>
                <w:noProof/>
                <w:webHidden/>
                <w:sz w:val="22"/>
                <w:szCs w:val="22"/>
              </w:rPr>
              <w:instrText xml:space="preserve"> PAGEREF _Toc238642739 \h </w:instrText>
            </w:r>
            <w:r w:rsidRPr="008913A6">
              <w:rPr>
                <w:rFonts w:ascii="Times New Roman" w:hAnsi="Times New Roman" w:cs="Times New Roman"/>
                <w:noProof/>
                <w:webHidden/>
                <w:sz w:val="22"/>
                <w:szCs w:val="22"/>
              </w:rPr>
            </w:r>
            <w:r w:rsidRPr="008913A6">
              <w:rPr>
                <w:rFonts w:ascii="Times New Roman" w:hAnsi="Times New Roman" w:cs="Times New Roman"/>
                <w:noProof/>
                <w:webHidden/>
                <w:sz w:val="22"/>
                <w:szCs w:val="22"/>
              </w:rPr>
              <w:fldChar w:fldCharType="separate"/>
            </w:r>
            <w:r w:rsidRPr="008913A6">
              <w:rPr>
                <w:rFonts w:ascii="Times New Roman" w:hAnsi="Times New Roman" w:cs="Times New Roman"/>
                <w:noProof/>
                <w:webHidden/>
                <w:sz w:val="22"/>
                <w:szCs w:val="22"/>
              </w:rPr>
              <w:t>27</w:t>
            </w:r>
            <w:r w:rsidRPr="008913A6">
              <w:rPr>
                <w:rFonts w:ascii="Times New Roman" w:hAnsi="Times New Roman" w:cs="Times New Roman"/>
                <w:noProof/>
                <w:webHidden/>
                <w:sz w:val="22"/>
                <w:szCs w:val="22"/>
              </w:rPr>
              <w:fldChar w:fldCharType="end"/>
            </w:r>
          </w:hyperlink>
        </w:p>
        <w:p w14:paraId="5BE8F0D3" w14:textId="77777777" w:rsidR="00F36C24" w:rsidRPr="008913A6" w:rsidRDefault="00F36C24">
          <w:pPr>
            <w:pStyle w:val="20"/>
            <w:tabs>
              <w:tab w:val="right" w:leader="dot" w:pos="10240"/>
            </w:tabs>
            <w:rPr>
              <w:rFonts w:ascii="Times New Roman" w:eastAsiaTheme="minorEastAsia" w:hAnsi="Times New Roman" w:cs="Times New Roman"/>
              <w:noProof/>
              <w:sz w:val="22"/>
              <w:szCs w:val="22"/>
              <w:lang w:bidi="ar-SA"/>
            </w:rPr>
          </w:pPr>
          <w:hyperlink w:anchor="_Toc238642740" w:history="1">
            <w:r w:rsidRPr="008913A6">
              <w:rPr>
                <w:rStyle w:val="ad"/>
                <w:rFonts w:ascii="Times New Roman" w:hAnsi="Times New Roman" w:cs="Times New Roman"/>
                <w:noProof/>
                <w:w w:val="99"/>
                <w:sz w:val="22"/>
                <w:szCs w:val="22"/>
              </w:rPr>
              <w:t>11.8.</w:t>
            </w:r>
            <w:r w:rsidRPr="008913A6">
              <w:rPr>
                <w:rFonts w:ascii="Times New Roman" w:eastAsiaTheme="minorEastAsia" w:hAnsi="Times New Roman" w:cs="Times New Roman"/>
                <w:noProof/>
                <w:sz w:val="22"/>
                <w:szCs w:val="22"/>
                <w:lang w:bidi="ar-SA"/>
              </w:rPr>
              <w:tab/>
            </w:r>
            <w:r w:rsidRPr="008913A6">
              <w:rPr>
                <w:rStyle w:val="ad"/>
                <w:rFonts w:ascii="Times New Roman" w:hAnsi="Times New Roman" w:cs="Times New Roman"/>
                <w:noProof/>
                <w:sz w:val="22"/>
                <w:szCs w:val="22"/>
              </w:rPr>
              <w:t>Особенности совершения операций в случае реорганизации, ликвидации, отзыва лицензии Депонента</w:t>
            </w:r>
            <w:r w:rsidRPr="008913A6">
              <w:rPr>
                <w:rFonts w:ascii="Times New Roman" w:hAnsi="Times New Roman" w:cs="Times New Roman"/>
                <w:noProof/>
                <w:webHidden/>
                <w:sz w:val="22"/>
                <w:szCs w:val="22"/>
              </w:rPr>
              <w:tab/>
            </w:r>
            <w:r w:rsidRPr="008913A6">
              <w:rPr>
                <w:rFonts w:ascii="Times New Roman" w:hAnsi="Times New Roman" w:cs="Times New Roman"/>
                <w:noProof/>
                <w:webHidden/>
                <w:sz w:val="22"/>
                <w:szCs w:val="22"/>
              </w:rPr>
              <w:fldChar w:fldCharType="begin"/>
            </w:r>
            <w:r w:rsidRPr="008913A6">
              <w:rPr>
                <w:rFonts w:ascii="Times New Roman" w:hAnsi="Times New Roman" w:cs="Times New Roman"/>
                <w:noProof/>
                <w:webHidden/>
                <w:sz w:val="22"/>
                <w:szCs w:val="22"/>
              </w:rPr>
              <w:instrText xml:space="preserve"> PAGEREF _Toc238642740 \h </w:instrText>
            </w:r>
            <w:r w:rsidRPr="008913A6">
              <w:rPr>
                <w:rFonts w:ascii="Times New Roman" w:hAnsi="Times New Roman" w:cs="Times New Roman"/>
                <w:noProof/>
                <w:webHidden/>
                <w:sz w:val="22"/>
                <w:szCs w:val="22"/>
              </w:rPr>
            </w:r>
            <w:r w:rsidRPr="008913A6">
              <w:rPr>
                <w:rFonts w:ascii="Times New Roman" w:hAnsi="Times New Roman" w:cs="Times New Roman"/>
                <w:noProof/>
                <w:webHidden/>
                <w:sz w:val="22"/>
                <w:szCs w:val="22"/>
              </w:rPr>
              <w:fldChar w:fldCharType="separate"/>
            </w:r>
            <w:r w:rsidRPr="008913A6">
              <w:rPr>
                <w:rFonts w:ascii="Times New Roman" w:hAnsi="Times New Roman" w:cs="Times New Roman"/>
                <w:noProof/>
                <w:webHidden/>
                <w:sz w:val="22"/>
                <w:szCs w:val="22"/>
              </w:rPr>
              <w:t>28</w:t>
            </w:r>
            <w:r w:rsidRPr="008913A6">
              <w:rPr>
                <w:rFonts w:ascii="Times New Roman" w:hAnsi="Times New Roman" w:cs="Times New Roman"/>
                <w:noProof/>
                <w:webHidden/>
                <w:sz w:val="22"/>
                <w:szCs w:val="22"/>
              </w:rPr>
              <w:fldChar w:fldCharType="end"/>
            </w:r>
          </w:hyperlink>
        </w:p>
        <w:p w14:paraId="126BB934" w14:textId="77777777" w:rsidR="00F36C24" w:rsidRPr="008913A6" w:rsidRDefault="00F36C24">
          <w:pPr>
            <w:pStyle w:val="20"/>
            <w:tabs>
              <w:tab w:val="right" w:leader="dot" w:pos="10240"/>
            </w:tabs>
            <w:rPr>
              <w:rFonts w:ascii="Times New Roman" w:eastAsiaTheme="minorEastAsia" w:hAnsi="Times New Roman" w:cs="Times New Roman"/>
              <w:noProof/>
              <w:sz w:val="22"/>
              <w:szCs w:val="22"/>
              <w:lang w:bidi="ar-SA"/>
            </w:rPr>
          </w:pPr>
          <w:hyperlink w:anchor="_Toc238642741" w:history="1">
            <w:r w:rsidRPr="008913A6">
              <w:rPr>
                <w:rStyle w:val="ad"/>
                <w:rFonts w:ascii="Times New Roman" w:hAnsi="Times New Roman" w:cs="Times New Roman"/>
                <w:noProof/>
                <w:w w:val="99"/>
                <w:sz w:val="22"/>
                <w:szCs w:val="22"/>
              </w:rPr>
              <w:t>11.9.</w:t>
            </w:r>
            <w:r w:rsidRPr="008913A6">
              <w:rPr>
                <w:rFonts w:ascii="Times New Roman" w:eastAsiaTheme="minorEastAsia" w:hAnsi="Times New Roman" w:cs="Times New Roman"/>
                <w:noProof/>
                <w:sz w:val="22"/>
                <w:szCs w:val="22"/>
                <w:lang w:bidi="ar-SA"/>
              </w:rPr>
              <w:tab/>
            </w:r>
            <w:r w:rsidRPr="008913A6">
              <w:rPr>
                <w:rStyle w:val="ad"/>
                <w:rFonts w:ascii="Times New Roman" w:hAnsi="Times New Roman" w:cs="Times New Roman"/>
                <w:noProof/>
                <w:sz w:val="22"/>
                <w:szCs w:val="22"/>
              </w:rPr>
              <w:t>Особенности совершения операций по торговым счетам депо</w:t>
            </w:r>
            <w:r w:rsidRPr="008913A6">
              <w:rPr>
                <w:rFonts w:ascii="Times New Roman" w:hAnsi="Times New Roman" w:cs="Times New Roman"/>
                <w:noProof/>
                <w:webHidden/>
                <w:sz w:val="22"/>
                <w:szCs w:val="22"/>
              </w:rPr>
              <w:tab/>
            </w:r>
            <w:r w:rsidRPr="008913A6">
              <w:rPr>
                <w:rFonts w:ascii="Times New Roman" w:hAnsi="Times New Roman" w:cs="Times New Roman"/>
                <w:noProof/>
                <w:webHidden/>
                <w:sz w:val="22"/>
                <w:szCs w:val="22"/>
              </w:rPr>
              <w:fldChar w:fldCharType="begin"/>
            </w:r>
            <w:r w:rsidRPr="008913A6">
              <w:rPr>
                <w:rFonts w:ascii="Times New Roman" w:hAnsi="Times New Roman" w:cs="Times New Roman"/>
                <w:noProof/>
                <w:webHidden/>
                <w:sz w:val="22"/>
                <w:szCs w:val="22"/>
              </w:rPr>
              <w:instrText xml:space="preserve"> PAGEREF _Toc238642741 \h </w:instrText>
            </w:r>
            <w:r w:rsidRPr="008913A6">
              <w:rPr>
                <w:rFonts w:ascii="Times New Roman" w:hAnsi="Times New Roman" w:cs="Times New Roman"/>
                <w:noProof/>
                <w:webHidden/>
                <w:sz w:val="22"/>
                <w:szCs w:val="22"/>
              </w:rPr>
            </w:r>
            <w:r w:rsidRPr="008913A6">
              <w:rPr>
                <w:rFonts w:ascii="Times New Roman" w:hAnsi="Times New Roman" w:cs="Times New Roman"/>
                <w:noProof/>
                <w:webHidden/>
                <w:sz w:val="22"/>
                <w:szCs w:val="22"/>
              </w:rPr>
              <w:fldChar w:fldCharType="separate"/>
            </w:r>
            <w:r w:rsidRPr="008913A6">
              <w:rPr>
                <w:rFonts w:ascii="Times New Roman" w:hAnsi="Times New Roman" w:cs="Times New Roman"/>
                <w:noProof/>
                <w:webHidden/>
                <w:sz w:val="22"/>
                <w:szCs w:val="22"/>
              </w:rPr>
              <w:t>29</w:t>
            </w:r>
            <w:r w:rsidRPr="008913A6">
              <w:rPr>
                <w:rFonts w:ascii="Times New Roman" w:hAnsi="Times New Roman" w:cs="Times New Roman"/>
                <w:noProof/>
                <w:webHidden/>
                <w:sz w:val="22"/>
                <w:szCs w:val="22"/>
              </w:rPr>
              <w:fldChar w:fldCharType="end"/>
            </w:r>
          </w:hyperlink>
        </w:p>
        <w:p w14:paraId="49ACBE9B" w14:textId="77777777" w:rsidR="00F36C24" w:rsidRPr="008913A6" w:rsidRDefault="00F36C24">
          <w:pPr>
            <w:pStyle w:val="20"/>
            <w:tabs>
              <w:tab w:val="left" w:pos="1213"/>
              <w:tab w:val="right" w:leader="dot" w:pos="10240"/>
            </w:tabs>
            <w:rPr>
              <w:rFonts w:ascii="Times New Roman" w:eastAsiaTheme="minorEastAsia" w:hAnsi="Times New Roman" w:cs="Times New Roman"/>
              <w:noProof/>
              <w:sz w:val="22"/>
              <w:szCs w:val="22"/>
              <w:lang w:bidi="ar-SA"/>
            </w:rPr>
          </w:pPr>
          <w:hyperlink w:anchor="_Toc238642742" w:history="1">
            <w:r w:rsidRPr="008913A6">
              <w:rPr>
                <w:rStyle w:val="ad"/>
                <w:rFonts w:ascii="Times New Roman" w:hAnsi="Times New Roman" w:cs="Times New Roman"/>
                <w:noProof/>
                <w:w w:val="99"/>
                <w:sz w:val="22"/>
                <w:szCs w:val="22"/>
              </w:rPr>
              <w:t>11.10.</w:t>
            </w:r>
            <w:r w:rsidRPr="008913A6">
              <w:rPr>
                <w:rFonts w:ascii="Times New Roman" w:eastAsiaTheme="minorEastAsia" w:hAnsi="Times New Roman" w:cs="Times New Roman"/>
                <w:noProof/>
                <w:sz w:val="22"/>
                <w:szCs w:val="22"/>
                <w:lang w:bidi="ar-SA"/>
              </w:rPr>
              <w:tab/>
            </w:r>
            <w:r w:rsidRPr="008913A6">
              <w:rPr>
                <w:rStyle w:val="ad"/>
                <w:rFonts w:ascii="Times New Roman" w:hAnsi="Times New Roman" w:cs="Times New Roman"/>
                <w:noProof/>
                <w:sz w:val="22"/>
                <w:szCs w:val="22"/>
              </w:rPr>
              <w:t>Особенности М2М переводов</w:t>
            </w:r>
            <w:r w:rsidRPr="008913A6">
              <w:rPr>
                <w:rFonts w:ascii="Times New Roman" w:hAnsi="Times New Roman" w:cs="Times New Roman"/>
                <w:noProof/>
                <w:webHidden/>
                <w:sz w:val="22"/>
                <w:szCs w:val="22"/>
              </w:rPr>
              <w:tab/>
            </w:r>
            <w:r w:rsidRPr="008913A6">
              <w:rPr>
                <w:rFonts w:ascii="Times New Roman" w:hAnsi="Times New Roman" w:cs="Times New Roman"/>
                <w:noProof/>
                <w:webHidden/>
                <w:sz w:val="22"/>
                <w:szCs w:val="22"/>
              </w:rPr>
              <w:fldChar w:fldCharType="begin"/>
            </w:r>
            <w:r w:rsidRPr="008913A6">
              <w:rPr>
                <w:rFonts w:ascii="Times New Roman" w:hAnsi="Times New Roman" w:cs="Times New Roman"/>
                <w:noProof/>
                <w:webHidden/>
                <w:sz w:val="22"/>
                <w:szCs w:val="22"/>
              </w:rPr>
              <w:instrText xml:space="preserve"> PAGEREF _Toc238642742 \h </w:instrText>
            </w:r>
            <w:r w:rsidRPr="008913A6">
              <w:rPr>
                <w:rFonts w:ascii="Times New Roman" w:hAnsi="Times New Roman" w:cs="Times New Roman"/>
                <w:noProof/>
                <w:webHidden/>
                <w:sz w:val="22"/>
                <w:szCs w:val="22"/>
              </w:rPr>
            </w:r>
            <w:r w:rsidRPr="008913A6">
              <w:rPr>
                <w:rFonts w:ascii="Times New Roman" w:hAnsi="Times New Roman" w:cs="Times New Roman"/>
                <w:noProof/>
                <w:webHidden/>
                <w:sz w:val="22"/>
                <w:szCs w:val="22"/>
              </w:rPr>
              <w:fldChar w:fldCharType="separate"/>
            </w:r>
            <w:r w:rsidRPr="008913A6">
              <w:rPr>
                <w:rFonts w:ascii="Times New Roman" w:hAnsi="Times New Roman" w:cs="Times New Roman"/>
                <w:noProof/>
                <w:webHidden/>
                <w:sz w:val="22"/>
                <w:szCs w:val="22"/>
              </w:rPr>
              <w:t>30</w:t>
            </w:r>
            <w:r w:rsidRPr="008913A6">
              <w:rPr>
                <w:rFonts w:ascii="Times New Roman" w:hAnsi="Times New Roman" w:cs="Times New Roman"/>
                <w:noProof/>
                <w:webHidden/>
                <w:sz w:val="22"/>
                <w:szCs w:val="22"/>
              </w:rPr>
              <w:fldChar w:fldCharType="end"/>
            </w:r>
          </w:hyperlink>
        </w:p>
        <w:p w14:paraId="03191B6D" w14:textId="77777777" w:rsidR="00F36C24" w:rsidRPr="008913A6" w:rsidRDefault="00F36C24">
          <w:pPr>
            <w:pStyle w:val="20"/>
            <w:tabs>
              <w:tab w:val="left" w:pos="1213"/>
              <w:tab w:val="right" w:leader="dot" w:pos="10240"/>
            </w:tabs>
            <w:rPr>
              <w:rFonts w:ascii="Times New Roman" w:eastAsiaTheme="minorEastAsia" w:hAnsi="Times New Roman" w:cs="Times New Roman"/>
              <w:noProof/>
              <w:sz w:val="22"/>
              <w:szCs w:val="22"/>
              <w:lang w:bidi="ar-SA"/>
            </w:rPr>
          </w:pPr>
          <w:hyperlink w:anchor="_Toc238642743" w:history="1">
            <w:r w:rsidRPr="008913A6">
              <w:rPr>
                <w:rStyle w:val="ad"/>
                <w:rFonts w:ascii="Times New Roman" w:hAnsi="Times New Roman" w:cs="Times New Roman"/>
                <w:noProof/>
                <w:w w:val="99"/>
                <w:sz w:val="22"/>
                <w:szCs w:val="22"/>
              </w:rPr>
              <w:t>11.11.</w:t>
            </w:r>
            <w:r w:rsidRPr="008913A6">
              <w:rPr>
                <w:rFonts w:ascii="Times New Roman" w:eastAsiaTheme="minorEastAsia" w:hAnsi="Times New Roman" w:cs="Times New Roman"/>
                <w:noProof/>
                <w:sz w:val="22"/>
                <w:szCs w:val="22"/>
                <w:lang w:bidi="ar-SA"/>
              </w:rPr>
              <w:tab/>
            </w:r>
            <w:r w:rsidRPr="008913A6">
              <w:rPr>
                <w:rStyle w:val="ad"/>
                <w:rFonts w:ascii="Times New Roman" w:hAnsi="Times New Roman" w:cs="Times New Roman"/>
                <w:noProof/>
                <w:sz w:val="22"/>
                <w:szCs w:val="22"/>
              </w:rPr>
              <w:t>Исправительные записи по счетам депо</w:t>
            </w:r>
            <w:r w:rsidRPr="008913A6">
              <w:rPr>
                <w:rFonts w:ascii="Times New Roman" w:hAnsi="Times New Roman" w:cs="Times New Roman"/>
                <w:noProof/>
                <w:webHidden/>
                <w:sz w:val="22"/>
                <w:szCs w:val="22"/>
              </w:rPr>
              <w:tab/>
            </w:r>
            <w:r w:rsidRPr="008913A6">
              <w:rPr>
                <w:rFonts w:ascii="Times New Roman" w:hAnsi="Times New Roman" w:cs="Times New Roman"/>
                <w:noProof/>
                <w:webHidden/>
                <w:sz w:val="22"/>
                <w:szCs w:val="22"/>
              </w:rPr>
              <w:fldChar w:fldCharType="begin"/>
            </w:r>
            <w:r w:rsidRPr="008913A6">
              <w:rPr>
                <w:rFonts w:ascii="Times New Roman" w:hAnsi="Times New Roman" w:cs="Times New Roman"/>
                <w:noProof/>
                <w:webHidden/>
                <w:sz w:val="22"/>
                <w:szCs w:val="22"/>
              </w:rPr>
              <w:instrText xml:space="preserve"> PAGEREF _Toc238642743 \h </w:instrText>
            </w:r>
            <w:r w:rsidRPr="008913A6">
              <w:rPr>
                <w:rFonts w:ascii="Times New Roman" w:hAnsi="Times New Roman" w:cs="Times New Roman"/>
                <w:noProof/>
                <w:webHidden/>
                <w:sz w:val="22"/>
                <w:szCs w:val="22"/>
              </w:rPr>
            </w:r>
            <w:r w:rsidRPr="008913A6">
              <w:rPr>
                <w:rFonts w:ascii="Times New Roman" w:hAnsi="Times New Roman" w:cs="Times New Roman"/>
                <w:noProof/>
                <w:webHidden/>
                <w:sz w:val="22"/>
                <w:szCs w:val="22"/>
              </w:rPr>
              <w:fldChar w:fldCharType="separate"/>
            </w:r>
            <w:r w:rsidRPr="008913A6">
              <w:rPr>
                <w:rFonts w:ascii="Times New Roman" w:hAnsi="Times New Roman" w:cs="Times New Roman"/>
                <w:noProof/>
                <w:webHidden/>
                <w:sz w:val="22"/>
                <w:szCs w:val="22"/>
              </w:rPr>
              <w:t>33</w:t>
            </w:r>
            <w:r w:rsidRPr="008913A6">
              <w:rPr>
                <w:rFonts w:ascii="Times New Roman" w:hAnsi="Times New Roman" w:cs="Times New Roman"/>
                <w:noProof/>
                <w:webHidden/>
                <w:sz w:val="22"/>
                <w:szCs w:val="22"/>
              </w:rPr>
              <w:fldChar w:fldCharType="end"/>
            </w:r>
          </w:hyperlink>
        </w:p>
        <w:p w14:paraId="753DD346" w14:textId="77777777" w:rsidR="00F36C24" w:rsidRPr="008913A6" w:rsidRDefault="00F36C24">
          <w:pPr>
            <w:pStyle w:val="20"/>
            <w:tabs>
              <w:tab w:val="left" w:pos="1213"/>
              <w:tab w:val="right" w:leader="dot" w:pos="10240"/>
            </w:tabs>
            <w:rPr>
              <w:rFonts w:ascii="Times New Roman" w:eastAsiaTheme="minorEastAsia" w:hAnsi="Times New Roman" w:cs="Times New Roman"/>
              <w:noProof/>
              <w:sz w:val="22"/>
              <w:szCs w:val="22"/>
              <w:lang w:bidi="ar-SA"/>
            </w:rPr>
          </w:pPr>
          <w:hyperlink w:anchor="_Toc238642744" w:history="1">
            <w:r w:rsidRPr="008913A6">
              <w:rPr>
                <w:rStyle w:val="ad"/>
                <w:rFonts w:ascii="Times New Roman" w:hAnsi="Times New Roman" w:cs="Times New Roman"/>
                <w:noProof/>
                <w:w w:val="99"/>
                <w:sz w:val="22"/>
                <w:szCs w:val="22"/>
              </w:rPr>
              <w:t>11.12.</w:t>
            </w:r>
            <w:r w:rsidRPr="008913A6">
              <w:rPr>
                <w:rFonts w:ascii="Times New Roman" w:eastAsiaTheme="minorEastAsia" w:hAnsi="Times New Roman" w:cs="Times New Roman"/>
                <w:noProof/>
                <w:sz w:val="22"/>
                <w:szCs w:val="22"/>
                <w:lang w:bidi="ar-SA"/>
              </w:rPr>
              <w:tab/>
            </w:r>
            <w:r w:rsidRPr="008913A6">
              <w:rPr>
                <w:rStyle w:val="ad"/>
                <w:rFonts w:ascii="Times New Roman" w:hAnsi="Times New Roman" w:cs="Times New Roman"/>
                <w:noProof/>
                <w:sz w:val="22"/>
                <w:szCs w:val="22"/>
              </w:rPr>
              <w:t>Иностранные финансовые инструменты, не квалифицированные в качестве ценных бумаг в Российской Федерации</w:t>
            </w:r>
            <w:r w:rsidRPr="008913A6">
              <w:rPr>
                <w:rFonts w:ascii="Times New Roman" w:hAnsi="Times New Roman" w:cs="Times New Roman"/>
                <w:noProof/>
                <w:webHidden/>
                <w:sz w:val="22"/>
                <w:szCs w:val="22"/>
              </w:rPr>
              <w:tab/>
            </w:r>
            <w:r w:rsidRPr="008913A6">
              <w:rPr>
                <w:rFonts w:ascii="Times New Roman" w:hAnsi="Times New Roman" w:cs="Times New Roman"/>
                <w:noProof/>
                <w:webHidden/>
                <w:sz w:val="22"/>
                <w:szCs w:val="22"/>
              </w:rPr>
              <w:fldChar w:fldCharType="begin"/>
            </w:r>
            <w:r w:rsidRPr="008913A6">
              <w:rPr>
                <w:rFonts w:ascii="Times New Roman" w:hAnsi="Times New Roman" w:cs="Times New Roman"/>
                <w:noProof/>
                <w:webHidden/>
                <w:sz w:val="22"/>
                <w:szCs w:val="22"/>
              </w:rPr>
              <w:instrText xml:space="preserve"> PAGEREF _Toc238642744 \h </w:instrText>
            </w:r>
            <w:r w:rsidRPr="008913A6">
              <w:rPr>
                <w:rFonts w:ascii="Times New Roman" w:hAnsi="Times New Roman" w:cs="Times New Roman"/>
                <w:noProof/>
                <w:webHidden/>
                <w:sz w:val="22"/>
                <w:szCs w:val="22"/>
              </w:rPr>
            </w:r>
            <w:r w:rsidRPr="008913A6">
              <w:rPr>
                <w:rFonts w:ascii="Times New Roman" w:hAnsi="Times New Roman" w:cs="Times New Roman"/>
                <w:noProof/>
                <w:webHidden/>
                <w:sz w:val="22"/>
                <w:szCs w:val="22"/>
              </w:rPr>
              <w:fldChar w:fldCharType="separate"/>
            </w:r>
            <w:r w:rsidRPr="008913A6">
              <w:rPr>
                <w:rFonts w:ascii="Times New Roman" w:hAnsi="Times New Roman" w:cs="Times New Roman"/>
                <w:noProof/>
                <w:webHidden/>
                <w:sz w:val="22"/>
                <w:szCs w:val="22"/>
              </w:rPr>
              <w:t>34</w:t>
            </w:r>
            <w:r w:rsidRPr="008913A6">
              <w:rPr>
                <w:rFonts w:ascii="Times New Roman" w:hAnsi="Times New Roman" w:cs="Times New Roman"/>
                <w:noProof/>
                <w:webHidden/>
                <w:sz w:val="22"/>
                <w:szCs w:val="22"/>
              </w:rPr>
              <w:fldChar w:fldCharType="end"/>
            </w:r>
          </w:hyperlink>
        </w:p>
        <w:p w14:paraId="5FDF2ADA" w14:textId="77777777" w:rsidR="00F36C24" w:rsidRPr="008913A6" w:rsidRDefault="00F36C24">
          <w:pPr>
            <w:pStyle w:val="10"/>
            <w:tabs>
              <w:tab w:val="right" w:leader="dot" w:pos="10240"/>
            </w:tabs>
            <w:rPr>
              <w:rFonts w:ascii="Times New Roman" w:eastAsiaTheme="minorEastAsia" w:hAnsi="Times New Roman" w:cs="Times New Roman"/>
              <w:b w:val="0"/>
              <w:bCs w:val="0"/>
              <w:noProof/>
              <w:sz w:val="22"/>
              <w:szCs w:val="22"/>
              <w:lang w:bidi="ar-SA"/>
            </w:rPr>
          </w:pPr>
          <w:hyperlink w:anchor="_Toc238642745" w:history="1">
            <w:r w:rsidRPr="008913A6">
              <w:rPr>
                <w:rStyle w:val="ad"/>
                <w:rFonts w:ascii="Times New Roman" w:hAnsi="Times New Roman" w:cs="Times New Roman"/>
                <w:noProof/>
                <w:sz w:val="22"/>
                <w:szCs w:val="22"/>
              </w:rPr>
              <w:t>12.</w:t>
            </w:r>
            <w:r w:rsidRPr="008913A6">
              <w:rPr>
                <w:rFonts w:ascii="Times New Roman" w:eastAsiaTheme="minorEastAsia" w:hAnsi="Times New Roman" w:cs="Times New Roman"/>
                <w:b w:val="0"/>
                <w:bCs w:val="0"/>
                <w:noProof/>
                <w:sz w:val="22"/>
                <w:szCs w:val="22"/>
                <w:lang w:bidi="ar-SA"/>
              </w:rPr>
              <w:tab/>
            </w:r>
            <w:r w:rsidRPr="008913A6">
              <w:rPr>
                <w:rStyle w:val="ad"/>
                <w:rFonts w:ascii="Times New Roman" w:hAnsi="Times New Roman" w:cs="Times New Roman"/>
                <w:noProof/>
                <w:sz w:val="22"/>
                <w:szCs w:val="22"/>
              </w:rPr>
              <w:t>Порядок проведения комплексных депозитарных</w:t>
            </w:r>
            <w:r w:rsidRPr="008913A6">
              <w:rPr>
                <w:rStyle w:val="ad"/>
                <w:rFonts w:ascii="Times New Roman" w:hAnsi="Times New Roman" w:cs="Times New Roman"/>
                <w:noProof/>
                <w:spacing w:val="-9"/>
                <w:sz w:val="22"/>
                <w:szCs w:val="22"/>
              </w:rPr>
              <w:t xml:space="preserve"> </w:t>
            </w:r>
            <w:r w:rsidRPr="008913A6">
              <w:rPr>
                <w:rStyle w:val="ad"/>
                <w:rFonts w:ascii="Times New Roman" w:hAnsi="Times New Roman" w:cs="Times New Roman"/>
                <w:noProof/>
                <w:sz w:val="22"/>
                <w:szCs w:val="22"/>
              </w:rPr>
              <w:t>операций</w:t>
            </w:r>
            <w:r w:rsidRPr="008913A6">
              <w:rPr>
                <w:rFonts w:ascii="Times New Roman" w:hAnsi="Times New Roman" w:cs="Times New Roman"/>
                <w:noProof/>
                <w:webHidden/>
                <w:sz w:val="22"/>
                <w:szCs w:val="22"/>
              </w:rPr>
              <w:tab/>
            </w:r>
            <w:r w:rsidRPr="008913A6">
              <w:rPr>
                <w:rFonts w:ascii="Times New Roman" w:hAnsi="Times New Roman" w:cs="Times New Roman"/>
                <w:noProof/>
                <w:webHidden/>
                <w:sz w:val="22"/>
                <w:szCs w:val="22"/>
              </w:rPr>
              <w:fldChar w:fldCharType="begin"/>
            </w:r>
            <w:r w:rsidRPr="008913A6">
              <w:rPr>
                <w:rFonts w:ascii="Times New Roman" w:hAnsi="Times New Roman" w:cs="Times New Roman"/>
                <w:noProof/>
                <w:webHidden/>
                <w:sz w:val="22"/>
                <w:szCs w:val="22"/>
              </w:rPr>
              <w:instrText xml:space="preserve"> PAGEREF _Toc238642745 \h </w:instrText>
            </w:r>
            <w:r w:rsidRPr="008913A6">
              <w:rPr>
                <w:rFonts w:ascii="Times New Roman" w:hAnsi="Times New Roman" w:cs="Times New Roman"/>
                <w:noProof/>
                <w:webHidden/>
                <w:sz w:val="22"/>
                <w:szCs w:val="22"/>
              </w:rPr>
            </w:r>
            <w:r w:rsidRPr="008913A6">
              <w:rPr>
                <w:rFonts w:ascii="Times New Roman" w:hAnsi="Times New Roman" w:cs="Times New Roman"/>
                <w:noProof/>
                <w:webHidden/>
                <w:sz w:val="22"/>
                <w:szCs w:val="22"/>
              </w:rPr>
              <w:fldChar w:fldCharType="separate"/>
            </w:r>
            <w:r w:rsidRPr="008913A6">
              <w:rPr>
                <w:rFonts w:ascii="Times New Roman" w:hAnsi="Times New Roman" w:cs="Times New Roman"/>
                <w:noProof/>
                <w:webHidden/>
                <w:sz w:val="22"/>
                <w:szCs w:val="22"/>
              </w:rPr>
              <w:t>34</w:t>
            </w:r>
            <w:r w:rsidRPr="008913A6">
              <w:rPr>
                <w:rFonts w:ascii="Times New Roman" w:hAnsi="Times New Roman" w:cs="Times New Roman"/>
                <w:noProof/>
                <w:webHidden/>
                <w:sz w:val="22"/>
                <w:szCs w:val="22"/>
              </w:rPr>
              <w:fldChar w:fldCharType="end"/>
            </w:r>
          </w:hyperlink>
        </w:p>
        <w:p w14:paraId="0F7BD8DF" w14:textId="77777777" w:rsidR="00F36C24" w:rsidRPr="008913A6" w:rsidRDefault="00F36C24">
          <w:pPr>
            <w:pStyle w:val="20"/>
            <w:tabs>
              <w:tab w:val="right" w:leader="dot" w:pos="10240"/>
            </w:tabs>
            <w:rPr>
              <w:rFonts w:ascii="Times New Roman" w:eastAsiaTheme="minorEastAsia" w:hAnsi="Times New Roman" w:cs="Times New Roman"/>
              <w:noProof/>
              <w:sz w:val="22"/>
              <w:szCs w:val="22"/>
              <w:lang w:bidi="ar-SA"/>
            </w:rPr>
          </w:pPr>
          <w:hyperlink w:anchor="_Toc238642746" w:history="1">
            <w:r w:rsidRPr="008913A6">
              <w:rPr>
                <w:rStyle w:val="ad"/>
                <w:rFonts w:ascii="Times New Roman" w:hAnsi="Times New Roman" w:cs="Times New Roman"/>
                <w:noProof/>
                <w:w w:val="99"/>
                <w:sz w:val="22"/>
                <w:szCs w:val="22"/>
              </w:rPr>
              <w:t>12.1.</w:t>
            </w:r>
            <w:r w:rsidRPr="008913A6">
              <w:rPr>
                <w:rFonts w:ascii="Times New Roman" w:eastAsiaTheme="minorEastAsia" w:hAnsi="Times New Roman" w:cs="Times New Roman"/>
                <w:noProof/>
                <w:sz w:val="22"/>
                <w:szCs w:val="22"/>
                <w:lang w:bidi="ar-SA"/>
              </w:rPr>
              <w:tab/>
            </w:r>
            <w:r w:rsidRPr="008913A6">
              <w:rPr>
                <w:rStyle w:val="ad"/>
                <w:rFonts w:ascii="Times New Roman" w:hAnsi="Times New Roman" w:cs="Times New Roman"/>
                <w:noProof/>
                <w:sz w:val="22"/>
                <w:szCs w:val="22"/>
              </w:rPr>
              <w:t>Ограничение (блокировка) распоряжения ценными</w:t>
            </w:r>
            <w:r w:rsidRPr="008913A6">
              <w:rPr>
                <w:rStyle w:val="ad"/>
                <w:rFonts w:ascii="Times New Roman" w:hAnsi="Times New Roman" w:cs="Times New Roman"/>
                <w:noProof/>
                <w:spacing w:val="-2"/>
                <w:sz w:val="22"/>
                <w:szCs w:val="22"/>
              </w:rPr>
              <w:t xml:space="preserve"> </w:t>
            </w:r>
            <w:r w:rsidRPr="008913A6">
              <w:rPr>
                <w:rStyle w:val="ad"/>
                <w:rFonts w:ascii="Times New Roman" w:hAnsi="Times New Roman" w:cs="Times New Roman"/>
                <w:noProof/>
                <w:sz w:val="22"/>
                <w:szCs w:val="22"/>
              </w:rPr>
              <w:t>бумагами</w:t>
            </w:r>
            <w:r w:rsidRPr="008913A6">
              <w:rPr>
                <w:rFonts w:ascii="Times New Roman" w:hAnsi="Times New Roman" w:cs="Times New Roman"/>
                <w:noProof/>
                <w:webHidden/>
                <w:sz w:val="22"/>
                <w:szCs w:val="22"/>
              </w:rPr>
              <w:tab/>
            </w:r>
            <w:r w:rsidRPr="008913A6">
              <w:rPr>
                <w:rFonts w:ascii="Times New Roman" w:hAnsi="Times New Roman" w:cs="Times New Roman"/>
                <w:noProof/>
                <w:webHidden/>
                <w:sz w:val="22"/>
                <w:szCs w:val="22"/>
              </w:rPr>
              <w:fldChar w:fldCharType="begin"/>
            </w:r>
            <w:r w:rsidRPr="008913A6">
              <w:rPr>
                <w:rFonts w:ascii="Times New Roman" w:hAnsi="Times New Roman" w:cs="Times New Roman"/>
                <w:noProof/>
                <w:webHidden/>
                <w:sz w:val="22"/>
                <w:szCs w:val="22"/>
              </w:rPr>
              <w:instrText xml:space="preserve"> PAGEREF _Toc238642746 \h </w:instrText>
            </w:r>
            <w:r w:rsidRPr="008913A6">
              <w:rPr>
                <w:rFonts w:ascii="Times New Roman" w:hAnsi="Times New Roman" w:cs="Times New Roman"/>
                <w:noProof/>
                <w:webHidden/>
                <w:sz w:val="22"/>
                <w:szCs w:val="22"/>
              </w:rPr>
            </w:r>
            <w:r w:rsidRPr="008913A6">
              <w:rPr>
                <w:rFonts w:ascii="Times New Roman" w:hAnsi="Times New Roman" w:cs="Times New Roman"/>
                <w:noProof/>
                <w:webHidden/>
                <w:sz w:val="22"/>
                <w:szCs w:val="22"/>
              </w:rPr>
              <w:fldChar w:fldCharType="separate"/>
            </w:r>
            <w:r w:rsidRPr="008913A6">
              <w:rPr>
                <w:rFonts w:ascii="Times New Roman" w:hAnsi="Times New Roman" w:cs="Times New Roman"/>
                <w:noProof/>
                <w:webHidden/>
                <w:sz w:val="22"/>
                <w:szCs w:val="22"/>
              </w:rPr>
              <w:t>34</w:t>
            </w:r>
            <w:r w:rsidRPr="008913A6">
              <w:rPr>
                <w:rFonts w:ascii="Times New Roman" w:hAnsi="Times New Roman" w:cs="Times New Roman"/>
                <w:noProof/>
                <w:webHidden/>
                <w:sz w:val="22"/>
                <w:szCs w:val="22"/>
              </w:rPr>
              <w:fldChar w:fldCharType="end"/>
            </w:r>
          </w:hyperlink>
        </w:p>
        <w:p w14:paraId="1D3B972A" w14:textId="77777777" w:rsidR="00F36C24" w:rsidRPr="008913A6" w:rsidRDefault="00F36C24">
          <w:pPr>
            <w:pStyle w:val="20"/>
            <w:tabs>
              <w:tab w:val="right" w:leader="dot" w:pos="10240"/>
            </w:tabs>
            <w:rPr>
              <w:rFonts w:ascii="Times New Roman" w:eastAsiaTheme="minorEastAsia" w:hAnsi="Times New Roman" w:cs="Times New Roman"/>
              <w:noProof/>
              <w:sz w:val="22"/>
              <w:szCs w:val="22"/>
              <w:lang w:bidi="ar-SA"/>
            </w:rPr>
          </w:pPr>
          <w:hyperlink w:anchor="_Toc238642747" w:history="1">
            <w:r w:rsidRPr="008913A6">
              <w:rPr>
                <w:rStyle w:val="ad"/>
                <w:rFonts w:ascii="Times New Roman" w:hAnsi="Times New Roman" w:cs="Times New Roman"/>
                <w:noProof/>
                <w:w w:val="99"/>
                <w:sz w:val="22"/>
                <w:szCs w:val="22"/>
              </w:rPr>
              <w:t>12.2.</w:t>
            </w:r>
            <w:r w:rsidRPr="008913A6">
              <w:rPr>
                <w:rFonts w:ascii="Times New Roman" w:eastAsiaTheme="minorEastAsia" w:hAnsi="Times New Roman" w:cs="Times New Roman"/>
                <w:noProof/>
                <w:sz w:val="22"/>
                <w:szCs w:val="22"/>
                <w:lang w:bidi="ar-SA"/>
              </w:rPr>
              <w:tab/>
            </w:r>
            <w:r w:rsidRPr="008913A6">
              <w:rPr>
                <w:rStyle w:val="ad"/>
                <w:rFonts w:ascii="Times New Roman" w:hAnsi="Times New Roman" w:cs="Times New Roman"/>
                <w:noProof/>
                <w:sz w:val="22"/>
                <w:szCs w:val="22"/>
              </w:rPr>
              <w:t>Снятие ограничения распоряжения ценными</w:t>
            </w:r>
            <w:r w:rsidRPr="008913A6">
              <w:rPr>
                <w:rStyle w:val="ad"/>
                <w:rFonts w:ascii="Times New Roman" w:hAnsi="Times New Roman" w:cs="Times New Roman"/>
                <w:noProof/>
                <w:spacing w:val="1"/>
                <w:sz w:val="22"/>
                <w:szCs w:val="22"/>
              </w:rPr>
              <w:t xml:space="preserve"> </w:t>
            </w:r>
            <w:r w:rsidRPr="008913A6">
              <w:rPr>
                <w:rStyle w:val="ad"/>
                <w:rFonts w:ascii="Times New Roman" w:hAnsi="Times New Roman" w:cs="Times New Roman"/>
                <w:noProof/>
                <w:sz w:val="22"/>
                <w:szCs w:val="22"/>
              </w:rPr>
              <w:t>бумагами</w:t>
            </w:r>
            <w:r w:rsidRPr="008913A6">
              <w:rPr>
                <w:rFonts w:ascii="Times New Roman" w:hAnsi="Times New Roman" w:cs="Times New Roman"/>
                <w:noProof/>
                <w:webHidden/>
                <w:sz w:val="22"/>
                <w:szCs w:val="22"/>
              </w:rPr>
              <w:tab/>
            </w:r>
            <w:r w:rsidRPr="008913A6">
              <w:rPr>
                <w:rFonts w:ascii="Times New Roman" w:hAnsi="Times New Roman" w:cs="Times New Roman"/>
                <w:noProof/>
                <w:webHidden/>
                <w:sz w:val="22"/>
                <w:szCs w:val="22"/>
              </w:rPr>
              <w:fldChar w:fldCharType="begin"/>
            </w:r>
            <w:r w:rsidRPr="008913A6">
              <w:rPr>
                <w:rFonts w:ascii="Times New Roman" w:hAnsi="Times New Roman" w:cs="Times New Roman"/>
                <w:noProof/>
                <w:webHidden/>
                <w:sz w:val="22"/>
                <w:szCs w:val="22"/>
              </w:rPr>
              <w:instrText xml:space="preserve"> PAGEREF _Toc238642747 \h </w:instrText>
            </w:r>
            <w:r w:rsidRPr="008913A6">
              <w:rPr>
                <w:rFonts w:ascii="Times New Roman" w:hAnsi="Times New Roman" w:cs="Times New Roman"/>
                <w:noProof/>
                <w:webHidden/>
                <w:sz w:val="22"/>
                <w:szCs w:val="22"/>
              </w:rPr>
            </w:r>
            <w:r w:rsidRPr="008913A6">
              <w:rPr>
                <w:rFonts w:ascii="Times New Roman" w:hAnsi="Times New Roman" w:cs="Times New Roman"/>
                <w:noProof/>
                <w:webHidden/>
                <w:sz w:val="22"/>
                <w:szCs w:val="22"/>
              </w:rPr>
              <w:fldChar w:fldCharType="separate"/>
            </w:r>
            <w:r w:rsidRPr="008913A6">
              <w:rPr>
                <w:rFonts w:ascii="Times New Roman" w:hAnsi="Times New Roman" w:cs="Times New Roman"/>
                <w:noProof/>
                <w:webHidden/>
                <w:sz w:val="22"/>
                <w:szCs w:val="22"/>
              </w:rPr>
              <w:t>35</w:t>
            </w:r>
            <w:r w:rsidRPr="008913A6">
              <w:rPr>
                <w:rFonts w:ascii="Times New Roman" w:hAnsi="Times New Roman" w:cs="Times New Roman"/>
                <w:noProof/>
                <w:webHidden/>
                <w:sz w:val="22"/>
                <w:szCs w:val="22"/>
              </w:rPr>
              <w:fldChar w:fldCharType="end"/>
            </w:r>
          </w:hyperlink>
        </w:p>
        <w:p w14:paraId="1222E9EC" w14:textId="77777777" w:rsidR="00F36C24" w:rsidRPr="008913A6" w:rsidRDefault="00F36C24">
          <w:pPr>
            <w:pStyle w:val="20"/>
            <w:tabs>
              <w:tab w:val="right" w:leader="dot" w:pos="10240"/>
            </w:tabs>
            <w:rPr>
              <w:rFonts w:ascii="Times New Roman" w:eastAsiaTheme="minorEastAsia" w:hAnsi="Times New Roman" w:cs="Times New Roman"/>
              <w:noProof/>
              <w:sz w:val="22"/>
              <w:szCs w:val="22"/>
              <w:lang w:bidi="ar-SA"/>
            </w:rPr>
          </w:pPr>
          <w:hyperlink w:anchor="_Toc238642748" w:history="1">
            <w:r w:rsidRPr="008913A6">
              <w:rPr>
                <w:rStyle w:val="ad"/>
                <w:rFonts w:ascii="Times New Roman" w:hAnsi="Times New Roman" w:cs="Times New Roman"/>
                <w:noProof/>
                <w:w w:val="99"/>
                <w:sz w:val="22"/>
                <w:szCs w:val="22"/>
              </w:rPr>
              <w:t>12.3.</w:t>
            </w:r>
            <w:r w:rsidRPr="008913A6">
              <w:rPr>
                <w:rFonts w:ascii="Times New Roman" w:eastAsiaTheme="minorEastAsia" w:hAnsi="Times New Roman" w:cs="Times New Roman"/>
                <w:noProof/>
                <w:sz w:val="22"/>
                <w:szCs w:val="22"/>
                <w:lang w:bidi="ar-SA"/>
              </w:rPr>
              <w:tab/>
            </w:r>
            <w:r w:rsidRPr="008913A6">
              <w:rPr>
                <w:rStyle w:val="ad"/>
                <w:rFonts w:ascii="Times New Roman" w:hAnsi="Times New Roman" w:cs="Times New Roman"/>
                <w:noProof/>
                <w:sz w:val="22"/>
                <w:szCs w:val="22"/>
              </w:rPr>
              <w:t>Фиксация обременения ценных бумаг обязательствами</w:t>
            </w:r>
            <w:r w:rsidRPr="008913A6">
              <w:rPr>
                <w:rFonts w:ascii="Times New Roman" w:hAnsi="Times New Roman" w:cs="Times New Roman"/>
                <w:noProof/>
                <w:webHidden/>
                <w:sz w:val="22"/>
                <w:szCs w:val="22"/>
              </w:rPr>
              <w:tab/>
            </w:r>
            <w:r w:rsidRPr="008913A6">
              <w:rPr>
                <w:rFonts w:ascii="Times New Roman" w:hAnsi="Times New Roman" w:cs="Times New Roman"/>
                <w:noProof/>
                <w:webHidden/>
                <w:sz w:val="22"/>
                <w:szCs w:val="22"/>
              </w:rPr>
              <w:fldChar w:fldCharType="begin"/>
            </w:r>
            <w:r w:rsidRPr="008913A6">
              <w:rPr>
                <w:rFonts w:ascii="Times New Roman" w:hAnsi="Times New Roman" w:cs="Times New Roman"/>
                <w:noProof/>
                <w:webHidden/>
                <w:sz w:val="22"/>
                <w:szCs w:val="22"/>
              </w:rPr>
              <w:instrText xml:space="preserve"> PAGEREF _Toc238642748 \h </w:instrText>
            </w:r>
            <w:r w:rsidRPr="008913A6">
              <w:rPr>
                <w:rFonts w:ascii="Times New Roman" w:hAnsi="Times New Roman" w:cs="Times New Roman"/>
                <w:noProof/>
                <w:webHidden/>
                <w:sz w:val="22"/>
                <w:szCs w:val="22"/>
              </w:rPr>
            </w:r>
            <w:r w:rsidRPr="008913A6">
              <w:rPr>
                <w:rFonts w:ascii="Times New Roman" w:hAnsi="Times New Roman" w:cs="Times New Roman"/>
                <w:noProof/>
                <w:webHidden/>
                <w:sz w:val="22"/>
                <w:szCs w:val="22"/>
              </w:rPr>
              <w:fldChar w:fldCharType="separate"/>
            </w:r>
            <w:r w:rsidRPr="008913A6">
              <w:rPr>
                <w:rFonts w:ascii="Times New Roman" w:hAnsi="Times New Roman" w:cs="Times New Roman"/>
                <w:noProof/>
                <w:webHidden/>
                <w:sz w:val="22"/>
                <w:szCs w:val="22"/>
              </w:rPr>
              <w:t>36</w:t>
            </w:r>
            <w:r w:rsidRPr="008913A6">
              <w:rPr>
                <w:rFonts w:ascii="Times New Roman" w:hAnsi="Times New Roman" w:cs="Times New Roman"/>
                <w:noProof/>
                <w:webHidden/>
                <w:sz w:val="22"/>
                <w:szCs w:val="22"/>
              </w:rPr>
              <w:fldChar w:fldCharType="end"/>
            </w:r>
          </w:hyperlink>
        </w:p>
        <w:p w14:paraId="6074B708" w14:textId="77777777" w:rsidR="00F36C24" w:rsidRPr="008913A6" w:rsidRDefault="00F36C24">
          <w:pPr>
            <w:pStyle w:val="20"/>
            <w:tabs>
              <w:tab w:val="right" w:leader="dot" w:pos="10240"/>
            </w:tabs>
            <w:rPr>
              <w:rFonts w:ascii="Times New Roman" w:eastAsiaTheme="minorEastAsia" w:hAnsi="Times New Roman" w:cs="Times New Roman"/>
              <w:noProof/>
              <w:sz w:val="22"/>
              <w:szCs w:val="22"/>
              <w:lang w:bidi="ar-SA"/>
            </w:rPr>
          </w:pPr>
          <w:hyperlink w:anchor="_Toc238642749" w:history="1">
            <w:r w:rsidRPr="008913A6">
              <w:rPr>
                <w:rStyle w:val="ad"/>
                <w:rFonts w:ascii="Times New Roman" w:hAnsi="Times New Roman" w:cs="Times New Roman"/>
                <w:noProof/>
                <w:w w:val="99"/>
                <w:sz w:val="22"/>
                <w:szCs w:val="22"/>
              </w:rPr>
              <w:t>12.4.</w:t>
            </w:r>
            <w:r w:rsidRPr="008913A6">
              <w:rPr>
                <w:rFonts w:ascii="Times New Roman" w:eastAsiaTheme="minorEastAsia" w:hAnsi="Times New Roman" w:cs="Times New Roman"/>
                <w:noProof/>
                <w:sz w:val="22"/>
                <w:szCs w:val="22"/>
                <w:lang w:bidi="ar-SA"/>
              </w:rPr>
              <w:tab/>
            </w:r>
            <w:r w:rsidRPr="008913A6">
              <w:rPr>
                <w:rStyle w:val="ad"/>
                <w:rFonts w:ascii="Times New Roman" w:hAnsi="Times New Roman" w:cs="Times New Roman"/>
                <w:noProof/>
                <w:sz w:val="22"/>
                <w:szCs w:val="22"/>
              </w:rPr>
              <w:t>Снятие фиксации обременения ценных бумаг</w:t>
            </w:r>
            <w:r w:rsidRPr="008913A6">
              <w:rPr>
                <w:rStyle w:val="ad"/>
                <w:rFonts w:ascii="Times New Roman" w:hAnsi="Times New Roman" w:cs="Times New Roman"/>
                <w:noProof/>
                <w:spacing w:val="-1"/>
                <w:sz w:val="22"/>
                <w:szCs w:val="22"/>
              </w:rPr>
              <w:t xml:space="preserve"> </w:t>
            </w:r>
            <w:r w:rsidRPr="008913A6">
              <w:rPr>
                <w:rStyle w:val="ad"/>
                <w:rFonts w:ascii="Times New Roman" w:hAnsi="Times New Roman" w:cs="Times New Roman"/>
                <w:noProof/>
                <w:sz w:val="22"/>
                <w:szCs w:val="22"/>
              </w:rPr>
              <w:t>обязательствами</w:t>
            </w:r>
            <w:r w:rsidRPr="008913A6">
              <w:rPr>
                <w:rFonts w:ascii="Times New Roman" w:hAnsi="Times New Roman" w:cs="Times New Roman"/>
                <w:noProof/>
                <w:webHidden/>
                <w:sz w:val="22"/>
                <w:szCs w:val="22"/>
              </w:rPr>
              <w:tab/>
            </w:r>
            <w:r w:rsidRPr="008913A6">
              <w:rPr>
                <w:rFonts w:ascii="Times New Roman" w:hAnsi="Times New Roman" w:cs="Times New Roman"/>
                <w:noProof/>
                <w:webHidden/>
                <w:sz w:val="22"/>
                <w:szCs w:val="22"/>
              </w:rPr>
              <w:fldChar w:fldCharType="begin"/>
            </w:r>
            <w:r w:rsidRPr="008913A6">
              <w:rPr>
                <w:rFonts w:ascii="Times New Roman" w:hAnsi="Times New Roman" w:cs="Times New Roman"/>
                <w:noProof/>
                <w:webHidden/>
                <w:sz w:val="22"/>
                <w:szCs w:val="22"/>
              </w:rPr>
              <w:instrText xml:space="preserve"> PAGEREF _Toc238642749 \h </w:instrText>
            </w:r>
            <w:r w:rsidRPr="008913A6">
              <w:rPr>
                <w:rFonts w:ascii="Times New Roman" w:hAnsi="Times New Roman" w:cs="Times New Roman"/>
                <w:noProof/>
                <w:webHidden/>
                <w:sz w:val="22"/>
                <w:szCs w:val="22"/>
              </w:rPr>
            </w:r>
            <w:r w:rsidRPr="008913A6">
              <w:rPr>
                <w:rFonts w:ascii="Times New Roman" w:hAnsi="Times New Roman" w:cs="Times New Roman"/>
                <w:noProof/>
                <w:webHidden/>
                <w:sz w:val="22"/>
                <w:szCs w:val="22"/>
              </w:rPr>
              <w:fldChar w:fldCharType="separate"/>
            </w:r>
            <w:r w:rsidRPr="008913A6">
              <w:rPr>
                <w:rFonts w:ascii="Times New Roman" w:hAnsi="Times New Roman" w:cs="Times New Roman"/>
                <w:noProof/>
                <w:webHidden/>
                <w:sz w:val="22"/>
                <w:szCs w:val="22"/>
              </w:rPr>
              <w:t>37</w:t>
            </w:r>
            <w:r w:rsidRPr="008913A6">
              <w:rPr>
                <w:rFonts w:ascii="Times New Roman" w:hAnsi="Times New Roman" w:cs="Times New Roman"/>
                <w:noProof/>
                <w:webHidden/>
                <w:sz w:val="22"/>
                <w:szCs w:val="22"/>
              </w:rPr>
              <w:fldChar w:fldCharType="end"/>
            </w:r>
          </w:hyperlink>
        </w:p>
        <w:p w14:paraId="789EA5DD" w14:textId="77777777" w:rsidR="00F36C24" w:rsidRPr="008913A6" w:rsidRDefault="00F36C24">
          <w:pPr>
            <w:pStyle w:val="20"/>
            <w:tabs>
              <w:tab w:val="right" w:leader="dot" w:pos="10240"/>
            </w:tabs>
            <w:rPr>
              <w:rFonts w:ascii="Times New Roman" w:eastAsiaTheme="minorEastAsia" w:hAnsi="Times New Roman" w:cs="Times New Roman"/>
              <w:noProof/>
              <w:sz w:val="22"/>
              <w:szCs w:val="22"/>
              <w:lang w:bidi="ar-SA"/>
            </w:rPr>
          </w:pPr>
          <w:hyperlink w:anchor="_Toc238642750" w:history="1">
            <w:r w:rsidRPr="008913A6">
              <w:rPr>
                <w:rStyle w:val="ad"/>
                <w:rFonts w:ascii="Times New Roman" w:hAnsi="Times New Roman" w:cs="Times New Roman"/>
                <w:noProof/>
                <w:w w:val="99"/>
                <w:sz w:val="22"/>
                <w:szCs w:val="22"/>
              </w:rPr>
              <w:t>12.5.</w:t>
            </w:r>
            <w:r w:rsidRPr="008913A6">
              <w:rPr>
                <w:rFonts w:ascii="Times New Roman" w:eastAsiaTheme="minorEastAsia" w:hAnsi="Times New Roman" w:cs="Times New Roman"/>
                <w:noProof/>
                <w:sz w:val="22"/>
                <w:szCs w:val="22"/>
                <w:lang w:bidi="ar-SA"/>
              </w:rPr>
              <w:tab/>
            </w:r>
            <w:r w:rsidRPr="008913A6">
              <w:rPr>
                <w:rStyle w:val="ad"/>
                <w:rFonts w:ascii="Times New Roman" w:hAnsi="Times New Roman" w:cs="Times New Roman"/>
                <w:noProof/>
                <w:sz w:val="22"/>
                <w:szCs w:val="22"/>
              </w:rPr>
              <w:t>Приостановление и возобновление операций по Счету</w:t>
            </w:r>
            <w:r w:rsidRPr="008913A6">
              <w:rPr>
                <w:rStyle w:val="ad"/>
                <w:rFonts w:ascii="Times New Roman" w:hAnsi="Times New Roman" w:cs="Times New Roman"/>
                <w:noProof/>
                <w:spacing w:val="-2"/>
                <w:sz w:val="22"/>
                <w:szCs w:val="22"/>
              </w:rPr>
              <w:t xml:space="preserve"> </w:t>
            </w:r>
            <w:r w:rsidRPr="008913A6">
              <w:rPr>
                <w:rStyle w:val="ad"/>
                <w:rFonts w:ascii="Times New Roman" w:hAnsi="Times New Roman" w:cs="Times New Roman"/>
                <w:noProof/>
                <w:sz w:val="22"/>
                <w:szCs w:val="22"/>
              </w:rPr>
              <w:t>депо</w:t>
            </w:r>
            <w:r w:rsidRPr="008913A6">
              <w:rPr>
                <w:rFonts w:ascii="Times New Roman" w:hAnsi="Times New Roman" w:cs="Times New Roman"/>
                <w:noProof/>
                <w:webHidden/>
                <w:sz w:val="22"/>
                <w:szCs w:val="22"/>
              </w:rPr>
              <w:tab/>
            </w:r>
            <w:r w:rsidRPr="008913A6">
              <w:rPr>
                <w:rFonts w:ascii="Times New Roman" w:hAnsi="Times New Roman" w:cs="Times New Roman"/>
                <w:noProof/>
                <w:webHidden/>
                <w:sz w:val="22"/>
                <w:szCs w:val="22"/>
              </w:rPr>
              <w:fldChar w:fldCharType="begin"/>
            </w:r>
            <w:r w:rsidRPr="008913A6">
              <w:rPr>
                <w:rFonts w:ascii="Times New Roman" w:hAnsi="Times New Roman" w:cs="Times New Roman"/>
                <w:noProof/>
                <w:webHidden/>
                <w:sz w:val="22"/>
                <w:szCs w:val="22"/>
              </w:rPr>
              <w:instrText xml:space="preserve"> PAGEREF _Toc238642750 \h </w:instrText>
            </w:r>
            <w:r w:rsidRPr="008913A6">
              <w:rPr>
                <w:rFonts w:ascii="Times New Roman" w:hAnsi="Times New Roman" w:cs="Times New Roman"/>
                <w:noProof/>
                <w:webHidden/>
                <w:sz w:val="22"/>
                <w:szCs w:val="22"/>
              </w:rPr>
            </w:r>
            <w:r w:rsidRPr="008913A6">
              <w:rPr>
                <w:rFonts w:ascii="Times New Roman" w:hAnsi="Times New Roman" w:cs="Times New Roman"/>
                <w:noProof/>
                <w:webHidden/>
                <w:sz w:val="22"/>
                <w:szCs w:val="22"/>
              </w:rPr>
              <w:fldChar w:fldCharType="separate"/>
            </w:r>
            <w:r w:rsidRPr="008913A6">
              <w:rPr>
                <w:rFonts w:ascii="Times New Roman" w:hAnsi="Times New Roman" w:cs="Times New Roman"/>
                <w:noProof/>
                <w:webHidden/>
                <w:sz w:val="22"/>
                <w:szCs w:val="22"/>
              </w:rPr>
              <w:t>37</w:t>
            </w:r>
            <w:r w:rsidRPr="008913A6">
              <w:rPr>
                <w:rFonts w:ascii="Times New Roman" w:hAnsi="Times New Roman" w:cs="Times New Roman"/>
                <w:noProof/>
                <w:webHidden/>
                <w:sz w:val="22"/>
                <w:szCs w:val="22"/>
              </w:rPr>
              <w:fldChar w:fldCharType="end"/>
            </w:r>
          </w:hyperlink>
        </w:p>
        <w:p w14:paraId="794E0811" w14:textId="77777777" w:rsidR="00F36C24" w:rsidRPr="008913A6" w:rsidRDefault="00F36C24">
          <w:pPr>
            <w:pStyle w:val="10"/>
            <w:tabs>
              <w:tab w:val="right" w:leader="dot" w:pos="10240"/>
            </w:tabs>
            <w:rPr>
              <w:rFonts w:ascii="Times New Roman" w:eastAsiaTheme="minorEastAsia" w:hAnsi="Times New Roman" w:cs="Times New Roman"/>
              <w:b w:val="0"/>
              <w:bCs w:val="0"/>
              <w:noProof/>
              <w:sz w:val="22"/>
              <w:szCs w:val="22"/>
              <w:lang w:bidi="ar-SA"/>
            </w:rPr>
          </w:pPr>
          <w:hyperlink w:anchor="_Toc238642751" w:history="1">
            <w:r w:rsidRPr="008913A6">
              <w:rPr>
                <w:rStyle w:val="ad"/>
                <w:rFonts w:ascii="Times New Roman" w:hAnsi="Times New Roman" w:cs="Times New Roman"/>
                <w:noProof/>
                <w:sz w:val="22"/>
                <w:szCs w:val="22"/>
              </w:rPr>
              <w:t>13.</w:t>
            </w:r>
            <w:r w:rsidRPr="008913A6">
              <w:rPr>
                <w:rFonts w:ascii="Times New Roman" w:eastAsiaTheme="minorEastAsia" w:hAnsi="Times New Roman" w:cs="Times New Roman"/>
                <w:b w:val="0"/>
                <w:bCs w:val="0"/>
                <w:noProof/>
                <w:sz w:val="22"/>
                <w:szCs w:val="22"/>
                <w:lang w:bidi="ar-SA"/>
              </w:rPr>
              <w:tab/>
            </w:r>
            <w:r w:rsidRPr="008913A6">
              <w:rPr>
                <w:rStyle w:val="ad"/>
                <w:rFonts w:ascii="Times New Roman" w:hAnsi="Times New Roman" w:cs="Times New Roman"/>
                <w:noProof/>
                <w:sz w:val="22"/>
                <w:szCs w:val="22"/>
              </w:rPr>
              <w:t>Порядок проведения глобальных депозитарных</w:t>
            </w:r>
            <w:r w:rsidRPr="008913A6">
              <w:rPr>
                <w:rStyle w:val="ad"/>
                <w:rFonts w:ascii="Times New Roman" w:hAnsi="Times New Roman" w:cs="Times New Roman"/>
                <w:noProof/>
                <w:spacing w:val="-9"/>
                <w:sz w:val="22"/>
                <w:szCs w:val="22"/>
              </w:rPr>
              <w:t xml:space="preserve"> </w:t>
            </w:r>
            <w:r w:rsidRPr="008913A6">
              <w:rPr>
                <w:rStyle w:val="ad"/>
                <w:rFonts w:ascii="Times New Roman" w:hAnsi="Times New Roman" w:cs="Times New Roman"/>
                <w:noProof/>
                <w:sz w:val="22"/>
                <w:szCs w:val="22"/>
              </w:rPr>
              <w:t>операций</w:t>
            </w:r>
            <w:r w:rsidRPr="008913A6">
              <w:rPr>
                <w:rFonts w:ascii="Times New Roman" w:hAnsi="Times New Roman" w:cs="Times New Roman"/>
                <w:noProof/>
                <w:webHidden/>
                <w:sz w:val="22"/>
                <w:szCs w:val="22"/>
              </w:rPr>
              <w:tab/>
            </w:r>
            <w:r w:rsidRPr="008913A6">
              <w:rPr>
                <w:rFonts w:ascii="Times New Roman" w:hAnsi="Times New Roman" w:cs="Times New Roman"/>
                <w:noProof/>
                <w:webHidden/>
                <w:sz w:val="22"/>
                <w:szCs w:val="22"/>
              </w:rPr>
              <w:fldChar w:fldCharType="begin"/>
            </w:r>
            <w:r w:rsidRPr="008913A6">
              <w:rPr>
                <w:rFonts w:ascii="Times New Roman" w:hAnsi="Times New Roman" w:cs="Times New Roman"/>
                <w:noProof/>
                <w:webHidden/>
                <w:sz w:val="22"/>
                <w:szCs w:val="22"/>
              </w:rPr>
              <w:instrText xml:space="preserve"> PAGEREF _Toc238642751 \h </w:instrText>
            </w:r>
            <w:r w:rsidRPr="008913A6">
              <w:rPr>
                <w:rFonts w:ascii="Times New Roman" w:hAnsi="Times New Roman" w:cs="Times New Roman"/>
                <w:noProof/>
                <w:webHidden/>
                <w:sz w:val="22"/>
                <w:szCs w:val="22"/>
              </w:rPr>
            </w:r>
            <w:r w:rsidRPr="008913A6">
              <w:rPr>
                <w:rFonts w:ascii="Times New Roman" w:hAnsi="Times New Roman" w:cs="Times New Roman"/>
                <w:noProof/>
                <w:webHidden/>
                <w:sz w:val="22"/>
                <w:szCs w:val="22"/>
              </w:rPr>
              <w:fldChar w:fldCharType="separate"/>
            </w:r>
            <w:r w:rsidRPr="008913A6">
              <w:rPr>
                <w:rFonts w:ascii="Times New Roman" w:hAnsi="Times New Roman" w:cs="Times New Roman"/>
                <w:noProof/>
                <w:webHidden/>
                <w:sz w:val="22"/>
                <w:szCs w:val="22"/>
              </w:rPr>
              <w:t>38</w:t>
            </w:r>
            <w:r w:rsidRPr="008913A6">
              <w:rPr>
                <w:rFonts w:ascii="Times New Roman" w:hAnsi="Times New Roman" w:cs="Times New Roman"/>
                <w:noProof/>
                <w:webHidden/>
                <w:sz w:val="22"/>
                <w:szCs w:val="22"/>
              </w:rPr>
              <w:fldChar w:fldCharType="end"/>
            </w:r>
          </w:hyperlink>
        </w:p>
        <w:p w14:paraId="41986CE3" w14:textId="77777777" w:rsidR="00F36C24" w:rsidRPr="008913A6" w:rsidRDefault="00F36C24">
          <w:pPr>
            <w:pStyle w:val="20"/>
            <w:tabs>
              <w:tab w:val="right" w:leader="dot" w:pos="10240"/>
            </w:tabs>
            <w:rPr>
              <w:rFonts w:ascii="Times New Roman" w:eastAsiaTheme="minorEastAsia" w:hAnsi="Times New Roman" w:cs="Times New Roman"/>
              <w:noProof/>
              <w:sz w:val="22"/>
              <w:szCs w:val="22"/>
              <w:lang w:bidi="ar-SA"/>
            </w:rPr>
          </w:pPr>
          <w:hyperlink w:anchor="_Toc238642752" w:history="1">
            <w:r w:rsidRPr="008913A6">
              <w:rPr>
                <w:rStyle w:val="ad"/>
                <w:rFonts w:ascii="Times New Roman" w:hAnsi="Times New Roman" w:cs="Times New Roman"/>
                <w:noProof/>
                <w:w w:val="99"/>
                <w:sz w:val="22"/>
                <w:szCs w:val="22"/>
              </w:rPr>
              <w:t>13.1.</w:t>
            </w:r>
            <w:r w:rsidRPr="008913A6">
              <w:rPr>
                <w:rFonts w:ascii="Times New Roman" w:eastAsiaTheme="minorEastAsia" w:hAnsi="Times New Roman" w:cs="Times New Roman"/>
                <w:noProof/>
                <w:sz w:val="22"/>
                <w:szCs w:val="22"/>
                <w:lang w:bidi="ar-SA"/>
              </w:rPr>
              <w:tab/>
            </w:r>
            <w:r w:rsidRPr="008913A6">
              <w:rPr>
                <w:rStyle w:val="ad"/>
                <w:rFonts w:ascii="Times New Roman" w:hAnsi="Times New Roman" w:cs="Times New Roman"/>
                <w:noProof/>
                <w:sz w:val="22"/>
                <w:szCs w:val="22"/>
              </w:rPr>
              <w:t>Конвертация</w:t>
            </w:r>
            <w:r w:rsidRPr="008913A6">
              <w:rPr>
                <w:rFonts w:ascii="Times New Roman" w:hAnsi="Times New Roman" w:cs="Times New Roman"/>
                <w:noProof/>
                <w:webHidden/>
                <w:sz w:val="22"/>
                <w:szCs w:val="22"/>
              </w:rPr>
              <w:tab/>
            </w:r>
            <w:r w:rsidRPr="008913A6">
              <w:rPr>
                <w:rFonts w:ascii="Times New Roman" w:hAnsi="Times New Roman" w:cs="Times New Roman"/>
                <w:noProof/>
                <w:webHidden/>
                <w:sz w:val="22"/>
                <w:szCs w:val="22"/>
              </w:rPr>
              <w:fldChar w:fldCharType="begin"/>
            </w:r>
            <w:r w:rsidRPr="008913A6">
              <w:rPr>
                <w:rFonts w:ascii="Times New Roman" w:hAnsi="Times New Roman" w:cs="Times New Roman"/>
                <w:noProof/>
                <w:webHidden/>
                <w:sz w:val="22"/>
                <w:szCs w:val="22"/>
              </w:rPr>
              <w:instrText xml:space="preserve"> PAGEREF _Toc238642752 \h </w:instrText>
            </w:r>
            <w:r w:rsidRPr="008913A6">
              <w:rPr>
                <w:rFonts w:ascii="Times New Roman" w:hAnsi="Times New Roman" w:cs="Times New Roman"/>
                <w:noProof/>
                <w:webHidden/>
                <w:sz w:val="22"/>
                <w:szCs w:val="22"/>
              </w:rPr>
            </w:r>
            <w:r w:rsidRPr="008913A6">
              <w:rPr>
                <w:rFonts w:ascii="Times New Roman" w:hAnsi="Times New Roman" w:cs="Times New Roman"/>
                <w:noProof/>
                <w:webHidden/>
                <w:sz w:val="22"/>
                <w:szCs w:val="22"/>
              </w:rPr>
              <w:fldChar w:fldCharType="separate"/>
            </w:r>
            <w:r w:rsidRPr="008913A6">
              <w:rPr>
                <w:rFonts w:ascii="Times New Roman" w:hAnsi="Times New Roman" w:cs="Times New Roman"/>
                <w:noProof/>
                <w:webHidden/>
                <w:sz w:val="22"/>
                <w:szCs w:val="22"/>
              </w:rPr>
              <w:t>38</w:t>
            </w:r>
            <w:r w:rsidRPr="008913A6">
              <w:rPr>
                <w:rFonts w:ascii="Times New Roman" w:hAnsi="Times New Roman" w:cs="Times New Roman"/>
                <w:noProof/>
                <w:webHidden/>
                <w:sz w:val="22"/>
                <w:szCs w:val="22"/>
              </w:rPr>
              <w:fldChar w:fldCharType="end"/>
            </w:r>
          </w:hyperlink>
        </w:p>
        <w:p w14:paraId="0F960BEC" w14:textId="77777777" w:rsidR="00F36C24" w:rsidRPr="008913A6" w:rsidRDefault="00F36C24">
          <w:pPr>
            <w:pStyle w:val="20"/>
            <w:tabs>
              <w:tab w:val="right" w:leader="dot" w:pos="10240"/>
            </w:tabs>
            <w:rPr>
              <w:rFonts w:ascii="Times New Roman" w:eastAsiaTheme="minorEastAsia" w:hAnsi="Times New Roman" w:cs="Times New Roman"/>
              <w:noProof/>
              <w:sz w:val="22"/>
              <w:szCs w:val="22"/>
              <w:lang w:bidi="ar-SA"/>
            </w:rPr>
          </w:pPr>
          <w:hyperlink w:anchor="_Toc238642753" w:history="1">
            <w:r w:rsidRPr="008913A6">
              <w:rPr>
                <w:rStyle w:val="ad"/>
                <w:rFonts w:ascii="Times New Roman" w:hAnsi="Times New Roman" w:cs="Times New Roman"/>
                <w:noProof/>
                <w:w w:val="99"/>
                <w:sz w:val="22"/>
                <w:szCs w:val="22"/>
              </w:rPr>
              <w:t>13.2.</w:t>
            </w:r>
            <w:r w:rsidRPr="008913A6">
              <w:rPr>
                <w:rFonts w:ascii="Times New Roman" w:eastAsiaTheme="minorEastAsia" w:hAnsi="Times New Roman" w:cs="Times New Roman"/>
                <w:noProof/>
                <w:sz w:val="22"/>
                <w:szCs w:val="22"/>
                <w:lang w:bidi="ar-SA"/>
              </w:rPr>
              <w:tab/>
            </w:r>
            <w:r w:rsidRPr="008913A6">
              <w:rPr>
                <w:rStyle w:val="ad"/>
                <w:rFonts w:ascii="Times New Roman" w:hAnsi="Times New Roman" w:cs="Times New Roman"/>
                <w:noProof/>
                <w:sz w:val="22"/>
                <w:szCs w:val="22"/>
              </w:rPr>
              <w:t>Погашение (аннулирование) ценных бумаг.</w:t>
            </w:r>
            <w:r w:rsidRPr="008913A6">
              <w:rPr>
                <w:rFonts w:ascii="Times New Roman" w:hAnsi="Times New Roman" w:cs="Times New Roman"/>
                <w:noProof/>
                <w:webHidden/>
                <w:sz w:val="22"/>
                <w:szCs w:val="22"/>
              </w:rPr>
              <w:tab/>
            </w:r>
            <w:r w:rsidRPr="008913A6">
              <w:rPr>
                <w:rFonts w:ascii="Times New Roman" w:hAnsi="Times New Roman" w:cs="Times New Roman"/>
                <w:noProof/>
                <w:webHidden/>
                <w:sz w:val="22"/>
                <w:szCs w:val="22"/>
              </w:rPr>
              <w:fldChar w:fldCharType="begin"/>
            </w:r>
            <w:r w:rsidRPr="008913A6">
              <w:rPr>
                <w:rFonts w:ascii="Times New Roman" w:hAnsi="Times New Roman" w:cs="Times New Roman"/>
                <w:noProof/>
                <w:webHidden/>
                <w:sz w:val="22"/>
                <w:szCs w:val="22"/>
              </w:rPr>
              <w:instrText xml:space="preserve"> PAGEREF _Toc238642753 \h </w:instrText>
            </w:r>
            <w:r w:rsidRPr="008913A6">
              <w:rPr>
                <w:rFonts w:ascii="Times New Roman" w:hAnsi="Times New Roman" w:cs="Times New Roman"/>
                <w:noProof/>
                <w:webHidden/>
                <w:sz w:val="22"/>
                <w:szCs w:val="22"/>
              </w:rPr>
            </w:r>
            <w:r w:rsidRPr="008913A6">
              <w:rPr>
                <w:rFonts w:ascii="Times New Roman" w:hAnsi="Times New Roman" w:cs="Times New Roman"/>
                <w:noProof/>
                <w:webHidden/>
                <w:sz w:val="22"/>
                <w:szCs w:val="22"/>
              </w:rPr>
              <w:fldChar w:fldCharType="separate"/>
            </w:r>
            <w:r w:rsidRPr="008913A6">
              <w:rPr>
                <w:rFonts w:ascii="Times New Roman" w:hAnsi="Times New Roman" w:cs="Times New Roman"/>
                <w:noProof/>
                <w:webHidden/>
                <w:sz w:val="22"/>
                <w:szCs w:val="22"/>
              </w:rPr>
              <w:t>38</w:t>
            </w:r>
            <w:r w:rsidRPr="008913A6">
              <w:rPr>
                <w:rFonts w:ascii="Times New Roman" w:hAnsi="Times New Roman" w:cs="Times New Roman"/>
                <w:noProof/>
                <w:webHidden/>
                <w:sz w:val="22"/>
                <w:szCs w:val="22"/>
              </w:rPr>
              <w:fldChar w:fldCharType="end"/>
            </w:r>
          </w:hyperlink>
        </w:p>
        <w:p w14:paraId="0A540CD8" w14:textId="77777777" w:rsidR="00F36C24" w:rsidRPr="008913A6" w:rsidRDefault="00F36C24">
          <w:pPr>
            <w:pStyle w:val="20"/>
            <w:tabs>
              <w:tab w:val="right" w:leader="dot" w:pos="10240"/>
            </w:tabs>
            <w:rPr>
              <w:rFonts w:ascii="Times New Roman" w:eastAsiaTheme="minorEastAsia" w:hAnsi="Times New Roman" w:cs="Times New Roman"/>
              <w:noProof/>
              <w:sz w:val="22"/>
              <w:szCs w:val="22"/>
              <w:lang w:bidi="ar-SA"/>
            </w:rPr>
          </w:pPr>
          <w:hyperlink w:anchor="_Toc238642754" w:history="1">
            <w:r w:rsidRPr="008913A6">
              <w:rPr>
                <w:rStyle w:val="ad"/>
                <w:rFonts w:ascii="Times New Roman" w:hAnsi="Times New Roman" w:cs="Times New Roman"/>
                <w:noProof/>
                <w:w w:val="99"/>
                <w:sz w:val="22"/>
                <w:szCs w:val="22"/>
              </w:rPr>
              <w:t>13.3.</w:t>
            </w:r>
            <w:r w:rsidRPr="008913A6">
              <w:rPr>
                <w:rFonts w:ascii="Times New Roman" w:eastAsiaTheme="minorEastAsia" w:hAnsi="Times New Roman" w:cs="Times New Roman"/>
                <w:noProof/>
                <w:sz w:val="22"/>
                <w:szCs w:val="22"/>
                <w:lang w:bidi="ar-SA"/>
              </w:rPr>
              <w:tab/>
            </w:r>
            <w:r w:rsidRPr="008913A6">
              <w:rPr>
                <w:rStyle w:val="ad"/>
                <w:rFonts w:ascii="Times New Roman" w:hAnsi="Times New Roman" w:cs="Times New Roman"/>
                <w:noProof/>
                <w:sz w:val="22"/>
                <w:szCs w:val="22"/>
              </w:rPr>
              <w:t>Дробление или консолидация ценных</w:t>
            </w:r>
            <w:r w:rsidRPr="008913A6">
              <w:rPr>
                <w:rStyle w:val="ad"/>
                <w:rFonts w:ascii="Times New Roman" w:hAnsi="Times New Roman" w:cs="Times New Roman"/>
                <w:noProof/>
                <w:spacing w:val="1"/>
                <w:sz w:val="22"/>
                <w:szCs w:val="22"/>
              </w:rPr>
              <w:t xml:space="preserve"> </w:t>
            </w:r>
            <w:r w:rsidRPr="008913A6">
              <w:rPr>
                <w:rStyle w:val="ad"/>
                <w:rFonts w:ascii="Times New Roman" w:hAnsi="Times New Roman" w:cs="Times New Roman"/>
                <w:noProof/>
                <w:sz w:val="22"/>
                <w:szCs w:val="22"/>
              </w:rPr>
              <w:t>бумаг.</w:t>
            </w:r>
            <w:r w:rsidRPr="008913A6">
              <w:rPr>
                <w:rFonts w:ascii="Times New Roman" w:hAnsi="Times New Roman" w:cs="Times New Roman"/>
                <w:noProof/>
                <w:webHidden/>
                <w:sz w:val="22"/>
                <w:szCs w:val="22"/>
              </w:rPr>
              <w:tab/>
            </w:r>
            <w:r w:rsidRPr="008913A6">
              <w:rPr>
                <w:rFonts w:ascii="Times New Roman" w:hAnsi="Times New Roman" w:cs="Times New Roman"/>
                <w:noProof/>
                <w:webHidden/>
                <w:sz w:val="22"/>
                <w:szCs w:val="22"/>
              </w:rPr>
              <w:fldChar w:fldCharType="begin"/>
            </w:r>
            <w:r w:rsidRPr="008913A6">
              <w:rPr>
                <w:rFonts w:ascii="Times New Roman" w:hAnsi="Times New Roman" w:cs="Times New Roman"/>
                <w:noProof/>
                <w:webHidden/>
                <w:sz w:val="22"/>
                <w:szCs w:val="22"/>
              </w:rPr>
              <w:instrText xml:space="preserve"> PAGEREF _Toc238642754 \h </w:instrText>
            </w:r>
            <w:r w:rsidRPr="008913A6">
              <w:rPr>
                <w:rFonts w:ascii="Times New Roman" w:hAnsi="Times New Roman" w:cs="Times New Roman"/>
                <w:noProof/>
                <w:webHidden/>
                <w:sz w:val="22"/>
                <w:szCs w:val="22"/>
              </w:rPr>
            </w:r>
            <w:r w:rsidRPr="008913A6">
              <w:rPr>
                <w:rFonts w:ascii="Times New Roman" w:hAnsi="Times New Roman" w:cs="Times New Roman"/>
                <w:noProof/>
                <w:webHidden/>
                <w:sz w:val="22"/>
                <w:szCs w:val="22"/>
              </w:rPr>
              <w:fldChar w:fldCharType="separate"/>
            </w:r>
            <w:r w:rsidRPr="008913A6">
              <w:rPr>
                <w:rFonts w:ascii="Times New Roman" w:hAnsi="Times New Roman" w:cs="Times New Roman"/>
                <w:noProof/>
                <w:webHidden/>
                <w:sz w:val="22"/>
                <w:szCs w:val="22"/>
              </w:rPr>
              <w:t>39</w:t>
            </w:r>
            <w:r w:rsidRPr="008913A6">
              <w:rPr>
                <w:rFonts w:ascii="Times New Roman" w:hAnsi="Times New Roman" w:cs="Times New Roman"/>
                <w:noProof/>
                <w:webHidden/>
                <w:sz w:val="22"/>
                <w:szCs w:val="22"/>
              </w:rPr>
              <w:fldChar w:fldCharType="end"/>
            </w:r>
          </w:hyperlink>
        </w:p>
        <w:p w14:paraId="557D5F1C" w14:textId="77777777" w:rsidR="00F36C24" w:rsidRPr="008913A6" w:rsidRDefault="00F36C24">
          <w:pPr>
            <w:pStyle w:val="20"/>
            <w:tabs>
              <w:tab w:val="right" w:leader="dot" w:pos="10240"/>
            </w:tabs>
            <w:rPr>
              <w:rFonts w:ascii="Times New Roman" w:eastAsiaTheme="minorEastAsia" w:hAnsi="Times New Roman" w:cs="Times New Roman"/>
              <w:noProof/>
              <w:sz w:val="22"/>
              <w:szCs w:val="22"/>
              <w:lang w:bidi="ar-SA"/>
            </w:rPr>
          </w:pPr>
          <w:hyperlink w:anchor="_Toc238642755" w:history="1">
            <w:r w:rsidRPr="008913A6">
              <w:rPr>
                <w:rStyle w:val="ad"/>
                <w:rFonts w:ascii="Times New Roman" w:hAnsi="Times New Roman" w:cs="Times New Roman"/>
                <w:noProof/>
                <w:w w:val="99"/>
                <w:sz w:val="22"/>
                <w:szCs w:val="22"/>
              </w:rPr>
              <w:t>13.4.</w:t>
            </w:r>
            <w:r w:rsidRPr="008913A6">
              <w:rPr>
                <w:rFonts w:ascii="Times New Roman" w:eastAsiaTheme="minorEastAsia" w:hAnsi="Times New Roman" w:cs="Times New Roman"/>
                <w:noProof/>
                <w:sz w:val="22"/>
                <w:szCs w:val="22"/>
                <w:lang w:bidi="ar-SA"/>
              </w:rPr>
              <w:tab/>
            </w:r>
            <w:r w:rsidRPr="008913A6">
              <w:rPr>
                <w:rStyle w:val="ad"/>
                <w:rFonts w:ascii="Times New Roman" w:hAnsi="Times New Roman" w:cs="Times New Roman"/>
                <w:noProof/>
                <w:sz w:val="22"/>
                <w:szCs w:val="22"/>
              </w:rPr>
              <w:t>Выпла</w:t>
            </w:r>
            <w:r w:rsidRPr="008913A6">
              <w:rPr>
                <w:rStyle w:val="ad"/>
                <w:rFonts w:ascii="Times New Roman" w:hAnsi="Times New Roman" w:cs="Times New Roman"/>
                <w:noProof/>
                <w:spacing w:val="7"/>
                <w:sz w:val="22"/>
                <w:szCs w:val="22"/>
              </w:rPr>
              <w:t>та доходов ценными бумагами</w:t>
            </w:r>
            <w:r w:rsidRPr="008913A6">
              <w:rPr>
                <w:rFonts w:ascii="Times New Roman" w:hAnsi="Times New Roman" w:cs="Times New Roman"/>
                <w:noProof/>
                <w:webHidden/>
                <w:sz w:val="22"/>
                <w:szCs w:val="22"/>
              </w:rPr>
              <w:tab/>
            </w:r>
            <w:r w:rsidRPr="008913A6">
              <w:rPr>
                <w:rFonts w:ascii="Times New Roman" w:hAnsi="Times New Roman" w:cs="Times New Roman"/>
                <w:noProof/>
                <w:webHidden/>
                <w:sz w:val="22"/>
                <w:szCs w:val="22"/>
              </w:rPr>
              <w:fldChar w:fldCharType="begin"/>
            </w:r>
            <w:r w:rsidRPr="008913A6">
              <w:rPr>
                <w:rFonts w:ascii="Times New Roman" w:hAnsi="Times New Roman" w:cs="Times New Roman"/>
                <w:noProof/>
                <w:webHidden/>
                <w:sz w:val="22"/>
                <w:szCs w:val="22"/>
              </w:rPr>
              <w:instrText xml:space="preserve"> PAGEREF _Toc238642755 \h </w:instrText>
            </w:r>
            <w:r w:rsidRPr="008913A6">
              <w:rPr>
                <w:rFonts w:ascii="Times New Roman" w:hAnsi="Times New Roman" w:cs="Times New Roman"/>
                <w:noProof/>
                <w:webHidden/>
                <w:sz w:val="22"/>
                <w:szCs w:val="22"/>
              </w:rPr>
            </w:r>
            <w:r w:rsidRPr="008913A6">
              <w:rPr>
                <w:rFonts w:ascii="Times New Roman" w:hAnsi="Times New Roman" w:cs="Times New Roman"/>
                <w:noProof/>
                <w:webHidden/>
                <w:sz w:val="22"/>
                <w:szCs w:val="22"/>
              </w:rPr>
              <w:fldChar w:fldCharType="separate"/>
            </w:r>
            <w:r w:rsidRPr="008913A6">
              <w:rPr>
                <w:rFonts w:ascii="Times New Roman" w:hAnsi="Times New Roman" w:cs="Times New Roman"/>
                <w:noProof/>
                <w:webHidden/>
                <w:sz w:val="22"/>
                <w:szCs w:val="22"/>
              </w:rPr>
              <w:t>39</w:t>
            </w:r>
            <w:r w:rsidRPr="008913A6">
              <w:rPr>
                <w:rFonts w:ascii="Times New Roman" w:hAnsi="Times New Roman" w:cs="Times New Roman"/>
                <w:noProof/>
                <w:webHidden/>
                <w:sz w:val="22"/>
                <w:szCs w:val="22"/>
              </w:rPr>
              <w:fldChar w:fldCharType="end"/>
            </w:r>
          </w:hyperlink>
        </w:p>
        <w:p w14:paraId="45B68831" w14:textId="77777777" w:rsidR="00F36C24" w:rsidRPr="008913A6" w:rsidRDefault="00F36C24">
          <w:pPr>
            <w:pStyle w:val="20"/>
            <w:tabs>
              <w:tab w:val="right" w:leader="dot" w:pos="10240"/>
            </w:tabs>
            <w:rPr>
              <w:rFonts w:ascii="Times New Roman" w:eastAsiaTheme="minorEastAsia" w:hAnsi="Times New Roman" w:cs="Times New Roman"/>
              <w:noProof/>
              <w:sz w:val="22"/>
              <w:szCs w:val="22"/>
              <w:lang w:bidi="ar-SA"/>
            </w:rPr>
          </w:pPr>
          <w:hyperlink w:anchor="_Toc238642756" w:history="1">
            <w:r w:rsidRPr="008913A6">
              <w:rPr>
                <w:rStyle w:val="ad"/>
                <w:rFonts w:ascii="Times New Roman" w:hAnsi="Times New Roman" w:cs="Times New Roman"/>
                <w:noProof/>
                <w:w w:val="99"/>
                <w:sz w:val="22"/>
                <w:szCs w:val="22"/>
              </w:rPr>
              <w:t>13.5.</w:t>
            </w:r>
            <w:r w:rsidRPr="008913A6">
              <w:rPr>
                <w:rFonts w:ascii="Times New Roman" w:eastAsiaTheme="minorEastAsia" w:hAnsi="Times New Roman" w:cs="Times New Roman"/>
                <w:noProof/>
                <w:sz w:val="22"/>
                <w:szCs w:val="22"/>
                <w:lang w:bidi="ar-SA"/>
              </w:rPr>
              <w:tab/>
            </w:r>
            <w:r w:rsidRPr="008913A6">
              <w:rPr>
                <w:rStyle w:val="ad"/>
                <w:rFonts w:ascii="Times New Roman" w:hAnsi="Times New Roman" w:cs="Times New Roman"/>
                <w:noProof/>
                <w:sz w:val="22"/>
                <w:szCs w:val="22"/>
              </w:rPr>
              <w:t>Операция объединения дополнительных выпусков эмиссионных ценных</w:t>
            </w:r>
            <w:r w:rsidRPr="008913A6">
              <w:rPr>
                <w:rStyle w:val="ad"/>
                <w:rFonts w:ascii="Times New Roman" w:hAnsi="Times New Roman" w:cs="Times New Roman"/>
                <w:noProof/>
                <w:spacing w:val="-6"/>
                <w:sz w:val="22"/>
                <w:szCs w:val="22"/>
              </w:rPr>
              <w:t xml:space="preserve"> </w:t>
            </w:r>
            <w:r w:rsidRPr="008913A6">
              <w:rPr>
                <w:rStyle w:val="ad"/>
                <w:rFonts w:ascii="Times New Roman" w:hAnsi="Times New Roman" w:cs="Times New Roman"/>
                <w:noProof/>
                <w:sz w:val="22"/>
                <w:szCs w:val="22"/>
              </w:rPr>
              <w:t>бумаг</w:t>
            </w:r>
            <w:r w:rsidRPr="008913A6">
              <w:rPr>
                <w:rFonts w:ascii="Times New Roman" w:hAnsi="Times New Roman" w:cs="Times New Roman"/>
                <w:noProof/>
                <w:webHidden/>
                <w:sz w:val="22"/>
                <w:szCs w:val="22"/>
              </w:rPr>
              <w:tab/>
            </w:r>
            <w:r w:rsidRPr="008913A6">
              <w:rPr>
                <w:rFonts w:ascii="Times New Roman" w:hAnsi="Times New Roman" w:cs="Times New Roman"/>
                <w:noProof/>
                <w:webHidden/>
                <w:sz w:val="22"/>
                <w:szCs w:val="22"/>
              </w:rPr>
              <w:fldChar w:fldCharType="begin"/>
            </w:r>
            <w:r w:rsidRPr="008913A6">
              <w:rPr>
                <w:rFonts w:ascii="Times New Roman" w:hAnsi="Times New Roman" w:cs="Times New Roman"/>
                <w:noProof/>
                <w:webHidden/>
                <w:sz w:val="22"/>
                <w:szCs w:val="22"/>
              </w:rPr>
              <w:instrText xml:space="preserve"> PAGEREF _Toc238642756 \h </w:instrText>
            </w:r>
            <w:r w:rsidRPr="008913A6">
              <w:rPr>
                <w:rFonts w:ascii="Times New Roman" w:hAnsi="Times New Roman" w:cs="Times New Roman"/>
                <w:noProof/>
                <w:webHidden/>
                <w:sz w:val="22"/>
                <w:szCs w:val="22"/>
              </w:rPr>
            </w:r>
            <w:r w:rsidRPr="008913A6">
              <w:rPr>
                <w:rFonts w:ascii="Times New Roman" w:hAnsi="Times New Roman" w:cs="Times New Roman"/>
                <w:noProof/>
                <w:webHidden/>
                <w:sz w:val="22"/>
                <w:szCs w:val="22"/>
              </w:rPr>
              <w:fldChar w:fldCharType="separate"/>
            </w:r>
            <w:r w:rsidRPr="008913A6">
              <w:rPr>
                <w:rFonts w:ascii="Times New Roman" w:hAnsi="Times New Roman" w:cs="Times New Roman"/>
                <w:noProof/>
                <w:webHidden/>
                <w:sz w:val="22"/>
                <w:szCs w:val="22"/>
              </w:rPr>
              <w:t>39</w:t>
            </w:r>
            <w:r w:rsidRPr="008913A6">
              <w:rPr>
                <w:rFonts w:ascii="Times New Roman" w:hAnsi="Times New Roman" w:cs="Times New Roman"/>
                <w:noProof/>
                <w:webHidden/>
                <w:sz w:val="22"/>
                <w:szCs w:val="22"/>
              </w:rPr>
              <w:fldChar w:fldCharType="end"/>
            </w:r>
          </w:hyperlink>
        </w:p>
        <w:p w14:paraId="0693A389" w14:textId="77777777" w:rsidR="00F36C24" w:rsidRPr="008913A6" w:rsidRDefault="00F36C24">
          <w:pPr>
            <w:pStyle w:val="20"/>
            <w:tabs>
              <w:tab w:val="right" w:leader="dot" w:pos="10240"/>
            </w:tabs>
            <w:rPr>
              <w:rFonts w:ascii="Times New Roman" w:eastAsiaTheme="minorEastAsia" w:hAnsi="Times New Roman" w:cs="Times New Roman"/>
              <w:noProof/>
              <w:sz w:val="22"/>
              <w:szCs w:val="22"/>
              <w:lang w:bidi="ar-SA"/>
            </w:rPr>
          </w:pPr>
          <w:hyperlink w:anchor="_Toc238642757" w:history="1">
            <w:r w:rsidRPr="008913A6">
              <w:rPr>
                <w:rStyle w:val="ad"/>
                <w:rFonts w:ascii="Times New Roman" w:hAnsi="Times New Roman" w:cs="Times New Roman"/>
                <w:noProof/>
                <w:w w:val="99"/>
                <w:sz w:val="22"/>
                <w:szCs w:val="22"/>
              </w:rPr>
              <w:t>13.6.</w:t>
            </w:r>
            <w:r w:rsidRPr="008913A6">
              <w:rPr>
                <w:rFonts w:ascii="Times New Roman" w:eastAsiaTheme="minorEastAsia" w:hAnsi="Times New Roman" w:cs="Times New Roman"/>
                <w:noProof/>
                <w:sz w:val="22"/>
                <w:szCs w:val="22"/>
                <w:lang w:bidi="ar-SA"/>
              </w:rPr>
              <w:tab/>
            </w:r>
            <w:r w:rsidRPr="008913A6">
              <w:rPr>
                <w:rStyle w:val="ad"/>
                <w:rFonts w:ascii="Times New Roman" w:hAnsi="Times New Roman" w:cs="Times New Roman"/>
                <w:noProof/>
                <w:sz w:val="22"/>
                <w:szCs w:val="22"/>
              </w:rPr>
              <w:t>Операция аннулирования индивидуальных номеров (кодов) дополнительных выпусков эмиссионных ценных</w:t>
            </w:r>
            <w:r w:rsidRPr="008913A6">
              <w:rPr>
                <w:rStyle w:val="ad"/>
                <w:rFonts w:ascii="Times New Roman" w:hAnsi="Times New Roman" w:cs="Times New Roman"/>
                <w:noProof/>
                <w:spacing w:val="1"/>
                <w:sz w:val="22"/>
                <w:szCs w:val="22"/>
              </w:rPr>
              <w:t xml:space="preserve"> </w:t>
            </w:r>
            <w:r w:rsidRPr="008913A6">
              <w:rPr>
                <w:rStyle w:val="ad"/>
                <w:rFonts w:ascii="Times New Roman" w:hAnsi="Times New Roman" w:cs="Times New Roman"/>
                <w:noProof/>
                <w:sz w:val="22"/>
                <w:szCs w:val="22"/>
              </w:rPr>
              <w:t>бумаг</w:t>
            </w:r>
            <w:r w:rsidRPr="008913A6">
              <w:rPr>
                <w:rFonts w:ascii="Times New Roman" w:hAnsi="Times New Roman" w:cs="Times New Roman"/>
                <w:noProof/>
                <w:webHidden/>
                <w:sz w:val="22"/>
                <w:szCs w:val="22"/>
              </w:rPr>
              <w:tab/>
            </w:r>
            <w:r w:rsidRPr="008913A6">
              <w:rPr>
                <w:rFonts w:ascii="Times New Roman" w:hAnsi="Times New Roman" w:cs="Times New Roman"/>
                <w:noProof/>
                <w:webHidden/>
                <w:sz w:val="22"/>
                <w:szCs w:val="22"/>
              </w:rPr>
              <w:fldChar w:fldCharType="begin"/>
            </w:r>
            <w:r w:rsidRPr="008913A6">
              <w:rPr>
                <w:rFonts w:ascii="Times New Roman" w:hAnsi="Times New Roman" w:cs="Times New Roman"/>
                <w:noProof/>
                <w:webHidden/>
                <w:sz w:val="22"/>
                <w:szCs w:val="22"/>
              </w:rPr>
              <w:instrText xml:space="preserve"> PAGEREF _Toc238642757 \h </w:instrText>
            </w:r>
            <w:r w:rsidRPr="008913A6">
              <w:rPr>
                <w:rFonts w:ascii="Times New Roman" w:hAnsi="Times New Roman" w:cs="Times New Roman"/>
                <w:noProof/>
                <w:webHidden/>
                <w:sz w:val="22"/>
                <w:szCs w:val="22"/>
              </w:rPr>
            </w:r>
            <w:r w:rsidRPr="008913A6">
              <w:rPr>
                <w:rFonts w:ascii="Times New Roman" w:hAnsi="Times New Roman" w:cs="Times New Roman"/>
                <w:noProof/>
                <w:webHidden/>
                <w:sz w:val="22"/>
                <w:szCs w:val="22"/>
              </w:rPr>
              <w:fldChar w:fldCharType="separate"/>
            </w:r>
            <w:r w:rsidRPr="008913A6">
              <w:rPr>
                <w:rFonts w:ascii="Times New Roman" w:hAnsi="Times New Roman" w:cs="Times New Roman"/>
                <w:noProof/>
                <w:webHidden/>
                <w:sz w:val="22"/>
                <w:szCs w:val="22"/>
              </w:rPr>
              <w:t>40</w:t>
            </w:r>
            <w:r w:rsidRPr="008913A6">
              <w:rPr>
                <w:rFonts w:ascii="Times New Roman" w:hAnsi="Times New Roman" w:cs="Times New Roman"/>
                <w:noProof/>
                <w:webHidden/>
                <w:sz w:val="22"/>
                <w:szCs w:val="22"/>
              </w:rPr>
              <w:fldChar w:fldCharType="end"/>
            </w:r>
          </w:hyperlink>
        </w:p>
        <w:p w14:paraId="68F5692D" w14:textId="77777777" w:rsidR="00F36C24" w:rsidRPr="008913A6" w:rsidRDefault="00F36C24">
          <w:pPr>
            <w:pStyle w:val="10"/>
            <w:tabs>
              <w:tab w:val="right" w:leader="dot" w:pos="10240"/>
            </w:tabs>
            <w:rPr>
              <w:rFonts w:ascii="Times New Roman" w:eastAsiaTheme="minorEastAsia" w:hAnsi="Times New Roman" w:cs="Times New Roman"/>
              <w:b w:val="0"/>
              <w:bCs w:val="0"/>
              <w:noProof/>
              <w:sz w:val="22"/>
              <w:szCs w:val="22"/>
              <w:lang w:bidi="ar-SA"/>
            </w:rPr>
          </w:pPr>
          <w:hyperlink w:anchor="_Toc238642758" w:history="1">
            <w:r w:rsidRPr="008913A6">
              <w:rPr>
                <w:rStyle w:val="ad"/>
                <w:rFonts w:ascii="Times New Roman" w:hAnsi="Times New Roman" w:cs="Times New Roman"/>
                <w:noProof/>
                <w:sz w:val="22"/>
                <w:szCs w:val="22"/>
              </w:rPr>
              <w:t>14.</w:t>
            </w:r>
            <w:r w:rsidRPr="008913A6">
              <w:rPr>
                <w:rFonts w:ascii="Times New Roman" w:eastAsiaTheme="minorEastAsia" w:hAnsi="Times New Roman" w:cs="Times New Roman"/>
                <w:b w:val="0"/>
                <w:bCs w:val="0"/>
                <w:noProof/>
                <w:sz w:val="22"/>
                <w:szCs w:val="22"/>
                <w:lang w:bidi="ar-SA"/>
              </w:rPr>
              <w:tab/>
            </w:r>
            <w:r w:rsidRPr="008913A6">
              <w:rPr>
                <w:rStyle w:val="ad"/>
                <w:rFonts w:ascii="Times New Roman" w:hAnsi="Times New Roman" w:cs="Times New Roman"/>
                <w:noProof/>
                <w:sz w:val="22"/>
                <w:szCs w:val="22"/>
              </w:rPr>
              <w:t>Порядок проведения информационных депозитарных</w:t>
            </w:r>
            <w:r w:rsidRPr="008913A6">
              <w:rPr>
                <w:rStyle w:val="ad"/>
                <w:rFonts w:ascii="Times New Roman" w:hAnsi="Times New Roman" w:cs="Times New Roman"/>
                <w:noProof/>
                <w:spacing w:val="-9"/>
                <w:sz w:val="22"/>
                <w:szCs w:val="22"/>
              </w:rPr>
              <w:t xml:space="preserve"> </w:t>
            </w:r>
            <w:r w:rsidRPr="008913A6">
              <w:rPr>
                <w:rStyle w:val="ad"/>
                <w:rFonts w:ascii="Times New Roman" w:hAnsi="Times New Roman" w:cs="Times New Roman"/>
                <w:noProof/>
                <w:sz w:val="22"/>
                <w:szCs w:val="22"/>
              </w:rPr>
              <w:t>операций</w:t>
            </w:r>
            <w:r w:rsidRPr="008913A6">
              <w:rPr>
                <w:rFonts w:ascii="Times New Roman" w:hAnsi="Times New Roman" w:cs="Times New Roman"/>
                <w:noProof/>
                <w:webHidden/>
                <w:sz w:val="22"/>
                <w:szCs w:val="22"/>
              </w:rPr>
              <w:tab/>
            </w:r>
            <w:r w:rsidRPr="008913A6">
              <w:rPr>
                <w:rFonts w:ascii="Times New Roman" w:hAnsi="Times New Roman" w:cs="Times New Roman"/>
                <w:noProof/>
                <w:webHidden/>
                <w:sz w:val="22"/>
                <w:szCs w:val="22"/>
              </w:rPr>
              <w:fldChar w:fldCharType="begin"/>
            </w:r>
            <w:r w:rsidRPr="008913A6">
              <w:rPr>
                <w:rFonts w:ascii="Times New Roman" w:hAnsi="Times New Roman" w:cs="Times New Roman"/>
                <w:noProof/>
                <w:webHidden/>
                <w:sz w:val="22"/>
                <w:szCs w:val="22"/>
              </w:rPr>
              <w:instrText xml:space="preserve"> PAGEREF _Toc238642758 \h </w:instrText>
            </w:r>
            <w:r w:rsidRPr="008913A6">
              <w:rPr>
                <w:rFonts w:ascii="Times New Roman" w:hAnsi="Times New Roman" w:cs="Times New Roman"/>
                <w:noProof/>
                <w:webHidden/>
                <w:sz w:val="22"/>
                <w:szCs w:val="22"/>
              </w:rPr>
            </w:r>
            <w:r w:rsidRPr="008913A6">
              <w:rPr>
                <w:rFonts w:ascii="Times New Roman" w:hAnsi="Times New Roman" w:cs="Times New Roman"/>
                <w:noProof/>
                <w:webHidden/>
                <w:sz w:val="22"/>
                <w:szCs w:val="22"/>
              </w:rPr>
              <w:fldChar w:fldCharType="separate"/>
            </w:r>
            <w:r w:rsidRPr="008913A6">
              <w:rPr>
                <w:rFonts w:ascii="Times New Roman" w:hAnsi="Times New Roman" w:cs="Times New Roman"/>
                <w:noProof/>
                <w:webHidden/>
                <w:sz w:val="22"/>
                <w:szCs w:val="22"/>
              </w:rPr>
              <w:t>40</w:t>
            </w:r>
            <w:r w:rsidRPr="008913A6">
              <w:rPr>
                <w:rFonts w:ascii="Times New Roman" w:hAnsi="Times New Roman" w:cs="Times New Roman"/>
                <w:noProof/>
                <w:webHidden/>
                <w:sz w:val="22"/>
                <w:szCs w:val="22"/>
              </w:rPr>
              <w:fldChar w:fldCharType="end"/>
            </w:r>
          </w:hyperlink>
        </w:p>
        <w:p w14:paraId="29D0DC35" w14:textId="77777777" w:rsidR="00F36C24" w:rsidRPr="008913A6" w:rsidRDefault="00F36C24">
          <w:pPr>
            <w:pStyle w:val="20"/>
            <w:tabs>
              <w:tab w:val="right" w:leader="dot" w:pos="10240"/>
            </w:tabs>
            <w:rPr>
              <w:rFonts w:ascii="Times New Roman" w:eastAsiaTheme="minorEastAsia" w:hAnsi="Times New Roman" w:cs="Times New Roman"/>
              <w:noProof/>
              <w:sz w:val="22"/>
              <w:szCs w:val="22"/>
              <w:lang w:bidi="ar-SA"/>
            </w:rPr>
          </w:pPr>
          <w:hyperlink w:anchor="_Toc238642759" w:history="1">
            <w:r w:rsidRPr="008913A6">
              <w:rPr>
                <w:rStyle w:val="ad"/>
                <w:rFonts w:ascii="Times New Roman" w:hAnsi="Times New Roman" w:cs="Times New Roman"/>
                <w:noProof/>
                <w:w w:val="99"/>
                <w:sz w:val="22"/>
                <w:szCs w:val="22"/>
              </w:rPr>
              <w:t>14.1.</w:t>
            </w:r>
            <w:r w:rsidRPr="008913A6">
              <w:rPr>
                <w:rFonts w:ascii="Times New Roman" w:eastAsiaTheme="minorEastAsia" w:hAnsi="Times New Roman" w:cs="Times New Roman"/>
                <w:noProof/>
                <w:sz w:val="22"/>
                <w:szCs w:val="22"/>
                <w:lang w:bidi="ar-SA"/>
              </w:rPr>
              <w:tab/>
            </w:r>
            <w:r w:rsidRPr="008913A6">
              <w:rPr>
                <w:rStyle w:val="ad"/>
                <w:rFonts w:ascii="Times New Roman" w:hAnsi="Times New Roman" w:cs="Times New Roman"/>
                <w:noProof/>
                <w:sz w:val="22"/>
                <w:szCs w:val="22"/>
              </w:rPr>
              <w:t>Формирование выписки по счету депо на определенную</w:t>
            </w:r>
            <w:r w:rsidRPr="008913A6">
              <w:rPr>
                <w:rStyle w:val="ad"/>
                <w:rFonts w:ascii="Times New Roman" w:hAnsi="Times New Roman" w:cs="Times New Roman"/>
                <w:noProof/>
                <w:spacing w:val="1"/>
                <w:sz w:val="22"/>
                <w:szCs w:val="22"/>
              </w:rPr>
              <w:t xml:space="preserve"> </w:t>
            </w:r>
            <w:r w:rsidRPr="008913A6">
              <w:rPr>
                <w:rStyle w:val="ad"/>
                <w:rFonts w:ascii="Times New Roman" w:hAnsi="Times New Roman" w:cs="Times New Roman"/>
                <w:noProof/>
                <w:sz w:val="22"/>
                <w:szCs w:val="22"/>
              </w:rPr>
              <w:t>дату</w:t>
            </w:r>
            <w:r w:rsidRPr="008913A6">
              <w:rPr>
                <w:rFonts w:ascii="Times New Roman" w:hAnsi="Times New Roman" w:cs="Times New Roman"/>
                <w:noProof/>
                <w:webHidden/>
                <w:sz w:val="22"/>
                <w:szCs w:val="22"/>
              </w:rPr>
              <w:tab/>
            </w:r>
            <w:r w:rsidRPr="008913A6">
              <w:rPr>
                <w:rFonts w:ascii="Times New Roman" w:hAnsi="Times New Roman" w:cs="Times New Roman"/>
                <w:noProof/>
                <w:webHidden/>
                <w:sz w:val="22"/>
                <w:szCs w:val="22"/>
              </w:rPr>
              <w:fldChar w:fldCharType="begin"/>
            </w:r>
            <w:r w:rsidRPr="008913A6">
              <w:rPr>
                <w:rFonts w:ascii="Times New Roman" w:hAnsi="Times New Roman" w:cs="Times New Roman"/>
                <w:noProof/>
                <w:webHidden/>
                <w:sz w:val="22"/>
                <w:szCs w:val="22"/>
              </w:rPr>
              <w:instrText xml:space="preserve"> PAGEREF _Toc238642759 \h </w:instrText>
            </w:r>
            <w:r w:rsidRPr="008913A6">
              <w:rPr>
                <w:rFonts w:ascii="Times New Roman" w:hAnsi="Times New Roman" w:cs="Times New Roman"/>
                <w:noProof/>
                <w:webHidden/>
                <w:sz w:val="22"/>
                <w:szCs w:val="22"/>
              </w:rPr>
            </w:r>
            <w:r w:rsidRPr="008913A6">
              <w:rPr>
                <w:rFonts w:ascii="Times New Roman" w:hAnsi="Times New Roman" w:cs="Times New Roman"/>
                <w:noProof/>
                <w:webHidden/>
                <w:sz w:val="22"/>
                <w:szCs w:val="22"/>
              </w:rPr>
              <w:fldChar w:fldCharType="separate"/>
            </w:r>
            <w:r w:rsidRPr="008913A6">
              <w:rPr>
                <w:rFonts w:ascii="Times New Roman" w:hAnsi="Times New Roman" w:cs="Times New Roman"/>
                <w:noProof/>
                <w:webHidden/>
                <w:sz w:val="22"/>
                <w:szCs w:val="22"/>
              </w:rPr>
              <w:t>40</w:t>
            </w:r>
            <w:r w:rsidRPr="008913A6">
              <w:rPr>
                <w:rFonts w:ascii="Times New Roman" w:hAnsi="Times New Roman" w:cs="Times New Roman"/>
                <w:noProof/>
                <w:webHidden/>
                <w:sz w:val="22"/>
                <w:szCs w:val="22"/>
              </w:rPr>
              <w:fldChar w:fldCharType="end"/>
            </w:r>
          </w:hyperlink>
        </w:p>
        <w:p w14:paraId="4C9CB691" w14:textId="77777777" w:rsidR="00F36C24" w:rsidRPr="008913A6" w:rsidRDefault="00F36C24">
          <w:pPr>
            <w:pStyle w:val="20"/>
            <w:tabs>
              <w:tab w:val="right" w:leader="dot" w:pos="10240"/>
            </w:tabs>
            <w:rPr>
              <w:rFonts w:ascii="Times New Roman" w:eastAsiaTheme="minorEastAsia" w:hAnsi="Times New Roman" w:cs="Times New Roman"/>
              <w:noProof/>
              <w:sz w:val="22"/>
              <w:szCs w:val="22"/>
              <w:lang w:bidi="ar-SA"/>
            </w:rPr>
          </w:pPr>
          <w:hyperlink w:anchor="_Toc238642760" w:history="1">
            <w:r w:rsidRPr="008913A6">
              <w:rPr>
                <w:rStyle w:val="ad"/>
                <w:rFonts w:ascii="Times New Roman" w:hAnsi="Times New Roman" w:cs="Times New Roman"/>
                <w:noProof/>
                <w:w w:val="99"/>
                <w:sz w:val="22"/>
                <w:szCs w:val="22"/>
              </w:rPr>
              <w:t>14.2.</w:t>
            </w:r>
            <w:r w:rsidRPr="008913A6">
              <w:rPr>
                <w:rFonts w:ascii="Times New Roman" w:eastAsiaTheme="minorEastAsia" w:hAnsi="Times New Roman" w:cs="Times New Roman"/>
                <w:noProof/>
                <w:sz w:val="22"/>
                <w:szCs w:val="22"/>
                <w:lang w:bidi="ar-SA"/>
              </w:rPr>
              <w:tab/>
            </w:r>
            <w:r w:rsidRPr="008913A6">
              <w:rPr>
                <w:rStyle w:val="ad"/>
                <w:rFonts w:ascii="Times New Roman" w:hAnsi="Times New Roman" w:cs="Times New Roman"/>
                <w:noProof/>
                <w:sz w:val="22"/>
                <w:szCs w:val="22"/>
              </w:rPr>
              <w:t>Формирование отчета об операциях по счету</w:t>
            </w:r>
            <w:r w:rsidRPr="008913A6">
              <w:rPr>
                <w:rStyle w:val="ad"/>
                <w:rFonts w:ascii="Times New Roman" w:hAnsi="Times New Roman" w:cs="Times New Roman"/>
                <w:noProof/>
                <w:spacing w:val="3"/>
                <w:sz w:val="22"/>
                <w:szCs w:val="22"/>
              </w:rPr>
              <w:t xml:space="preserve"> </w:t>
            </w:r>
            <w:r w:rsidRPr="008913A6">
              <w:rPr>
                <w:rStyle w:val="ad"/>
                <w:rFonts w:ascii="Times New Roman" w:hAnsi="Times New Roman" w:cs="Times New Roman"/>
                <w:noProof/>
                <w:sz w:val="22"/>
                <w:szCs w:val="22"/>
              </w:rPr>
              <w:t>депо за период</w:t>
            </w:r>
            <w:r w:rsidRPr="008913A6">
              <w:rPr>
                <w:rFonts w:ascii="Times New Roman" w:hAnsi="Times New Roman" w:cs="Times New Roman"/>
                <w:noProof/>
                <w:webHidden/>
                <w:sz w:val="22"/>
                <w:szCs w:val="22"/>
              </w:rPr>
              <w:tab/>
            </w:r>
            <w:r w:rsidRPr="008913A6">
              <w:rPr>
                <w:rFonts w:ascii="Times New Roman" w:hAnsi="Times New Roman" w:cs="Times New Roman"/>
                <w:noProof/>
                <w:webHidden/>
                <w:sz w:val="22"/>
                <w:szCs w:val="22"/>
              </w:rPr>
              <w:fldChar w:fldCharType="begin"/>
            </w:r>
            <w:r w:rsidRPr="008913A6">
              <w:rPr>
                <w:rFonts w:ascii="Times New Roman" w:hAnsi="Times New Roman" w:cs="Times New Roman"/>
                <w:noProof/>
                <w:webHidden/>
                <w:sz w:val="22"/>
                <w:szCs w:val="22"/>
              </w:rPr>
              <w:instrText xml:space="preserve"> PAGEREF _Toc238642760 \h </w:instrText>
            </w:r>
            <w:r w:rsidRPr="008913A6">
              <w:rPr>
                <w:rFonts w:ascii="Times New Roman" w:hAnsi="Times New Roman" w:cs="Times New Roman"/>
                <w:noProof/>
                <w:webHidden/>
                <w:sz w:val="22"/>
                <w:szCs w:val="22"/>
              </w:rPr>
            </w:r>
            <w:r w:rsidRPr="008913A6">
              <w:rPr>
                <w:rFonts w:ascii="Times New Roman" w:hAnsi="Times New Roman" w:cs="Times New Roman"/>
                <w:noProof/>
                <w:webHidden/>
                <w:sz w:val="22"/>
                <w:szCs w:val="22"/>
              </w:rPr>
              <w:fldChar w:fldCharType="separate"/>
            </w:r>
            <w:r w:rsidRPr="008913A6">
              <w:rPr>
                <w:rFonts w:ascii="Times New Roman" w:hAnsi="Times New Roman" w:cs="Times New Roman"/>
                <w:noProof/>
                <w:webHidden/>
                <w:sz w:val="22"/>
                <w:szCs w:val="22"/>
              </w:rPr>
              <w:t>41</w:t>
            </w:r>
            <w:r w:rsidRPr="008913A6">
              <w:rPr>
                <w:rFonts w:ascii="Times New Roman" w:hAnsi="Times New Roman" w:cs="Times New Roman"/>
                <w:noProof/>
                <w:webHidden/>
                <w:sz w:val="22"/>
                <w:szCs w:val="22"/>
              </w:rPr>
              <w:fldChar w:fldCharType="end"/>
            </w:r>
          </w:hyperlink>
        </w:p>
        <w:p w14:paraId="3314C64C" w14:textId="77777777" w:rsidR="00F36C24" w:rsidRPr="008913A6" w:rsidRDefault="00F36C24">
          <w:pPr>
            <w:pStyle w:val="10"/>
            <w:tabs>
              <w:tab w:val="right" w:leader="dot" w:pos="10240"/>
            </w:tabs>
            <w:rPr>
              <w:rFonts w:ascii="Times New Roman" w:eastAsiaTheme="minorEastAsia" w:hAnsi="Times New Roman" w:cs="Times New Roman"/>
              <w:b w:val="0"/>
              <w:bCs w:val="0"/>
              <w:noProof/>
              <w:sz w:val="22"/>
              <w:szCs w:val="22"/>
              <w:lang w:bidi="ar-SA"/>
            </w:rPr>
          </w:pPr>
          <w:hyperlink w:anchor="_Toc238642761" w:history="1">
            <w:r w:rsidRPr="008913A6">
              <w:rPr>
                <w:rStyle w:val="ad"/>
                <w:rFonts w:ascii="Times New Roman" w:hAnsi="Times New Roman" w:cs="Times New Roman"/>
                <w:noProof/>
                <w:sz w:val="22"/>
                <w:szCs w:val="22"/>
              </w:rPr>
              <w:t>15.</w:t>
            </w:r>
            <w:r w:rsidRPr="008913A6">
              <w:rPr>
                <w:rFonts w:ascii="Times New Roman" w:eastAsiaTheme="minorEastAsia" w:hAnsi="Times New Roman" w:cs="Times New Roman"/>
                <w:b w:val="0"/>
                <w:bCs w:val="0"/>
                <w:noProof/>
                <w:sz w:val="22"/>
                <w:szCs w:val="22"/>
                <w:lang w:bidi="ar-SA"/>
              </w:rPr>
              <w:tab/>
            </w:r>
            <w:r w:rsidRPr="008913A6">
              <w:rPr>
                <w:rStyle w:val="ad"/>
                <w:rFonts w:ascii="Times New Roman" w:hAnsi="Times New Roman" w:cs="Times New Roman"/>
                <w:noProof/>
                <w:sz w:val="22"/>
                <w:szCs w:val="22"/>
              </w:rPr>
              <w:t xml:space="preserve">Порядок и сроки перечисления </w:t>
            </w:r>
            <w:r w:rsidRPr="008913A6">
              <w:rPr>
                <w:rStyle w:val="ad"/>
                <w:rFonts w:ascii="Times New Roman" w:hAnsi="Times New Roman" w:cs="Times New Roman"/>
                <w:noProof/>
                <w:spacing w:val="-4"/>
                <w:sz w:val="22"/>
                <w:szCs w:val="22"/>
              </w:rPr>
              <w:t xml:space="preserve">дохода </w:t>
            </w:r>
            <w:r w:rsidRPr="008913A6">
              <w:rPr>
                <w:rStyle w:val="ad"/>
                <w:rFonts w:ascii="Times New Roman" w:hAnsi="Times New Roman" w:cs="Times New Roman"/>
                <w:noProof/>
                <w:sz w:val="22"/>
                <w:szCs w:val="22"/>
              </w:rPr>
              <w:t xml:space="preserve">по ценным </w:t>
            </w:r>
            <w:r w:rsidRPr="008913A6">
              <w:rPr>
                <w:rStyle w:val="ad"/>
                <w:rFonts w:ascii="Times New Roman" w:hAnsi="Times New Roman" w:cs="Times New Roman"/>
                <w:noProof/>
                <w:spacing w:val="-5"/>
                <w:sz w:val="22"/>
                <w:szCs w:val="22"/>
              </w:rPr>
              <w:t xml:space="preserve">бумагам, </w:t>
            </w:r>
            <w:r w:rsidRPr="008913A6">
              <w:rPr>
                <w:rStyle w:val="ad"/>
                <w:rFonts w:ascii="Times New Roman" w:hAnsi="Times New Roman" w:cs="Times New Roman"/>
                <w:noProof/>
                <w:sz w:val="22"/>
                <w:szCs w:val="22"/>
              </w:rPr>
              <w:t>выплачиваемого в денежной</w:t>
            </w:r>
            <w:r w:rsidRPr="008913A6">
              <w:rPr>
                <w:rStyle w:val="ad"/>
                <w:rFonts w:ascii="Times New Roman" w:hAnsi="Times New Roman" w:cs="Times New Roman"/>
                <w:noProof/>
                <w:spacing w:val="-5"/>
                <w:sz w:val="22"/>
                <w:szCs w:val="22"/>
              </w:rPr>
              <w:t xml:space="preserve"> </w:t>
            </w:r>
            <w:r w:rsidRPr="008913A6">
              <w:rPr>
                <w:rStyle w:val="ad"/>
                <w:rFonts w:ascii="Times New Roman" w:hAnsi="Times New Roman" w:cs="Times New Roman"/>
                <w:noProof/>
                <w:sz w:val="22"/>
                <w:szCs w:val="22"/>
              </w:rPr>
              <w:t>форме</w:t>
            </w:r>
            <w:r w:rsidRPr="008913A6">
              <w:rPr>
                <w:rFonts w:ascii="Times New Roman" w:hAnsi="Times New Roman" w:cs="Times New Roman"/>
                <w:noProof/>
                <w:webHidden/>
                <w:sz w:val="22"/>
                <w:szCs w:val="22"/>
              </w:rPr>
              <w:tab/>
            </w:r>
            <w:r w:rsidRPr="008913A6">
              <w:rPr>
                <w:rFonts w:ascii="Times New Roman" w:hAnsi="Times New Roman" w:cs="Times New Roman"/>
                <w:noProof/>
                <w:webHidden/>
                <w:sz w:val="22"/>
                <w:szCs w:val="22"/>
              </w:rPr>
              <w:fldChar w:fldCharType="begin"/>
            </w:r>
            <w:r w:rsidRPr="008913A6">
              <w:rPr>
                <w:rFonts w:ascii="Times New Roman" w:hAnsi="Times New Roman" w:cs="Times New Roman"/>
                <w:noProof/>
                <w:webHidden/>
                <w:sz w:val="22"/>
                <w:szCs w:val="22"/>
              </w:rPr>
              <w:instrText xml:space="preserve"> PAGEREF _Toc238642761 \h </w:instrText>
            </w:r>
            <w:r w:rsidRPr="008913A6">
              <w:rPr>
                <w:rFonts w:ascii="Times New Roman" w:hAnsi="Times New Roman" w:cs="Times New Roman"/>
                <w:noProof/>
                <w:webHidden/>
                <w:sz w:val="22"/>
                <w:szCs w:val="22"/>
              </w:rPr>
            </w:r>
            <w:r w:rsidRPr="008913A6">
              <w:rPr>
                <w:rFonts w:ascii="Times New Roman" w:hAnsi="Times New Roman" w:cs="Times New Roman"/>
                <w:noProof/>
                <w:webHidden/>
                <w:sz w:val="22"/>
                <w:szCs w:val="22"/>
              </w:rPr>
              <w:fldChar w:fldCharType="separate"/>
            </w:r>
            <w:r w:rsidRPr="008913A6">
              <w:rPr>
                <w:rFonts w:ascii="Times New Roman" w:hAnsi="Times New Roman" w:cs="Times New Roman"/>
                <w:noProof/>
                <w:webHidden/>
                <w:sz w:val="22"/>
                <w:szCs w:val="22"/>
              </w:rPr>
              <w:t>42</w:t>
            </w:r>
            <w:r w:rsidRPr="008913A6">
              <w:rPr>
                <w:rFonts w:ascii="Times New Roman" w:hAnsi="Times New Roman" w:cs="Times New Roman"/>
                <w:noProof/>
                <w:webHidden/>
                <w:sz w:val="22"/>
                <w:szCs w:val="22"/>
              </w:rPr>
              <w:fldChar w:fldCharType="end"/>
            </w:r>
          </w:hyperlink>
        </w:p>
        <w:p w14:paraId="3F08217C" w14:textId="77777777" w:rsidR="00F36C24" w:rsidRPr="008913A6" w:rsidRDefault="00F36C24">
          <w:pPr>
            <w:pStyle w:val="10"/>
            <w:tabs>
              <w:tab w:val="right" w:leader="dot" w:pos="10240"/>
            </w:tabs>
            <w:rPr>
              <w:rFonts w:ascii="Times New Roman" w:eastAsiaTheme="minorEastAsia" w:hAnsi="Times New Roman" w:cs="Times New Roman"/>
              <w:b w:val="0"/>
              <w:bCs w:val="0"/>
              <w:noProof/>
              <w:sz w:val="22"/>
              <w:szCs w:val="22"/>
              <w:lang w:bidi="ar-SA"/>
            </w:rPr>
          </w:pPr>
          <w:hyperlink w:anchor="_Toc238642762" w:history="1">
            <w:r w:rsidRPr="008913A6">
              <w:rPr>
                <w:rStyle w:val="ad"/>
                <w:rFonts w:ascii="Times New Roman" w:hAnsi="Times New Roman" w:cs="Times New Roman"/>
                <w:noProof/>
                <w:sz w:val="22"/>
                <w:szCs w:val="22"/>
              </w:rPr>
              <w:t>16.</w:t>
            </w:r>
            <w:r w:rsidRPr="008913A6">
              <w:rPr>
                <w:rFonts w:ascii="Times New Roman" w:eastAsiaTheme="minorEastAsia" w:hAnsi="Times New Roman" w:cs="Times New Roman"/>
                <w:b w:val="0"/>
                <w:bCs w:val="0"/>
                <w:noProof/>
                <w:sz w:val="22"/>
                <w:szCs w:val="22"/>
                <w:lang w:bidi="ar-SA"/>
              </w:rPr>
              <w:tab/>
            </w:r>
            <w:r w:rsidRPr="008913A6">
              <w:rPr>
                <w:rStyle w:val="ad"/>
                <w:rFonts w:ascii="Times New Roman" w:hAnsi="Times New Roman" w:cs="Times New Roman"/>
                <w:noProof/>
                <w:sz w:val="22"/>
                <w:szCs w:val="22"/>
              </w:rPr>
              <w:t xml:space="preserve">Порядок раскрытия информации в случае составления списка </w:t>
            </w:r>
            <w:r w:rsidRPr="008913A6">
              <w:rPr>
                <w:rStyle w:val="ad"/>
                <w:rFonts w:ascii="Times New Roman" w:hAnsi="Times New Roman" w:cs="Times New Roman"/>
                <w:noProof/>
                <w:spacing w:val="-4"/>
                <w:sz w:val="22"/>
                <w:szCs w:val="22"/>
              </w:rPr>
              <w:t xml:space="preserve">лиц, </w:t>
            </w:r>
            <w:r w:rsidRPr="008913A6">
              <w:rPr>
                <w:rStyle w:val="ad"/>
                <w:rFonts w:ascii="Times New Roman" w:hAnsi="Times New Roman" w:cs="Times New Roman"/>
                <w:noProof/>
                <w:sz w:val="22"/>
                <w:szCs w:val="22"/>
              </w:rPr>
              <w:t>осуществляющих права по ценным</w:t>
            </w:r>
            <w:r w:rsidRPr="008913A6">
              <w:rPr>
                <w:rStyle w:val="ad"/>
                <w:rFonts w:ascii="Times New Roman" w:hAnsi="Times New Roman" w:cs="Times New Roman"/>
                <w:noProof/>
                <w:spacing w:val="-8"/>
                <w:sz w:val="22"/>
                <w:szCs w:val="22"/>
              </w:rPr>
              <w:t xml:space="preserve"> </w:t>
            </w:r>
            <w:r w:rsidRPr="008913A6">
              <w:rPr>
                <w:rStyle w:val="ad"/>
                <w:rFonts w:ascii="Times New Roman" w:hAnsi="Times New Roman" w:cs="Times New Roman"/>
                <w:noProof/>
                <w:sz w:val="22"/>
                <w:szCs w:val="22"/>
              </w:rPr>
              <w:t>бумагам</w:t>
            </w:r>
            <w:r w:rsidRPr="008913A6">
              <w:rPr>
                <w:rFonts w:ascii="Times New Roman" w:hAnsi="Times New Roman" w:cs="Times New Roman"/>
                <w:noProof/>
                <w:webHidden/>
                <w:sz w:val="22"/>
                <w:szCs w:val="22"/>
              </w:rPr>
              <w:tab/>
            </w:r>
            <w:r w:rsidRPr="008913A6">
              <w:rPr>
                <w:rFonts w:ascii="Times New Roman" w:hAnsi="Times New Roman" w:cs="Times New Roman"/>
                <w:noProof/>
                <w:webHidden/>
                <w:sz w:val="22"/>
                <w:szCs w:val="22"/>
              </w:rPr>
              <w:fldChar w:fldCharType="begin"/>
            </w:r>
            <w:r w:rsidRPr="008913A6">
              <w:rPr>
                <w:rFonts w:ascii="Times New Roman" w:hAnsi="Times New Roman" w:cs="Times New Roman"/>
                <w:noProof/>
                <w:webHidden/>
                <w:sz w:val="22"/>
                <w:szCs w:val="22"/>
              </w:rPr>
              <w:instrText xml:space="preserve"> PAGEREF _Toc238642762 \h </w:instrText>
            </w:r>
            <w:r w:rsidRPr="008913A6">
              <w:rPr>
                <w:rFonts w:ascii="Times New Roman" w:hAnsi="Times New Roman" w:cs="Times New Roman"/>
                <w:noProof/>
                <w:webHidden/>
                <w:sz w:val="22"/>
                <w:szCs w:val="22"/>
              </w:rPr>
            </w:r>
            <w:r w:rsidRPr="008913A6">
              <w:rPr>
                <w:rFonts w:ascii="Times New Roman" w:hAnsi="Times New Roman" w:cs="Times New Roman"/>
                <w:noProof/>
                <w:webHidden/>
                <w:sz w:val="22"/>
                <w:szCs w:val="22"/>
              </w:rPr>
              <w:fldChar w:fldCharType="separate"/>
            </w:r>
            <w:r w:rsidRPr="008913A6">
              <w:rPr>
                <w:rFonts w:ascii="Times New Roman" w:hAnsi="Times New Roman" w:cs="Times New Roman"/>
                <w:noProof/>
                <w:webHidden/>
                <w:sz w:val="22"/>
                <w:szCs w:val="22"/>
              </w:rPr>
              <w:t>43</w:t>
            </w:r>
            <w:r w:rsidRPr="008913A6">
              <w:rPr>
                <w:rFonts w:ascii="Times New Roman" w:hAnsi="Times New Roman" w:cs="Times New Roman"/>
                <w:noProof/>
                <w:webHidden/>
                <w:sz w:val="22"/>
                <w:szCs w:val="22"/>
              </w:rPr>
              <w:fldChar w:fldCharType="end"/>
            </w:r>
          </w:hyperlink>
        </w:p>
        <w:p w14:paraId="35F95DA7" w14:textId="77777777" w:rsidR="00F36C24" w:rsidRPr="008913A6" w:rsidRDefault="00F36C24">
          <w:pPr>
            <w:pStyle w:val="10"/>
            <w:tabs>
              <w:tab w:val="right" w:leader="dot" w:pos="10240"/>
            </w:tabs>
            <w:rPr>
              <w:rFonts w:ascii="Times New Roman" w:eastAsiaTheme="minorEastAsia" w:hAnsi="Times New Roman" w:cs="Times New Roman"/>
              <w:b w:val="0"/>
              <w:bCs w:val="0"/>
              <w:noProof/>
              <w:sz w:val="22"/>
              <w:szCs w:val="22"/>
              <w:lang w:bidi="ar-SA"/>
            </w:rPr>
          </w:pPr>
          <w:hyperlink w:anchor="_Toc238642763" w:history="1">
            <w:r w:rsidRPr="008913A6">
              <w:rPr>
                <w:rStyle w:val="ad"/>
                <w:rFonts w:ascii="Times New Roman" w:hAnsi="Times New Roman" w:cs="Times New Roman"/>
                <w:noProof/>
                <w:sz w:val="22"/>
                <w:szCs w:val="22"/>
              </w:rPr>
              <w:t>17.</w:t>
            </w:r>
            <w:r w:rsidRPr="008913A6">
              <w:rPr>
                <w:rFonts w:ascii="Times New Roman" w:eastAsiaTheme="minorEastAsia" w:hAnsi="Times New Roman" w:cs="Times New Roman"/>
                <w:b w:val="0"/>
                <w:bCs w:val="0"/>
                <w:noProof/>
                <w:sz w:val="22"/>
                <w:szCs w:val="22"/>
                <w:lang w:bidi="ar-SA"/>
              </w:rPr>
              <w:tab/>
            </w:r>
            <w:r w:rsidRPr="008913A6">
              <w:rPr>
                <w:rStyle w:val="ad"/>
                <w:rFonts w:ascii="Times New Roman" w:hAnsi="Times New Roman" w:cs="Times New Roman"/>
                <w:noProof/>
                <w:sz w:val="22"/>
                <w:szCs w:val="22"/>
              </w:rPr>
              <w:t xml:space="preserve">Содействие владельцам ценных </w:t>
            </w:r>
            <w:r w:rsidRPr="008913A6">
              <w:rPr>
                <w:rStyle w:val="ad"/>
                <w:rFonts w:ascii="Times New Roman" w:hAnsi="Times New Roman" w:cs="Times New Roman"/>
                <w:noProof/>
                <w:spacing w:val="-3"/>
                <w:sz w:val="22"/>
                <w:szCs w:val="22"/>
              </w:rPr>
              <w:t xml:space="preserve">бумаг </w:t>
            </w:r>
            <w:r w:rsidRPr="008913A6">
              <w:rPr>
                <w:rStyle w:val="ad"/>
                <w:rFonts w:ascii="Times New Roman" w:hAnsi="Times New Roman" w:cs="Times New Roman"/>
                <w:noProof/>
                <w:sz w:val="22"/>
                <w:szCs w:val="22"/>
              </w:rPr>
              <w:t>в реализации их прав по ценным бумагам</w:t>
            </w:r>
            <w:r w:rsidRPr="008913A6">
              <w:rPr>
                <w:rFonts w:ascii="Times New Roman" w:hAnsi="Times New Roman" w:cs="Times New Roman"/>
                <w:noProof/>
                <w:webHidden/>
                <w:sz w:val="22"/>
                <w:szCs w:val="22"/>
              </w:rPr>
              <w:tab/>
            </w:r>
            <w:r w:rsidRPr="008913A6">
              <w:rPr>
                <w:rFonts w:ascii="Times New Roman" w:hAnsi="Times New Roman" w:cs="Times New Roman"/>
                <w:noProof/>
                <w:webHidden/>
                <w:sz w:val="22"/>
                <w:szCs w:val="22"/>
              </w:rPr>
              <w:fldChar w:fldCharType="begin"/>
            </w:r>
            <w:r w:rsidRPr="008913A6">
              <w:rPr>
                <w:rFonts w:ascii="Times New Roman" w:hAnsi="Times New Roman" w:cs="Times New Roman"/>
                <w:noProof/>
                <w:webHidden/>
                <w:sz w:val="22"/>
                <w:szCs w:val="22"/>
              </w:rPr>
              <w:instrText xml:space="preserve"> PAGEREF _Toc238642763 \h </w:instrText>
            </w:r>
            <w:r w:rsidRPr="008913A6">
              <w:rPr>
                <w:rFonts w:ascii="Times New Roman" w:hAnsi="Times New Roman" w:cs="Times New Roman"/>
                <w:noProof/>
                <w:webHidden/>
                <w:sz w:val="22"/>
                <w:szCs w:val="22"/>
              </w:rPr>
            </w:r>
            <w:r w:rsidRPr="008913A6">
              <w:rPr>
                <w:rFonts w:ascii="Times New Roman" w:hAnsi="Times New Roman" w:cs="Times New Roman"/>
                <w:noProof/>
                <w:webHidden/>
                <w:sz w:val="22"/>
                <w:szCs w:val="22"/>
              </w:rPr>
              <w:fldChar w:fldCharType="separate"/>
            </w:r>
            <w:r w:rsidRPr="008913A6">
              <w:rPr>
                <w:rFonts w:ascii="Times New Roman" w:hAnsi="Times New Roman" w:cs="Times New Roman"/>
                <w:noProof/>
                <w:webHidden/>
                <w:sz w:val="22"/>
                <w:szCs w:val="22"/>
              </w:rPr>
              <w:t>44</w:t>
            </w:r>
            <w:r w:rsidRPr="008913A6">
              <w:rPr>
                <w:rFonts w:ascii="Times New Roman" w:hAnsi="Times New Roman" w:cs="Times New Roman"/>
                <w:noProof/>
                <w:webHidden/>
                <w:sz w:val="22"/>
                <w:szCs w:val="22"/>
              </w:rPr>
              <w:fldChar w:fldCharType="end"/>
            </w:r>
          </w:hyperlink>
        </w:p>
        <w:p w14:paraId="3A8A8DB6" w14:textId="77777777" w:rsidR="00F36C24" w:rsidRPr="008913A6" w:rsidRDefault="00F36C24">
          <w:pPr>
            <w:pStyle w:val="20"/>
            <w:tabs>
              <w:tab w:val="right" w:leader="dot" w:pos="10240"/>
            </w:tabs>
            <w:rPr>
              <w:rFonts w:ascii="Times New Roman" w:eastAsiaTheme="minorEastAsia" w:hAnsi="Times New Roman" w:cs="Times New Roman"/>
              <w:noProof/>
              <w:sz w:val="22"/>
              <w:szCs w:val="22"/>
              <w:lang w:bidi="ar-SA"/>
            </w:rPr>
          </w:pPr>
          <w:hyperlink w:anchor="_Toc238642764" w:history="1">
            <w:r w:rsidRPr="008913A6">
              <w:rPr>
                <w:rStyle w:val="ad"/>
                <w:rFonts w:ascii="Times New Roman" w:hAnsi="Times New Roman" w:cs="Times New Roman"/>
                <w:noProof/>
                <w:w w:val="99"/>
                <w:sz w:val="22"/>
                <w:szCs w:val="22"/>
              </w:rPr>
              <w:t>17.1.</w:t>
            </w:r>
            <w:r w:rsidRPr="008913A6">
              <w:rPr>
                <w:rFonts w:ascii="Times New Roman" w:eastAsiaTheme="minorEastAsia" w:hAnsi="Times New Roman" w:cs="Times New Roman"/>
                <w:noProof/>
                <w:sz w:val="22"/>
                <w:szCs w:val="22"/>
                <w:lang w:bidi="ar-SA"/>
              </w:rPr>
              <w:tab/>
            </w:r>
            <w:r w:rsidRPr="008913A6">
              <w:rPr>
                <w:rStyle w:val="ad"/>
                <w:rFonts w:ascii="Times New Roman" w:hAnsi="Times New Roman" w:cs="Times New Roman"/>
                <w:noProof/>
                <w:sz w:val="22"/>
                <w:szCs w:val="22"/>
              </w:rPr>
              <w:t>Общие правила оказания содействия владельцам ценных бумаг в реализации их прав по ценным бумагам</w:t>
            </w:r>
            <w:r w:rsidRPr="008913A6">
              <w:rPr>
                <w:rFonts w:ascii="Times New Roman" w:hAnsi="Times New Roman" w:cs="Times New Roman"/>
                <w:noProof/>
                <w:webHidden/>
                <w:sz w:val="22"/>
                <w:szCs w:val="22"/>
              </w:rPr>
              <w:tab/>
            </w:r>
            <w:r w:rsidRPr="008913A6">
              <w:rPr>
                <w:rFonts w:ascii="Times New Roman" w:hAnsi="Times New Roman" w:cs="Times New Roman"/>
                <w:noProof/>
                <w:webHidden/>
                <w:sz w:val="22"/>
                <w:szCs w:val="22"/>
              </w:rPr>
              <w:fldChar w:fldCharType="begin"/>
            </w:r>
            <w:r w:rsidRPr="008913A6">
              <w:rPr>
                <w:rFonts w:ascii="Times New Roman" w:hAnsi="Times New Roman" w:cs="Times New Roman"/>
                <w:noProof/>
                <w:webHidden/>
                <w:sz w:val="22"/>
                <w:szCs w:val="22"/>
              </w:rPr>
              <w:instrText xml:space="preserve"> PAGEREF _Toc238642764 \h </w:instrText>
            </w:r>
            <w:r w:rsidRPr="008913A6">
              <w:rPr>
                <w:rFonts w:ascii="Times New Roman" w:hAnsi="Times New Roman" w:cs="Times New Roman"/>
                <w:noProof/>
                <w:webHidden/>
                <w:sz w:val="22"/>
                <w:szCs w:val="22"/>
              </w:rPr>
            </w:r>
            <w:r w:rsidRPr="008913A6">
              <w:rPr>
                <w:rFonts w:ascii="Times New Roman" w:hAnsi="Times New Roman" w:cs="Times New Roman"/>
                <w:noProof/>
                <w:webHidden/>
                <w:sz w:val="22"/>
                <w:szCs w:val="22"/>
              </w:rPr>
              <w:fldChar w:fldCharType="separate"/>
            </w:r>
            <w:r w:rsidRPr="008913A6">
              <w:rPr>
                <w:rFonts w:ascii="Times New Roman" w:hAnsi="Times New Roman" w:cs="Times New Roman"/>
                <w:noProof/>
                <w:webHidden/>
                <w:sz w:val="22"/>
                <w:szCs w:val="22"/>
              </w:rPr>
              <w:t>44</w:t>
            </w:r>
            <w:r w:rsidRPr="008913A6">
              <w:rPr>
                <w:rFonts w:ascii="Times New Roman" w:hAnsi="Times New Roman" w:cs="Times New Roman"/>
                <w:noProof/>
                <w:webHidden/>
                <w:sz w:val="22"/>
                <w:szCs w:val="22"/>
              </w:rPr>
              <w:fldChar w:fldCharType="end"/>
            </w:r>
          </w:hyperlink>
        </w:p>
        <w:p w14:paraId="706B41E0" w14:textId="77777777" w:rsidR="00F36C24" w:rsidRPr="008913A6" w:rsidRDefault="00F36C24">
          <w:pPr>
            <w:pStyle w:val="20"/>
            <w:tabs>
              <w:tab w:val="right" w:leader="dot" w:pos="10240"/>
            </w:tabs>
            <w:rPr>
              <w:rFonts w:ascii="Times New Roman" w:eastAsiaTheme="minorEastAsia" w:hAnsi="Times New Roman" w:cs="Times New Roman"/>
              <w:noProof/>
              <w:sz w:val="22"/>
              <w:szCs w:val="22"/>
              <w:lang w:bidi="ar-SA"/>
            </w:rPr>
          </w:pPr>
          <w:hyperlink w:anchor="_Toc238642765" w:history="1">
            <w:r w:rsidRPr="008913A6">
              <w:rPr>
                <w:rStyle w:val="ad"/>
                <w:rFonts w:ascii="Times New Roman" w:hAnsi="Times New Roman" w:cs="Times New Roman"/>
                <w:noProof/>
                <w:w w:val="99"/>
                <w:sz w:val="22"/>
                <w:szCs w:val="22"/>
              </w:rPr>
              <w:t>17.2.</w:t>
            </w:r>
            <w:r w:rsidRPr="008913A6">
              <w:rPr>
                <w:rFonts w:ascii="Times New Roman" w:eastAsiaTheme="minorEastAsia" w:hAnsi="Times New Roman" w:cs="Times New Roman"/>
                <w:noProof/>
                <w:sz w:val="22"/>
                <w:szCs w:val="22"/>
                <w:lang w:bidi="ar-SA"/>
              </w:rPr>
              <w:tab/>
            </w:r>
            <w:r w:rsidRPr="008913A6">
              <w:rPr>
                <w:rStyle w:val="ad"/>
                <w:rFonts w:ascii="Times New Roman" w:hAnsi="Times New Roman" w:cs="Times New Roman"/>
                <w:noProof/>
                <w:sz w:val="22"/>
                <w:szCs w:val="22"/>
              </w:rPr>
              <w:t>Преимущественное право приобретения ценных</w:t>
            </w:r>
            <w:r w:rsidRPr="008913A6">
              <w:rPr>
                <w:rStyle w:val="ad"/>
                <w:rFonts w:ascii="Times New Roman" w:hAnsi="Times New Roman" w:cs="Times New Roman"/>
                <w:noProof/>
                <w:spacing w:val="1"/>
                <w:sz w:val="22"/>
                <w:szCs w:val="22"/>
              </w:rPr>
              <w:t xml:space="preserve"> </w:t>
            </w:r>
            <w:r w:rsidRPr="008913A6">
              <w:rPr>
                <w:rStyle w:val="ad"/>
                <w:rFonts w:ascii="Times New Roman" w:hAnsi="Times New Roman" w:cs="Times New Roman"/>
                <w:noProof/>
                <w:sz w:val="22"/>
                <w:szCs w:val="22"/>
              </w:rPr>
              <w:t>бумаг</w:t>
            </w:r>
            <w:r w:rsidRPr="008913A6">
              <w:rPr>
                <w:rFonts w:ascii="Times New Roman" w:hAnsi="Times New Roman" w:cs="Times New Roman"/>
                <w:noProof/>
                <w:webHidden/>
                <w:sz w:val="22"/>
                <w:szCs w:val="22"/>
              </w:rPr>
              <w:tab/>
            </w:r>
            <w:r w:rsidRPr="008913A6">
              <w:rPr>
                <w:rFonts w:ascii="Times New Roman" w:hAnsi="Times New Roman" w:cs="Times New Roman"/>
                <w:noProof/>
                <w:webHidden/>
                <w:sz w:val="22"/>
                <w:szCs w:val="22"/>
              </w:rPr>
              <w:fldChar w:fldCharType="begin"/>
            </w:r>
            <w:r w:rsidRPr="008913A6">
              <w:rPr>
                <w:rFonts w:ascii="Times New Roman" w:hAnsi="Times New Roman" w:cs="Times New Roman"/>
                <w:noProof/>
                <w:webHidden/>
                <w:sz w:val="22"/>
                <w:szCs w:val="22"/>
              </w:rPr>
              <w:instrText xml:space="preserve"> PAGEREF _Toc238642765 \h </w:instrText>
            </w:r>
            <w:r w:rsidRPr="008913A6">
              <w:rPr>
                <w:rFonts w:ascii="Times New Roman" w:hAnsi="Times New Roman" w:cs="Times New Roman"/>
                <w:noProof/>
                <w:webHidden/>
                <w:sz w:val="22"/>
                <w:szCs w:val="22"/>
              </w:rPr>
            </w:r>
            <w:r w:rsidRPr="008913A6">
              <w:rPr>
                <w:rFonts w:ascii="Times New Roman" w:hAnsi="Times New Roman" w:cs="Times New Roman"/>
                <w:noProof/>
                <w:webHidden/>
                <w:sz w:val="22"/>
                <w:szCs w:val="22"/>
              </w:rPr>
              <w:fldChar w:fldCharType="separate"/>
            </w:r>
            <w:r w:rsidRPr="008913A6">
              <w:rPr>
                <w:rFonts w:ascii="Times New Roman" w:hAnsi="Times New Roman" w:cs="Times New Roman"/>
                <w:noProof/>
                <w:webHidden/>
                <w:sz w:val="22"/>
                <w:szCs w:val="22"/>
              </w:rPr>
              <w:t>45</w:t>
            </w:r>
            <w:r w:rsidRPr="008913A6">
              <w:rPr>
                <w:rFonts w:ascii="Times New Roman" w:hAnsi="Times New Roman" w:cs="Times New Roman"/>
                <w:noProof/>
                <w:webHidden/>
                <w:sz w:val="22"/>
                <w:szCs w:val="22"/>
              </w:rPr>
              <w:fldChar w:fldCharType="end"/>
            </w:r>
          </w:hyperlink>
        </w:p>
        <w:p w14:paraId="5DCB2882" w14:textId="77777777" w:rsidR="00F36C24" w:rsidRPr="008913A6" w:rsidRDefault="00F36C24">
          <w:pPr>
            <w:pStyle w:val="20"/>
            <w:tabs>
              <w:tab w:val="right" w:leader="dot" w:pos="10240"/>
            </w:tabs>
            <w:rPr>
              <w:rFonts w:ascii="Times New Roman" w:eastAsiaTheme="minorEastAsia" w:hAnsi="Times New Roman" w:cs="Times New Roman"/>
              <w:noProof/>
              <w:sz w:val="22"/>
              <w:szCs w:val="22"/>
              <w:lang w:bidi="ar-SA"/>
            </w:rPr>
          </w:pPr>
          <w:hyperlink w:anchor="_Toc238642766" w:history="1">
            <w:r w:rsidRPr="008913A6">
              <w:rPr>
                <w:rStyle w:val="ad"/>
                <w:rFonts w:ascii="Times New Roman" w:hAnsi="Times New Roman" w:cs="Times New Roman"/>
                <w:noProof/>
                <w:w w:val="99"/>
                <w:sz w:val="22"/>
                <w:szCs w:val="22"/>
              </w:rPr>
              <w:t>17.3.</w:t>
            </w:r>
            <w:r w:rsidRPr="008913A6">
              <w:rPr>
                <w:rFonts w:ascii="Times New Roman" w:eastAsiaTheme="minorEastAsia" w:hAnsi="Times New Roman" w:cs="Times New Roman"/>
                <w:noProof/>
                <w:sz w:val="22"/>
                <w:szCs w:val="22"/>
                <w:lang w:bidi="ar-SA"/>
              </w:rPr>
              <w:tab/>
            </w:r>
            <w:r w:rsidRPr="008913A6">
              <w:rPr>
                <w:rStyle w:val="ad"/>
                <w:rFonts w:ascii="Times New Roman" w:hAnsi="Times New Roman" w:cs="Times New Roman"/>
                <w:noProof/>
                <w:sz w:val="22"/>
                <w:szCs w:val="22"/>
              </w:rPr>
              <w:t>Приобретение Эмитентом размещенных ценных бумаг</w:t>
            </w:r>
            <w:r w:rsidRPr="008913A6">
              <w:rPr>
                <w:rFonts w:ascii="Times New Roman" w:hAnsi="Times New Roman" w:cs="Times New Roman"/>
                <w:noProof/>
                <w:webHidden/>
                <w:sz w:val="22"/>
                <w:szCs w:val="22"/>
              </w:rPr>
              <w:tab/>
            </w:r>
            <w:r w:rsidRPr="008913A6">
              <w:rPr>
                <w:rFonts w:ascii="Times New Roman" w:hAnsi="Times New Roman" w:cs="Times New Roman"/>
                <w:noProof/>
                <w:webHidden/>
                <w:sz w:val="22"/>
                <w:szCs w:val="22"/>
              </w:rPr>
              <w:fldChar w:fldCharType="begin"/>
            </w:r>
            <w:r w:rsidRPr="008913A6">
              <w:rPr>
                <w:rFonts w:ascii="Times New Roman" w:hAnsi="Times New Roman" w:cs="Times New Roman"/>
                <w:noProof/>
                <w:webHidden/>
                <w:sz w:val="22"/>
                <w:szCs w:val="22"/>
              </w:rPr>
              <w:instrText xml:space="preserve"> PAGEREF _Toc238642766 \h </w:instrText>
            </w:r>
            <w:r w:rsidRPr="008913A6">
              <w:rPr>
                <w:rFonts w:ascii="Times New Roman" w:hAnsi="Times New Roman" w:cs="Times New Roman"/>
                <w:noProof/>
                <w:webHidden/>
                <w:sz w:val="22"/>
                <w:szCs w:val="22"/>
              </w:rPr>
            </w:r>
            <w:r w:rsidRPr="008913A6">
              <w:rPr>
                <w:rFonts w:ascii="Times New Roman" w:hAnsi="Times New Roman" w:cs="Times New Roman"/>
                <w:noProof/>
                <w:webHidden/>
                <w:sz w:val="22"/>
                <w:szCs w:val="22"/>
              </w:rPr>
              <w:fldChar w:fldCharType="separate"/>
            </w:r>
            <w:r w:rsidRPr="008913A6">
              <w:rPr>
                <w:rFonts w:ascii="Times New Roman" w:hAnsi="Times New Roman" w:cs="Times New Roman"/>
                <w:noProof/>
                <w:webHidden/>
                <w:sz w:val="22"/>
                <w:szCs w:val="22"/>
              </w:rPr>
              <w:t>45</w:t>
            </w:r>
            <w:r w:rsidRPr="008913A6">
              <w:rPr>
                <w:rFonts w:ascii="Times New Roman" w:hAnsi="Times New Roman" w:cs="Times New Roman"/>
                <w:noProof/>
                <w:webHidden/>
                <w:sz w:val="22"/>
                <w:szCs w:val="22"/>
              </w:rPr>
              <w:fldChar w:fldCharType="end"/>
            </w:r>
          </w:hyperlink>
        </w:p>
        <w:p w14:paraId="55DDE010" w14:textId="77777777" w:rsidR="00F36C24" w:rsidRPr="008913A6" w:rsidRDefault="00F36C24">
          <w:pPr>
            <w:pStyle w:val="20"/>
            <w:tabs>
              <w:tab w:val="right" w:leader="dot" w:pos="10240"/>
            </w:tabs>
            <w:rPr>
              <w:rFonts w:ascii="Times New Roman" w:eastAsiaTheme="minorEastAsia" w:hAnsi="Times New Roman" w:cs="Times New Roman"/>
              <w:noProof/>
              <w:sz w:val="22"/>
              <w:szCs w:val="22"/>
              <w:lang w:bidi="ar-SA"/>
            </w:rPr>
          </w:pPr>
          <w:hyperlink w:anchor="_Toc238642767" w:history="1">
            <w:r w:rsidRPr="008913A6">
              <w:rPr>
                <w:rStyle w:val="ad"/>
                <w:rFonts w:ascii="Times New Roman" w:hAnsi="Times New Roman" w:cs="Times New Roman"/>
                <w:noProof/>
                <w:w w:val="99"/>
                <w:sz w:val="22"/>
                <w:szCs w:val="22"/>
              </w:rPr>
              <w:t>17.4.</w:t>
            </w:r>
            <w:r w:rsidRPr="008913A6">
              <w:rPr>
                <w:rFonts w:ascii="Times New Roman" w:eastAsiaTheme="minorEastAsia" w:hAnsi="Times New Roman" w:cs="Times New Roman"/>
                <w:noProof/>
                <w:sz w:val="22"/>
                <w:szCs w:val="22"/>
                <w:lang w:bidi="ar-SA"/>
              </w:rPr>
              <w:tab/>
            </w:r>
            <w:r w:rsidRPr="008913A6">
              <w:rPr>
                <w:rStyle w:val="ad"/>
                <w:rFonts w:ascii="Times New Roman" w:hAnsi="Times New Roman" w:cs="Times New Roman"/>
                <w:noProof/>
                <w:sz w:val="22"/>
                <w:szCs w:val="22"/>
              </w:rPr>
              <w:t>Выкуп ценных бумаг Эмитентом по требованию</w:t>
            </w:r>
            <w:r w:rsidRPr="008913A6">
              <w:rPr>
                <w:rStyle w:val="ad"/>
                <w:rFonts w:ascii="Times New Roman" w:hAnsi="Times New Roman" w:cs="Times New Roman"/>
                <w:noProof/>
                <w:spacing w:val="-2"/>
                <w:sz w:val="22"/>
                <w:szCs w:val="22"/>
              </w:rPr>
              <w:t xml:space="preserve"> </w:t>
            </w:r>
            <w:r w:rsidRPr="008913A6">
              <w:rPr>
                <w:rStyle w:val="ad"/>
                <w:rFonts w:ascii="Times New Roman" w:hAnsi="Times New Roman" w:cs="Times New Roman"/>
                <w:noProof/>
                <w:sz w:val="22"/>
                <w:szCs w:val="22"/>
              </w:rPr>
              <w:t>акционера</w:t>
            </w:r>
            <w:r w:rsidRPr="008913A6">
              <w:rPr>
                <w:rFonts w:ascii="Times New Roman" w:hAnsi="Times New Roman" w:cs="Times New Roman"/>
                <w:noProof/>
                <w:webHidden/>
                <w:sz w:val="22"/>
                <w:szCs w:val="22"/>
              </w:rPr>
              <w:tab/>
            </w:r>
            <w:r w:rsidRPr="008913A6">
              <w:rPr>
                <w:rFonts w:ascii="Times New Roman" w:hAnsi="Times New Roman" w:cs="Times New Roman"/>
                <w:noProof/>
                <w:webHidden/>
                <w:sz w:val="22"/>
                <w:szCs w:val="22"/>
              </w:rPr>
              <w:fldChar w:fldCharType="begin"/>
            </w:r>
            <w:r w:rsidRPr="008913A6">
              <w:rPr>
                <w:rFonts w:ascii="Times New Roman" w:hAnsi="Times New Roman" w:cs="Times New Roman"/>
                <w:noProof/>
                <w:webHidden/>
                <w:sz w:val="22"/>
                <w:szCs w:val="22"/>
              </w:rPr>
              <w:instrText xml:space="preserve"> PAGEREF _Toc238642767 \h </w:instrText>
            </w:r>
            <w:r w:rsidRPr="008913A6">
              <w:rPr>
                <w:rFonts w:ascii="Times New Roman" w:hAnsi="Times New Roman" w:cs="Times New Roman"/>
                <w:noProof/>
                <w:webHidden/>
                <w:sz w:val="22"/>
                <w:szCs w:val="22"/>
              </w:rPr>
            </w:r>
            <w:r w:rsidRPr="008913A6">
              <w:rPr>
                <w:rFonts w:ascii="Times New Roman" w:hAnsi="Times New Roman" w:cs="Times New Roman"/>
                <w:noProof/>
                <w:webHidden/>
                <w:sz w:val="22"/>
                <w:szCs w:val="22"/>
              </w:rPr>
              <w:fldChar w:fldCharType="separate"/>
            </w:r>
            <w:r w:rsidRPr="008913A6">
              <w:rPr>
                <w:rFonts w:ascii="Times New Roman" w:hAnsi="Times New Roman" w:cs="Times New Roman"/>
                <w:noProof/>
                <w:webHidden/>
                <w:sz w:val="22"/>
                <w:szCs w:val="22"/>
              </w:rPr>
              <w:t>45</w:t>
            </w:r>
            <w:r w:rsidRPr="008913A6">
              <w:rPr>
                <w:rFonts w:ascii="Times New Roman" w:hAnsi="Times New Roman" w:cs="Times New Roman"/>
                <w:noProof/>
                <w:webHidden/>
                <w:sz w:val="22"/>
                <w:szCs w:val="22"/>
              </w:rPr>
              <w:fldChar w:fldCharType="end"/>
            </w:r>
          </w:hyperlink>
        </w:p>
        <w:p w14:paraId="3BE9A1AD" w14:textId="77777777" w:rsidR="00F36C24" w:rsidRPr="008913A6" w:rsidRDefault="00F36C24">
          <w:pPr>
            <w:pStyle w:val="20"/>
            <w:tabs>
              <w:tab w:val="right" w:leader="dot" w:pos="10240"/>
            </w:tabs>
            <w:rPr>
              <w:rFonts w:ascii="Times New Roman" w:eastAsiaTheme="minorEastAsia" w:hAnsi="Times New Roman" w:cs="Times New Roman"/>
              <w:noProof/>
              <w:sz w:val="22"/>
              <w:szCs w:val="22"/>
              <w:lang w:bidi="ar-SA"/>
            </w:rPr>
          </w:pPr>
          <w:hyperlink w:anchor="_Toc238642768" w:history="1">
            <w:r w:rsidRPr="008913A6">
              <w:rPr>
                <w:rStyle w:val="ad"/>
                <w:rFonts w:ascii="Times New Roman" w:hAnsi="Times New Roman" w:cs="Times New Roman"/>
                <w:noProof/>
                <w:w w:val="99"/>
                <w:sz w:val="22"/>
                <w:szCs w:val="22"/>
              </w:rPr>
              <w:t>17.5.</w:t>
            </w:r>
            <w:r w:rsidRPr="008913A6">
              <w:rPr>
                <w:rFonts w:ascii="Times New Roman" w:eastAsiaTheme="minorEastAsia" w:hAnsi="Times New Roman" w:cs="Times New Roman"/>
                <w:noProof/>
                <w:sz w:val="22"/>
                <w:szCs w:val="22"/>
                <w:lang w:bidi="ar-SA"/>
              </w:rPr>
              <w:tab/>
            </w:r>
            <w:r w:rsidRPr="008913A6">
              <w:rPr>
                <w:rStyle w:val="ad"/>
                <w:rFonts w:ascii="Times New Roman" w:hAnsi="Times New Roman" w:cs="Times New Roman"/>
                <w:noProof/>
                <w:sz w:val="22"/>
                <w:szCs w:val="22"/>
              </w:rPr>
              <w:t>Добровольное/обязательное предложение о приобретении ценных</w:t>
            </w:r>
            <w:r w:rsidRPr="008913A6">
              <w:rPr>
                <w:rStyle w:val="ad"/>
                <w:rFonts w:ascii="Times New Roman" w:hAnsi="Times New Roman" w:cs="Times New Roman"/>
                <w:noProof/>
                <w:spacing w:val="-4"/>
                <w:sz w:val="22"/>
                <w:szCs w:val="22"/>
              </w:rPr>
              <w:t xml:space="preserve"> </w:t>
            </w:r>
            <w:r w:rsidRPr="008913A6">
              <w:rPr>
                <w:rStyle w:val="ad"/>
                <w:rFonts w:ascii="Times New Roman" w:hAnsi="Times New Roman" w:cs="Times New Roman"/>
                <w:noProof/>
                <w:sz w:val="22"/>
                <w:szCs w:val="22"/>
              </w:rPr>
              <w:t>бумаг</w:t>
            </w:r>
            <w:r w:rsidRPr="008913A6">
              <w:rPr>
                <w:rFonts w:ascii="Times New Roman" w:hAnsi="Times New Roman" w:cs="Times New Roman"/>
                <w:noProof/>
                <w:webHidden/>
                <w:sz w:val="22"/>
                <w:szCs w:val="22"/>
              </w:rPr>
              <w:tab/>
            </w:r>
            <w:r w:rsidRPr="008913A6">
              <w:rPr>
                <w:rFonts w:ascii="Times New Roman" w:hAnsi="Times New Roman" w:cs="Times New Roman"/>
                <w:noProof/>
                <w:webHidden/>
                <w:sz w:val="22"/>
                <w:szCs w:val="22"/>
              </w:rPr>
              <w:fldChar w:fldCharType="begin"/>
            </w:r>
            <w:r w:rsidRPr="008913A6">
              <w:rPr>
                <w:rFonts w:ascii="Times New Roman" w:hAnsi="Times New Roman" w:cs="Times New Roman"/>
                <w:noProof/>
                <w:webHidden/>
                <w:sz w:val="22"/>
                <w:szCs w:val="22"/>
              </w:rPr>
              <w:instrText xml:space="preserve"> PAGEREF _Toc238642768 \h </w:instrText>
            </w:r>
            <w:r w:rsidRPr="008913A6">
              <w:rPr>
                <w:rFonts w:ascii="Times New Roman" w:hAnsi="Times New Roman" w:cs="Times New Roman"/>
                <w:noProof/>
                <w:webHidden/>
                <w:sz w:val="22"/>
                <w:szCs w:val="22"/>
              </w:rPr>
            </w:r>
            <w:r w:rsidRPr="008913A6">
              <w:rPr>
                <w:rFonts w:ascii="Times New Roman" w:hAnsi="Times New Roman" w:cs="Times New Roman"/>
                <w:noProof/>
                <w:webHidden/>
                <w:sz w:val="22"/>
                <w:szCs w:val="22"/>
              </w:rPr>
              <w:fldChar w:fldCharType="separate"/>
            </w:r>
            <w:r w:rsidRPr="008913A6">
              <w:rPr>
                <w:rFonts w:ascii="Times New Roman" w:hAnsi="Times New Roman" w:cs="Times New Roman"/>
                <w:noProof/>
                <w:webHidden/>
                <w:sz w:val="22"/>
                <w:szCs w:val="22"/>
              </w:rPr>
              <w:t>46</w:t>
            </w:r>
            <w:r w:rsidRPr="008913A6">
              <w:rPr>
                <w:rFonts w:ascii="Times New Roman" w:hAnsi="Times New Roman" w:cs="Times New Roman"/>
                <w:noProof/>
                <w:webHidden/>
                <w:sz w:val="22"/>
                <w:szCs w:val="22"/>
              </w:rPr>
              <w:fldChar w:fldCharType="end"/>
            </w:r>
          </w:hyperlink>
        </w:p>
        <w:p w14:paraId="0CEC37DA" w14:textId="77777777" w:rsidR="00F36C24" w:rsidRPr="008913A6" w:rsidRDefault="00F36C24">
          <w:pPr>
            <w:pStyle w:val="20"/>
            <w:tabs>
              <w:tab w:val="right" w:leader="dot" w:pos="10240"/>
            </w:tabs>
            <w:rPr>
              <w:rFonts w:ascii="Times New Roman" w:eastAsiaTheme="minorEastAsia" w:hAnsi="Times New Roman" w:cs="Times New Roman"/>
              <w:noProof/>
              <w:sz w:val="22"/>
              <w:szCs w:val="22"/>
              <w:lang w:bidi="ar-SA"/>
            </w:rPr>
          </w:pPr>
          <w:hyperlink w:anchor="_Toc238642769" w:history="1">
            <w:r w:rsidRPr="008913A6">
              <w:rPr>
                <w:rStyle w:val="ad"/>
                <w:rFonts w:ascii="Times New Roman" w:hAnsi="Times New Roman" w:cs="Times New Roman"/>
                <w:noProof/>
                <w:w w:val="99"/>
                <w:sz w:val="22"/>
                <w:szCs w:val="22"/>
              </w:rPr>
              <w:t>17.6.</w:t>
            </w:r>
            <w:r w:rsidRPr="008913A6">
              <w:rPr>
                <w:rFonts w:ascii="Times New Roman" w:eastAsiaTheme="minorEastAsia" w:hAnsi="Times New Roman" w:cs="Times New Roman"/>
                <w:noProof/>
                <w:sz w:val="22"/>
                <w:szCs w:val="22"/>
                <w:lang w:bidi="ar-SA"/>
              </w:rPr>
              <w:tab/>
            </w:r>
            <w:r w:rsidRPr="008913A6">
              <w:rPr>
                <w:rStyle w:val="ad"/>
                <w:rFonts w:ascii="Times New Roman" w:hAnsi="Times New Roman" w:cs="Times New Roman"/>
                <w:noProof/>
                <w:sz w:val="22"/>
                <w:szCs w:val="22"/>
              </w:rPr>
              <w:t>Выкуп ценных бумаг по требованию владельца более 95% акций</w:t>
            </w:r>
            <w:r w:rsidRPr="008913A6">
              <w:rPr>
                <w:rStyle w:val="ad"/>
                <w:rFonts w:ascii="Times New Roman" w:hAnsi="Times New Roman" w:cs="Times New Roman"/>
                <w:noProof/>
                <w:spacing w:val="-9"/>
                <w:sz w:val="22"/>
                <w:szCs w:val="22"/>
              </w:rPr>
              <w:t xml:space="preserve"> </w:t>
            </w:r>
            <w:r w:rsidRPr="008913A6">
              <w:rPr>
                <w:rStyle w:val="ad"/>
                <w:rFonts w:ascii="Times New Roman" w:hAnsi="Times New Roman" w:cs="Times New Roman"/>
                <w:noProof/>
                <w:sz w:val="22"/>
                <w:szCs w:val="22"/>
              </w:rPr>
              <w:t>общества</w:t>
            </w:r>
            <w:r w:rsidRPr="008913A6">
              <w:rPr>
                <w:rFonts w:ascii="Times New Roman" w:hAnsi="Times New Roman" w:cs="Times New Roman"/>
                <w:noProof/>
                <w:webHidden/>
                <w:sz w:val="22"/>
                <w:szCs w:val="22"/>
              </w:rPr>
              <w:tab/>
            </w:r>
            <w:r w:rsidRPr="008913A6">
              <w:rPr>
                <w:rFonts w:ascii="Times New Roman" w:hAnsi="Times New Roman" w:cs="Times New Roman"/>
                <w:noProof/>
                <w:webHidden/>
                <w:sz w:val="22"/>
                <w:szCs w:val="22"/>
              </w:rPr>
              <w:fldChar w:fldCharType="begin"/>
            </w:r>
            <w:r w:rsidRPr="008913A6">
              <w:rPr>
                <w:rFonts w:ascii="Times New Roman" w:hAnsi="Times New Roman" w:cs="Times New Roman"/>
                <w:noProof/>
                <w:webHidden/>
                <w:sz w:val="22"/>
                <w:szCs w:val="22"/>
              </w:rPr>
              <w:instrText xml:space="preserve"> PAGEREF _Toc238642769 \h </w:instrText>
            </w:r>
            <w:r w:rsidRPr="008913A6">
              <w:rPr>
                <w:rFonts w:ascii="Times New Roman" w:hAnsi="Times New Roman" w:cs="Times New Roman"/>
                <w:noProof/>
                <w:webHidden/>
                <w:sz w:val="22"/>
                <w:szCs w:val="22"/>
              </w:rPr>
            </w:r>
            <w:r w:rsidRPr="008913A6">
              <w:rPr>
                <w:rFonts w:ascii="Times New Roman" w:hAnsi="Times New Roman" w:cs="Times New Roman"/>
                <w:noProof/>
                <w:webHidden/>
                <w:sz w:val="22"/>
                <w:szCs w:val="22"/>
              </w:rPr>
              <w:fldChar w:fldCharType="separate"/>
            </w:r>
            <w:r w:rsidRPr="008913A6">
              <w:rPr>
                <w:rFonts w:ascii="Times New Roman" w:hAnsi="Times New Roman" w:cs="Times New Roman"/>
                <w:noProof/>
                <w:webHidden/>
                <w:sz w:val="22"/>
                <w:szCs w:val="22"/>
              </w:rPr>
              <w:t>47</w:t>
            </w:r>
            <w:r w:rsidRPr="008913A6">
              <w:rPr>
                <w:rFonts w:ascii="Times New Roman" w:hAnsi="Times New Roman" w:cs="Times New Roman"/>
                <w:noProof/>
                <w:webHidden/>
                <w:sz w:val="22"/>
                <w:szCs w:val="22"/>
              </w:rPr>
              <w:fldChar w:fldCharType="end"/>
            </w:r>
          </w:hyperlink>
        </w:p>
        <w:p w14:paraId="5D275D0B" w14:textId="77777777" w:rsidR="00F36C24" w:rsidRPr="008913A6" w:rsidRDefault="00F36C24">
          <w:pPr>
            <w:pStyle w:val="20"/>
            <w:tabs>
              <w:tab w:val="right" w:leader="dot" w:pos="10240"/>
            </w:tabs>
            <w:rPr>
              <w:rFonts w:ascii="Times New Roman" w:eastAsiaTheme="minorEastAsia" w:hAnsi="Times New Roman" w:cs="Times New Roman"/>
              <w:noProof/>
              <w:sz w:val="22"/>
              <w:szCs w:val="22"/>
              <w:lang w:bidi="ar-SA"/>
            </w:rPr>
          </w:pPr>
          <w:hyperlink w:anchor="_Toc238642770" w:history="1">
            <w:r w:rsidRPr="008913A6">
              <w:rPr>
                <w:rStyle w:val="ad"/>
                <w:rFonts w:ascii="Times New Roman" w:hAnsi="Times New Roman" w:cs="Times New Roman"/>
                <w:noProof/>
                <w:w w:val="99"/>
                <w:sz w:val="22"/>
                <w:szCs w:val="22"/>
              </w:rPr>
              <w:t>17.7.</w:t>
            </w:r>
            <w:r w:rsidRPr="008913A6">
              <w:rPr>
                <w:rFonts w:ascii="Times New Roman" w:eastAsiaTheme="minorEastAsia" w:hAnsi="Times New Roman" w:cs="Times New Roman"/>
                <w:noProof/>
                <w:sz w:val="22"/>
                <w:szCs w:val="22"/>
                <w:lang w:bidi="ar-SA"/>
              </w:rPr>
              <w:tab/>
            </w:r>
            <w:r w:rsidRPr="008913A6">
              <w:rPr>
                <w:rStyle w:val="ad"/>
                <w:rFonts w:ascii="Times New Roman" w:hAnsi="Times New Roman" w:cs="Times New Roman"/>
                <w:noProof/>
                <w:sz w:val="22"/>
                <w:szCs w:val="22"/>
              </w:rPr>
              <w:t>Участие в общем собрании владельцев ценных бумаг и осуществление права</w:t>
            </w:r>
            <w:r w:rsidRPr="008913A6">
              <w:rPr>
                <w:rStyle w:val="ad"/>
                <w:rFonts w:ascii="Times New Roman" w:hAnsi="Times New Roman" w:cs="Times New Roman"/>
                <w:noProof/>
                <w:spacing w:val="-20"/>
                <w:sz w:val="22"/>
                <w:szCs w:val="22"/>
              </w:rPr>
              <w:t xml:space="preserve"> </w:t>
            </w:r>
            <w:r w:rsidRPr="008913A6">
              <w:rPr>
                <w:rStyle w:val="ad"/>
                <w:rFonts w:ascii="Times New Roman" w:hAnsi="Times New Roman" w:cs="Times New Roman"/>
                <w:noProof/>
                <w:sz w:val="22"/>
                <w:szCs w:val="22"/>
              </w:rPr>
              <w:t>голоса</w:t>
            </w:r>
            <w:r w:rsidRPr="008913A6">
              <w:rPr>
                <w:rFonts w:ascii="Times New Roman" w:hAnsi="Times New Roman" w:cs="Times New Roman"/>
                <w:noProof/>
                <w:webHidden/>
                <w:sz w:val="22"/>
                <w:szCs w:val="22"/>
              </w:rPr>
              <w:tab/>
            </w:r>
            <w:r w:rsidRPr="008913A6">
              <w:rPr>
                <w:rFonts w:ascii="Times New Roman" w:hAnsi="Times New Roman" w:cs="Times New Roman"/>
                <w:noProof/>
                <w:webHidden/>
                <w:sz w:val="22"/>
                <w:szCs w:val="22"/>
              </w:rPr>
              <w:fldChar w:fldCharType="begin"/>
            </w:r>
            <w:r w:rsidRPr="008913A6">
              <w:rPr>
                <w:rFonts w:ascii="Times New Roman" w:hAnsi="Times New Roman" w:cs="Times New Roman"/>
                <w:noProof/>
                <w:webHidden/>
                <w:sz w:val="22"/>
                <w:szCs w:val="22"/>
              </w:rPr>
              <w:instrText xml:space="preserve"> PAGEREF _Toc238642770 \h </w:instrText>
            </w:r>
            <w:r w:rsidRPr="008913A6">
              <w:rPr>
                <w:rFonts w:ascii="Times New Roman" w:hAnsi="Times New Roman" w:cs="Times New Roman"/>
                <w:noProof/>
                <w:webHidden/>
                <w:sz w:val="22"/>
                <w:szCs w:val="22"/>
              </w:rPr>
            </w:r>
            <w:r w:rsidRPr="008913A6">
              <w:rPr>
                <w:rFonts w:ascii="Times New Roman" w:hAnsi="Times New Roman" w:cs="Times New Roman"/>
                <w:noProof/>
                <w:webHidden/>
                <w:sz w:val="22"/>
                <w:szCs w:val="22"/>
              </w:rPr>
              <w:fldChar w:fldCharType="separate"/>
            </w:r>
            <w:r w:rsidRPr="008913A6">
              <w:rPr>
                <w:rFonts w:ascii="Times New Roman" w:hAnsi="Times New Roman" w:cs="Times New Roman"/>
                <w:noProof/>
                <w:webHidden/>
                <w:sz w:val="22"/>
                <w:szCs w:val="22"/>
              </w:rPr>
              <w:t>47</w:t>
            </w:r>
            <w:r w:rsidRPr="008913A6">
              <w:rPr>
                <w:rFonts w:ascii="Times New Roman" w:hAnsi="Times New Roman" w:cs="Times New Roman"/>
                <w:noProof/>
                <w:webHidden/>
                <w:sz w:val="22"/>
                <w:szCs w:val="22"/>
              </w:rPr>
              <w:fldChar w:fldCharType="end"/>
            </w:r>
          </w:hyperlink>
        </w:p>
        <w:p w14:paraId="4A294756" w14:textId="77777777" w:rsidR="00F36C24" w:rsidRPr="008913A6" w:rsidRDefault="00F36C24">
          <w:pPr>
            <w:pStyle w:val="10"/>
            <w:tabs>
              <w:tab w:val="right" w:leader="dot" w:pos="10240"/>
            </w:tabs>
            <w:rPr>
              <w:rFonts w:ascii="Times New Roman" w:eastAsiaTheme="minorEastAsia" w:hAnsi="Times New Roman" w:cs="Times New Roman"/>
              <w:b w:val="0"/>
              <w:bCs w:val="0"/>
              <w:noProof/>
              <w:sz w:val="22"/>
              <w:szCs w:val="22"/>
              <w:lang w:bidi="ar-SA"/>
            </w:rPr>
          </w:pPr>
          <w:hyperlink w:anchor="_Toc238642771" w:history="1">
            <w:r w:rsidRPr="008913A6">
              <w:rPr>
                <w:rStyle w:val="ad"/>
                <w:rFonts w:ascii="Times New Roman" w:hAnsi="Times New Roman" w:cs="Times New Roman"/>
                <w:noProof/>
                <w:sz w:val="22"/>
                <w:szCs w:val="22"/>
              </w:rPr>
              <w:t>18.</w:t>
            </w:r>
            <w:r w:rsidRPr="008913A6">
              <w:rPr>
                <w:rFonts w:ascii="Times New Roman" w:eastAsiaTheme="minorEastAsia" w:hAnsi="Times New Roman" w:cs="Times New Roman"/>
                <w:b w:val="0"/>
                <w:bCs w:val="0"/>
                <w:noProof/>
                <w:sz w:val="22"/>
                <w:szCs w:val="22"/>
                <w:lang w:bidi="ar-SA"/>
              </w:rPr>
              <w:tab/>
            </w:r>
            <w:r w:rsidRPr="008913A6">
              <w:rPr>
                <w:rStyle w:val="ad"/>
                <w:rFonts w:ascii="Times New Roman" w:hAnsi="Times New Roman" w:cs="Times New Roman"/>
                <w:noProof/>
                <w:sz w:val="22"/>
                <w:szCs w:val="22"/>
              </w:rPr>
              <w:t>Порядок оплаты услуг</w:t>
            </w:r>
            <w:r w:rsidRPr="008913A6">
              <w:rPr>
                <w:rStyle w:val="ad"/>
                <w:rFonts w:ascii="Times New Roman" w:hAnsi="Times New Roman" w:cs="Times New Roman"/>
                <w:noProof/>
                <w:spacing w:val="-6"/>
                <w:sz w:val="22"/>
                <w:szCs w:val="22"/>
              </w:rPr>
              <w:t xml:space="preserve"> </w:t>
            </w:r>
            <w:r w:rsidRPr="008913A6">
              <w:rPr>
                <w:rStyle w:val="ad"/>
                <w:rFonts w:ascii="Times New Roman" w:hAnsi="Times New Roman" w:cs="Times New Roman"/>
                <w:noProof/>
                <w:sz w:val="22"/>
                <w:szCs w:val="22"/>
              </w:rPr>
              <w:t>Депозитария</w:t>
            </w:r>
            <w:r w:rsidRPr="008913A6">
              <w:rPr>
                <w:rFonts w:ascii="Times New Roman" w:hAnsi="Times New Roman" w:cs="Times New Roman"/>
                <w:noProof/>
                <w:webHidden/>
                <w:sz w:val="22"/>
                <w:szCs w:val="22"/>
              </w:rPr>
              <w:tab/>
            </w:r>
            <w:r w:rsidRPr="008913A6">
              <w:rPr>
                <w:rFonts w:ascii="Times New Roman" w:hAnsi="Times New Roman" w:cs="Times New Roman"/>
                <w:noProof/>
                <w:webHidden/>
                <w:sz w:val="22"/>
                <w:szCs w:val="22"/>
              </w:rPr>
              <w:fldChar w:fldCharType="begin"/>
            </w:r>
            <w:r w:rsidRPr="008913A6">
              <w:rPr>
                <w:rFonts w:ascii="Times New Roman" w:hAnsi="Times New Roman" w:cs="Times New Roman"/>
                <w:noProof/>
                <w:webHidden/>
                <w:sz w:val="22"/>
                <w:szCs w:val="22"/>
              </w:rPr>
              <w:instrText xml:space="preserve"> PAGEREF _Toc238642771 \h </w:instrText>
            </w:r>
            <w:r w:rsidRPr="008913A6">
              <w:rPr>
                <w:rFonts w:ascii="Times New Roman" w:hAnsi="Times New Roman" w:cs="Times New Roman"/>
                <w:noProof/>
                <w:webHidden/>
                <w:sz w:val="22"/>
                <w:szCs w:val="22"/>
              </w:rPr>
            </w:r>
            <w:r w:rsidRPr="008913A6">
              <w:rPr>
                <w:rFonts w:ascii="Times New Roman" w:hAnsi="Times New Roman" w:cs="Times New Roman"/>
                <w:noProof/>
                <w:webHidden/>
                <w:sz w:val="22"/>
                <w:szCs w:val="22"/>
              </w:rPr>
              <w:fldChar w:fldCharType="separate"/>
            </w:r>
            <w:r w:rsidRPr="008913A6">
              <w:rPr>
                <w:rFonts w:ascii="Times New Roman" w:hAnsi="Times New Roman" w:cs="Times New Roman"/>
                <w:noProof/>
                <w:webHidden/>
                <w:sz w:val="22"/>
                <w:szCs w:val="22"/>
              </w:rPr>
              <w:t>48</w:t>
            </w:r>
            <w:r w:rsidRPr="008913A6">
              <w:rPr>
                <w:rFonts w:ascii="Times New Roman" w:hAnsi="Times New Roman" w:cs="Times New Roman"/>
                <w:noProof/>
                <w:webHidden/>
                <w:sz w:val="22"/>
                <w:szCs w:val="22"/>
              </w:rPr>
              <w:fldChar w:fldCharType="end"/>
            </w:r>
          </w:hyperlink>
        </w:p>
        <w:p w14:paraId="2CA28E01" w14:textId="77777777" w:rsidR="00F36C24" w:rsidRPr="008913A6" w:rsidRDefault="00F36C24">
          <w:pPr>
            <w:pStyle w:val="10"/>
            <w:tabs>
              <w:tab w:val="right" w:leader="dot" w:pos="10240"/>
            </w:tabs>
            <w:rPr>
              <w:rFonts w:ascii="Times New Roman" w:eastAsiaTheme="minorEastAsia" w:hAnsi="Times New Roman" w:cs="Times New Roman"/>
              <w:b w:val="0"/>
              <w:bCs w:val="0"/>
              <w:noProof/>
              <w:sz w:val="22"/>
              <w:szCs w:val="22"/>
              <w:lang w:bidi="ar-SA"/>
            </w:rPr>
          </w:pPr>
          <w:hyperlink w:anchor="_Toc238642772" w:history="1">
            <w:r w:rsidRPr="008913A6">
              <w:rPr>
                <w:rStyle w:val="ad"/>
                <w:rFonts w:ascii="Times New Roman" w:hAnsi="Times New Roman" w:cs="Times New Roman"/>
                <w:noProof/>
                <w:sz w:val="22"/>
                <w:szCs w:val="22"/>
              </w:rPr>
              <w:t>19.</w:t>
            </w:r>
            <w:r w:rsidRPr="008913A6">
              <w:rPr>
                <w:rFonts w:ascii="Times New Roman" w:eastAsiaTheme="minorEastAsia" w:hAnsi="Times New Roman" w:cs="Times New Roman"/>
                <w:b w:val="0"/>
                <w:bCs w:val="0"/>
                <w:noProof/>
                <w:sz w:val="22"/>
                <w:szCs w:val="22"/>
                <w:lang w:bidi="ar-SA"/>
              </w:rPr>
              <w:tab/>
            </w:r>
            <w:r w:rsidRPr="008913A6">
              <w:rPr>
                <w:rStyle w:val="ad"/>
                <w:rFonts w:ascii="Times New Roman" w:hAnsi="Times New Roman" w:cs="Times New Roman"/>
                <w:noProof/>
                <w:sz w:val="22"/>
                <w:szCs w:val="22"/>
              </w:rPr>
              <w:t>Порядок приема и рассмотрения жалоб, заявлений, запросов и иных обращений депонентов</w:t>
            </w:r>
            <w:r w:rsidRPr="008913A6">
              <w:rPr>
                <w:rFonts w:ascii="Times New Roman" w:hAnsi="Times New Roman" w:cs="Times New Roman"/>
                <w:noProof/>
                <w:webHidden/>
                <w:sz w:val="22"/>
                <w:szCs w:val="22"/>
              </w:rPr>
              <w:tab/>
            </w:r>
            <w:r w:rsidRPr="008913A6">
              <w:rPr>
                <w:rFonts w:ascii="Times New Roman" w:hAnsi="Times New Roman" w:cs="Times New Roman"/>
                <w:noProof/>
                <w:webHidden/>
                <w:sz w:val="22"/>
                <w:szCs w:val="22"/>
              </w:rPr>
              <w:fldChar w:fldCharType="begin"/>
            </w:r>
            <w:r w:rsidRPr="008913A6">
              <w:rPr>
                <w:rFonts w:ascii="Times New Roman" w:hAnsi="Times New Roman" w:cs="Times New Roman"/>
                <w:noProof/>
                <w:webHidden/>
                <w:sz w:val="22"/>
                <w:szCs w:val="22"/>
              </w:rPr>
              <w:instrText xml:space="preserve"> PAGEREF _Toc238642772 \h </w:instrText>
            </w:r>
            <w:r w:rsidRPr="008913A6">
              <w:rPr>
                <w:rFonts w:ascii="Times New Roman" w:hAnsi="Times New Roman" w:cs="Times New Roman"/>
                <w:noProof/>
                <w:webHidden/>
                <w:sz w:val="22"/>
                <w:szCs w:val="22"/>
              </w:rPr>
            </w:r>
            <w:r w:rsidRPr="008913A6">
              <w:rPr>
                <w:rFonts w:ascii="Times New Roman" w:hAnsi="Times New Roman" w:cs="Times New Roman"/>
                <w:noProof/>
                <w:webHidden/>
                <w:sz w:val="22"/>
                <w:szCs w:val="22"/>
              </w:rPr>
              <w:fldChar w:fldCharType="separate"/>
            </w:r>
            <w:r w:rsidRPr="008913A6">
              <w:rPr>
                <w:rFonts w:ascii="Times New Roman" w:hAnsi="Times New Roman" w:cs="Times New Roman"/>
                <w:noProof/>
                <w:webHidden/>
                <w:sz w:val="22"/>
                <w:szCs w:val="22"/>
              </w:rPr>
              <w:t>49</w:t>
            </w:r>
            <w:r w:rsidRPr="008913A6">
              <w:rPr>
                <w:rFonts w:ascii="Times New Roman" w:hAnsi="Times New Roman" w:cs="Times New Roman"/>
                <w:noProof/>
                <w:webHidden/>
                <w:sz w:val="22"/>
                <w:szCs w:val="22"/>
              </w:rPr>
              <w:fldChar w:fldCharType="end"/>
            </w:r>
          </w:hyperlink>
        </w:p>
        <w:p w14:paraId="732E7515" w14:textId="77777777" w:rsidR="00F36C24" w:rsidRPr="008913A6" w:rsidRDefault="00F36C24">
          <w:pPr>
            <w:pStyle w:val="10"/>
            <w:tabs>
              <w:tab w:val="right" w:leader="dot" w:pos="10240"/>
            </w:tabs>
            <w:rPr>
              <w:rFonts w:ascii="Times New Roman" w:eastAsiaTheme="minorEastAsia" w:hAnsi="Times New Roman" w:cs="Times New Roman"/>
              <w:b w:val="0"/>
              <w:bCs w:val="0"/>
              <w:noProof/>
              <w:sz w:val="22"/>
              <w:szCs w:val="22"/>
              <w:lang w:bidi="ar-SA"/>
            </w:rPr>
          </w:pPr>
          <w:hyperlink w:anchor="_Toc238642773" w:history="1">
            <w:r w:rsidRPr="008913A6">
              <w:rPr>
                <w:rStyle w:val="ad"/>
                <w:rFonts w:ascii="Times New Roman" w:hAnsi="Times New Roman" w:cs="Times New Roman"/>
                <w:noProof/>
                <w:sz w:val="22"/>
                <w:szCs w:val="22"/>
              </w:rPr>
              <w:t>20.</w:t>
            </w:r>
            <w:r w:rsidRPr="008913A6">
              <w:rPr>
                <w:rFonts w:ascii="Times New Roman" w:eastAsiaTheme="minorEastAsia" w:hAnsi="Times New Roman" w:cs="Times New Roman"/>
                <w:b w:val="0"/>
                <w:bCs w:val="0"/>
                <w:noProof/>
                <w:sz w:val="22"/>
                <w:szCs w:val="22"/>
                <w:lang w:bidi="ar-SA"/>
              </w:rPr>
              <w:tab/>
            </w:r>
            <w:r w:rsidRPr="008913A6">
              <w:rPr>
                <w:rStyle w:val="ad"/>
                <w:rFonts w:ascii="Times New Roman" w:hAnsi="Times New Roman" w:cs="Times New Roman"/>
                <w:noProof/>
                <w:sz w:val="22"/>
                <w:szCs w:val="22"/>
              </w:rPr>
              <w:t>Конфиденциальность и меры защиты</w:t>
            </w:r>
            <w:r w:rsidRPr="008913A6">
              <w:rPr>
                <w:rStyle w:val="ad"/>
                <w:rFonts w:ascii="Times New Roman" w:hAnsi="Times New Roman" w:cs="Times New Roman"/>
                <w:noProof/>
                <w:spacing w:val="-8"/>
                <w:sz w:val="22"/>
                <w:szCs w:val="22"/>
              </w:rPr>
              <w:t xml:space="preserve"> </w:t>
            </w:r>
            <w:r w:rsidRPr="008913A6">
              <w:rPr>
                <w:rStyle w:val="ad"/>
                <w:rFonts w:ascii="Times New Roman" w:hAnsi="Times New Roman" w:cs="Times New Roman"/>
                <w:noProof/>
                <w:sz w:val="22"/>
                <w:szCs w:val="22"/>
              </w:rPr>
              <w:t>информации</w:t>
            </w:r>
            <w:r w:rsidRPr="008913A6">
              <w:rPr>
                <w:rFonts w:ascii="Times New Roman" w:hAnsi="Times New Roman" w:cs="Times New Roman"/>
                <w:noProof/>
                <w:webHidden/>
                <w:sz w:val="22"/>
                <w:szCs w:val="22"/>
              </w:rPr>
              <w:tab/>
            </w:r>
            <w:r w:rsidRPr="008913A6">
              <w:rPr>
                <w:rFonts w:ascii="Times New Roman" w:hAnsi="Times New Roman" w:cs="Times New Roman"/>
                <w:noProof/>
                <w:webHidden/>
                <w:sz w:val="22"/>
                <w:szCs w:val="22"/>
              </w:rPr>
              <w:fldChar w:fldCharType="begin"/>
            </w:r>
            <w:r w:rsidRPr="008913A6">
              <w:rPr>
                <w:rFonts w:ascii="Times New Roman" w:hAnsi="Times New Roman" w:cs="Times New Roman"/>
                <w:noProof/>
                <w:webHidden/>
                <w:sz w:val="22"/>
                <w:szCs w:val="22"/>
              </w:rPr>
              <w:instrText xml:space="preserve"> PAGEREF _Toc238642773 \h </w:instrText>
            </w:r>
            <w:r w:rsidRPr="008913A6">
              <w:rPr>
                <w:rFonts w:ascii="Times New Roman" w:hAnsi="Times New Roman" w:cs="Times New Roman"/>
                <w:noProof/>
                <w:webHidden/>
                <w:sz w:val="22"/>
                <w:szCs w:val="22"/>
              </w:rPr>
            </w:r>
            <w:r w:rsidRPr="008913A6">
              <w:rPr>
                <w:rFonts w:ascii="Times New Roman" w:hAnsi="Times New Roman" w:cs="Times New Roman"/>
                <w:noProof/>
                <w:webHidden/>
                <w:sz w:val="22"/>
                <w:szCs w:val="22"/>
              </w:rPr>
              <w:fldChar w:fldCharType="separate"/>
            </w:r>
            <w:r w:rsidRPr="008913A6">
              <w:rPr>
                <w:rFonts w:ascii="Times New Roman" w:hAnsi="Times New Roman" w:cs="Times New Roman"/>
                <w:noProof/>
                <w:webHidden/>
                <w:sz w:val="22"/>
                <w:szCs w:val="22"/>
              </w:rPr>
              <w:t>49</w:t>
            </w:r>
            <w:r w:rsidRPr="008913A6">
              <w:rPr>
                <w:rFonts w:ascii="Times New Roman" w:hAnsi="Times New Roman" w:cs="Times New Roman"/>
                <w:noProof/>
                <w:webHidden/>
                <w:sz w:val="22"/>
                <w:szCs w:val="22"/>
              </w:rPr>
              <w:fldChar w:fldCharType="end"/>
            </w:r>
          </w:hyperlink>
        </w:p>
        <w:p w14:paraId="584E93B9" w14:textId="77777777" w:rsidR="00F36C24" w:rsidRPr="008913A6" w:rsidRDefault="00F36C24">
          <w:pPr>
            <w:pStyle w:val="10"/>
            <w:tabs>
              <w:tab w:val="right" w:leader="dot" w:pos="10240"/>
            </w:tabs>
            <w:rPr>
              <w:rFonts w:ascii="Times New Roman" w:eastAsiaTheme="minorEastAsia" w:hAnsi="Times New Roman" w:cs="Times New Roman"/>
              <w:b w:val="0"/>
              <w:bCs w:val="0"/>
              <w:noProof/>
              <w:sz w:val="22"/>
              <w:szCs w:val="22"/>
              <w:lang w:bidi="ar-SA"/>
            </w:rPr>
          </w:pPr>
          <w:hyperlink w:anchor="_Toc238642774" w:history="1">
            <w:r w:rsidRPr="008913A6">
              <w:rPr>
                <w:rStyle w:val="ad"/>
                <w:rFonts w:ascii="Times New Roman" w:hAnsi="Times New Roman" w:cs="Times New Roman"/>
                <w:noProof/>
                <w:sz w:val="22"/>
                <w:szCs w:val="22"/>
              </w:rPr>
              <w:t>21.</w:t>
            </w:r>
            <w:r w:rsidRPr="008913A6">
              <w:rPr>
                <w:rFonts w:ascii="Times New Roman" w:eastAsiaTheme="minorEastAsia" w:hAnsi="Times New Roman" w:cs="Times New Roman"/>
                <w:b w:val="0"/>
                <w:bCs w:val="0"/>
                <w:noProof/>
                <w:sz w:val="22"/>
                <w:szCs w:val="22"/>
                <w:lang w:bidi="ar-SA"/>
              </w:rPr>
              <w:tab/>
            </w:r>
            <w:r w:rsidRPr="008913A6">
              <w:rPr>
                <w:rStyle w:val="ad"/>
                <w:rFonts w:ascii="Times New Roman" w:hAnsi="Times New Roman" w:cs="Times New Roman"/>
                <w:noProof/>
                <w:sz w:val="22"/>
                <w:szCs w:val="22"/>
              </w:rPr>
              <w:t>Электронный документооборот</w:t>
            </w:r>
            <w:r w:rsidRPr="008913A6">
              <w:rPr>
                <w:rFonts w:ascii="Times New Roman" w:hAnsi="Times New Roman" w:cs="Times New Roman"/>
                <w:noProof/>
                <w:webHidden/>
                <w:sz w:val="22"/>
                <w:szCs w:val="22"/>
              </w:rPr>
              <w:tab/>
            </w:r>
            <w:r w:rsidRPr="008913A6">
              <w:rPr>
                <w:rFonts w:ascii="Times New Roman" w:hAnsi="Times New Roman" w:cs="Times New Roman"/>
                <w:noProof/>
                <w:webHidden/>
                <w:sz w:val="22"/>
                <w:szCs w:val="22"/>
              </w:rPr>
              <w:fldChar w:fldCharType="begin"/>
            </w:r>
            <w:r w:rsidRPr="008913A6">
              <w:rPr>
                <w:rFonts w:ascii="Times New Roman" w:hAnsi="Times New Roman" w:cs="Times New Roman"/>
                <w:noProof/>
                <w:webHidden/>
                <w:sz w:val="22"/>
                <w:szCs w:val="22"/>
              </w:rPr>
              <w:instrText xml:space="preserve"> PAGEREF _Toc238642774 \h </w:instrText>
            </w:r>
            <w:r w:rsidRPr="008913A6">
              <w:rPr>
                <w:rFonts w:ascii="Times New Roman" w:hAnsi="Times New Roman" w:cs="Times New Roman"/>
                <w:noProof/>
                <w:webHidden/>
                <w:sz w:val="22"/>
                <w:szCs w:val="22"/>
              </w:rPr>
            </w:r>
            <w:r w:rsidRPr="008913A6">
              <w:rPr>
                <w:rFonts w:ascii="Times New Roman" w:hAnsi="Times New Roman" w:cs="Times New Roman"/>
                <w:noProof/>
                <w:webHidden/>
                <w:sz w:val="22"/>
                <w:szCs w:val="22"/>
              </w:rPr>
              <w:fldChar w:fldCharType="separate"/>
            </w:r>
            <w:r w:rsidRPr="008913A6">
              <w:rPr>
                <w:rFonts w:ascii="Times New Roman" w:hAnsi="Times New Roman" w:cs="Times New Roman"/>
                <w:noProof/>
                <w:webHidden/>
                <w:sz w:val="22"/>
                <w:szCs w:val="22"/>
              </w:rPr>
              <w:t>50</w:t>
            </w:r>
            <w:r w:rsidRPr="008913A6">
              <w:rPr>
                <w:rFonts w:ascii="Times New Roman" w:hAnsi="Times New Roman" w:cs="Times New Roman"/>
                <w:noProof/>
                <w:webHidden/>
                <w:sz w:val="22"/>
                <w:szCs w:val="22"/>
              </w:rPr>
              <w:fldChar w:fldCharType="end"/>
            </w:r>
          </w:hyperlink>
        </w:p>
        <w:p w14:paraId="59860C07" w14:textId="77777777" w:rsidR="00F36C24" w:rsidRPr="008913A6" w:rsidRDefault="00F36C24">
          <w:pPr>
            <w:pStyle w:val="10"/>
            <w:tabs>
              <w:tab w:val="left" w:pos="1213"/>
              <w:tab w:val="right" w:leader="dot" w:pos="10240"/>
            </w:tabs>
            <w:rPr>
              <w:rFonts w:ascii="Times New Roman" w:eastAsiaTheme="minorEastAsia" w:hAnsi="Times New Roman" w:cs="Times New Roman"/>
              <w:b w:val="0"/>
              <w:bCs w:val="0"/>
              <w:noProof/>
              <w:sz w:val="22"/>
              <w:szCs w:val="22"/>
              <w:lang w:bidi="ar-SA"/>
            </w:rPr>
          </w:pPr>
          <w:hyperlink w:anchor="_Toc238642775" w:history="1">
            <w:r w:rsidRPr="008913A6">
              <w:rPr>
                <w:rStyle w:val="ad"/>
                <w:rFonts w:ascii="Times New Roman" w:hAnsi="Times New Roman" w:cs="Times New Roman"/>
                <w:noProof/>
                <w:w w:val="99"/>
                <w:sz w:val="22"/>
                <w:szCs w:val="22"/>
              </w:rPr>
              <w:t>21.1.</w:t>
            </w:r>
            <w:r w:rsidRPr="008913A6">
              <w:rPr>
                <w:rFonts w:ascii="Times New Roman" w:eastAsiaTheme="minorEastAsia" w:hAnsi="Times New Roman" w:cs="Times New Roman"/>
                <w:b w:val="0"/>
                <w:bCs w:val="0"/>
                <w:noProof/>
                <w:sz w:val="22"/>
                <w:szCs w:val="22"/>
                <w:lang w:bidi="ar-SA"/>
              </w:rPr>
              <w:tab/>
            </w:r>
            <w:r w:rsidRPr="008913A6">
              <w:rPr>
                <w:rStyle w:val="ad"/>
                <w:rFonts w:ascii="Times New Roman" w:hAnsi="Times New Roman" w:cs="Times New Roman"/>
                <w:noProof/>
                <w:sz w:val="22"/>
                <w:szCs w:val="22"/>
              </w:rPr>
              <w:t>Использование электронных документов.</w:t>
            </w:r>
            <w:r w:rsidRPr="008913A6">
              <w:rPr>
                <w:rFonts w:ascii="Times New Roman" w:hAnsi="Times New Roman" w:cs="Times New Roman"/>
                <w:noProof/>
                <w:webHidden/>
                <w:sz w:val="22"/>
                <w:szCs w:val="22"/>
              </w:rPr>
              <w:tab/>
            </w:r>
            <w:r w:rsidRPr="008913A6">
              <w:rPr>
                <w:rFonts w:ascii="Times New Roman" w:hAnsi="Times New Roman" w:cs="Times New Roman"/>
                <w:noProof/>
                <w:webHidden/>
                <w:sz w:val="22"/>
                <w:szCs w:val="22"/>
              </w:rPr>
              <w:fldChar w:fldCharType="begin"/>
            </w:r>
            <w:r w:rsidRPr="008913A6">
              <w:rPr>
                <w:rFonts w:ascii="Times New Roman" w:hAnsi="Times New Roman" w:cs="Times New Roman"/>
                <w:noProof/>
                <w:webHidden/>
                <w:sz w:val="22"/>
                <w:szCs w:val="22"/>
              </w:rPr>
              <w:instrText xml:space="preserve"> PAGEREF _Toc238642775 \h </w:instrText>
            </w:r>
            <w:r w:rsidRPr="008913A6">
              <w:rPr>
                <w:rFonts w:ascii="Times New Roman" w:hAnsi="Times New Roman" w:cs="Times New Roman"/>
                <w:noProof/>
                <w:webHidden/>
                <w:sz w:val="22"/>
                <w:szCs w:val="22"/>
              </w:rPr>
            </w:r>
            <w:r w:rsidRPr="008913A6">
              <w:rPr>
                <w:rFonts w:ascii="Times New Roman" w:hAnsi="Times New Roman" w:cs="Times New Roman"/>
                <w:noProof/>
                <w:webHidden/>
                <w:sz w:val="22"/>
                <w:szCs w:val="22"/>
              </w:rPr>
              <w:fldChar w:fldCharType="separate"/>
            </w:r>
            <w:r w:rsidRPr="008913A6">
              <w:rPr>
                <w:rFonts w:ascii="Times New Roman" w:hAnsi="Times New Roman" w:cs="Times New Roman"/>
                <w:noProof/>
                <w:webHidden/>
                <w:sz w:val="22"/>
                <w:szCs w:val="22"/>
              </w:rPr>
              <w:t>50</w:t>
            </w:r>
            <w:r w:rsidRPr="008913A6">
              <w:rPr>
                <w:rFonts w:ascii="Times New Roman" w:hAnsi="Times New Roman" w:cs="Times New Roman"/>
                <w:noProof/>
                <w:webHidden/>
                <w:sz w:val="22"/>
                <w:szCs w:val="22"/>
              </w:rPr>
              <w:fldChar w:fldCharType="end"/>
            </w:r>
          </w:hyperlink>
        </w:p>
        <w:p w14:paraId="068850FF" w14:textId="77777777" w:rsidR="00F36C24" w:rsidRPr="008913A6" w:rsidRDefault="00F36C24">
          <w:pPr>
            <w:pStyle w:val="10"/>
            <w:tabs>
              <w:tab w:val="left" w:pos="1213"/>
              <w:tab w:val="right" w:leader="dot" w:pos="10240"/>
            </w:tabs>
            <w:rPr>
              <w:rFonts w:ascii="Times New Roman" w:eastAsiaTheme="minorEastAsia" w:hAnsi="Times New Roman" w:cs="Times New Roman"/>
              <w:b w:val="0"/>
              <w:bCs w:val="0"/>
              <w:noProof/>
              <w:sz w:val="22"/>
              <w:szCs w:val="22"/>
              <w:lang w:bidi="ar-SA"/>
            </w:rPr>
          </w:pPr>
          <w:hyperlink w:anchor="_Toc238642776" w:history="1">
            <w:r w:rsidRPr="008913A6">
              <w:rPr>
                <w:rStyle w:val="ad"/>
                <w:rFonts w:ascii="Times New Roman" w:hAnsi="Times New Roman" w:cs="Times New Roman"/>
                <w:noProof/>
                <w:spacing w:val="-2"/>
                <w:w w:val="99"/>
                <w:sz w:val="22"/>
                <w:szCs w:val="22"/>
              </w:rPr>
              <w:t>21.1.1.</w:t>
            </w:r>
            <w:r w:rsidRPr="008913A6">
              <w:rPr>
                <w:rFonts w:ascii="Times New Roman" w:eastAsiaTheme="minorEastAsia" w:hAnsi="Times New Roman" w:cs="Times New Roman"/>
                <w:b w:val="0"/>
                <w:bCs w:val="0"/>
                <w:noProof/>
                <w:sz w:val="22"/>
                <w:szCs w:val="22"/>
                <w:lang w:bidi="ar-SA"/>
              </w:rPr>
              <w:tab/>
            </w:r>
            <w:r w:rsidRPr="008913A6">
              <w:rPr>
                <w:rStyle w:val="ad"/>
                <w:rFonts w:ascii="Times New Roman" w:hAnsi="Times New Roman" w:cs="Times New Roman"/>
                <w:noProof/>
                <w:sz w:val="22"/>
                <w:szCs w:val="22"/>
              </w:rPr>
              <w:t>Депонент и Депозитарий могут обмениваться электронными документами через сеть «Интернет».</w:t>
            </w:r>
            <w:r w:rsidRPr="008913A6">
              <w:rPr>
                <w:rFonts w:ascii="Times New Roman" w:hAnsi="Times New Roman" w:cs="Times New Roman"/>
                <w:noProof/>
                <w:webHidden/>
                <w:sz w:val="22"/>
                <w:szCs w:val="22"/>
              </w:rPr>
              <w:tab/>
            </w:r>
            <w:r w:rsidRPr="008913A6">
              <w:rPr>
                <w:rFonts w:ascii="Times New Roman" w:hAnsi="Times New Roman" w:cs="Times New Roman"/>
                <w:noProof/>
                <w:webHidden/>
                <w:sz w:val="22"/>
                <w:szCs w:val="22"/>
              </w:rPr>
              <w:fldChar w:fldCharType="begin"/>
            </w:r>
            <w:r w:rsidRPr="008913A6">
              <w:rPr>
                <w:rFonts w:ascii="Times New Roman" w:hAnsi="Times New Roman" w:cs="Times New Roman"/>
                <w:noProof/>
                <w:webHidden/>
                <w:sz w:val="22"/>
                <w:szCs w:val="22"/>
              </w:rPr>
              <w:instrText xml:space="preserve"> PAGEREF _Toc238642776 \h </w:instrText>
            </w:r>
            <w:r w:rsidRPr="008913A6">
              <w:rPr>
                <w:rFonts w:ascii="Times New Roman" w:hAnsi="Times New Roman" w:cs="Times New Roman"/>
                <w:noProof/>
                <w:webHidden/>
                <w:sz w:val="22"/>
                <w:szCs w:val="22"/>
              </w:rPr>
            </w:r>
            <w:r w:rsidRPr="008913A6">
              <w:rPr>
                <w:rFonts w:ascii="Times New Roman" w:hAnsi="Times New Roman" w:cs="Times New Roman"/>
                <w:noProof/>
                <w:webHidden/>
                <w:sz w:val="22"/>
                <w:szCs w:val="22"/>
              </w:rPr>
              <w:fldChar w:fldCharType="separate"/>
            </w:r>
            <w:r w:rsidRPr="008913A6">
              <w:rPr>
                <w:rFonts w:ascii="Times New Roman" w:hAnsi="Times New Roman" w:cs="Times New Roman"/>
                <w:noProof/>
                <w:webHidden/>
                <w:sz w:val="22"/>
                <w:szCs w:val="22"/>
              </w:rPr>
              <w:t>50</w:t>
            </w:r>
            <w:r w:rsidRPr="008913A6">
              <w:rPr>
                <w:rFonts w:ascii="Times New Roman" w:hAnsi="Times New Roman" w:cs="Times New Roman"/>
                <w:noProof/>
                <w:webHidden/>
                <w:sz w:val="22"/>
                <w:szCs w:val="22"/>
              </w:rPr>
              <w:fldChar w:fldCharType="end"/>
            </w:r>
          </w:hyperlink>
        </w:p>
        <w:p w14:paraId="3698020E" w14:textId="77777777" w:rsidR="00F36C24" w:rsidRPr="008913A6" w:rsidRDefault="00F36C24">
          <w:pPr>
            <w:pStyle w:val="10"/>
            <w:tabs>
              <w:tab w:val="left" w:pos="1213"/>
              <w:tab w:val="right" w:leader="dot" w:pos="10240"/>
            </w:tabs>
            <w:rPr>
              <w:rFonts w:ascii="Times New Roman" w:eastAsiaTheme="minorEastAsia" w:hAnsi="Times New Roman" w:cs="Times New Roman"/>
              <w:b w:val="0"/>
              <w:bCs w:val="0"/>
              <w:noProof/>
              <w:sz w:val="22"/>
              <w:szCs w:val="22"/>
              <w:lang w:bidi="ar-SA"/>
            </w:rPr>
          </w:pPr>
          <w:hyperlink w:anchor="_Toc238642777" w:history="1">
            <w:r w:rsidRPr="008913A6">
              <w:rPr>
                <w:rStyle w:val="ad"/>
                <w:rFonts w:ascii="Times New Roman" w:hAnsi="Times New Roman" w:cs="Times New Roman"/>
                <w:noProof/>
                <w:spacing w:val="-2"/>
                <w:w w:val="99"/>
                <w:sz w:val="22"/>
                <w:szCs w:val="22"/>
              </w:rPr>
              <w:t>21.1.2.</w:t>
            </w:r>
            <w:r w:rsidRPr="008913A6">
              <w:rPr>
                <w:rFonts w:ascii="Times New Roman" w:eastAsiaTheme="minorEastAsia" w:hAnsi="Times New Roman" w:cs="Times New Roman"/>
                <w:b w:val="0"/>
                <w:bCs w:val="0"/>
                <w:noProof/>
                <w:sz w:val="22"/>
                <w:szCs w:val="22"/>
                <w:lang w:bidi="ar-SA"/>
              </w:rPr>
              <w:tab/>
            </w:r>
            <w:r w:rsidRPr="008913A6">
              <w:rPr>
                <w:rStyle w:val="ad"/>
                <w:rFonts w:ascii="Times New Roman" w:hAnsi="Times New Roman" w:cs="Times New Roman"/>
                <w:noProof/>
                <w:sz w:val="22"/>
                <w:szCs w:val="22"/>
              </w:rPr>
              <w:t>Для Депонентов, заключивших Депозитарный договор, дополнительным условием обмена с Депозитарием электронными документами, подписанными простой электронной подписью, является заключение с Депозитарием соглашения об электронном документообороте.</w:t>
            </w:r>
            <w:r w:rsidRPr="008913A6">
              <w:rPr>
                <w:rFonts w:ascii="Times New Roman" w:hAnsi="Times New Roman" w:cs="Times New Roman"/>
                <w:noProof/>
                <w:webHidden/>
                <w:sz w:val="22"/>
                <w:szCs w:val="22"/>
              </w:rPr>
              <w:tab/>
            </w:r>
            <w:r w:rsidRPr="008913A6">
              <w:rPr>
                <w:rFonts w:ascii="Times New Roman" w:hAnsi="Times New Roman" w:cs="Times New Roman"/>
                <w:noProof/>
                <w:webHidden/>
                <w:sz w:val="22"/>
                <w:szCs w:val="22"/>
              </w:rPr>
              <w:fldChar w:fldCharType="begin"/>
            </w:r>
            <w:r w:rsidRPr="008913A6">
              <w:rPr>
                <w:rFonts w:ascii="Times New Roman" w:hAnsi="Times New Roman" w:cs="Times New Roman"/>
                <w:noProof/>
                <w:webHidden/>
                <w:sz w:val="22"/>
                <w:szCs w:val="22"/>
              </w:rPr>
              <w:instrText xml:space="preserve"> PAGEREF _Toc238642777 \h </w:instrText>
            </w:r>
            <w:r w:rsidRPr="008913A6">
              <w:rPr>
                <w:rFonts w:ascii="Times New Roman" w:hAnsi="Times New Roman" w:cs="Times New Roman"/>
                <w:noProof/>
                <w:webHidden/>
                <w:sz w:val="22"/>
                <w:szCs w:val="22"/>
              </w:rPr>
            </w:r>
            <w:r w:rsidRPr="008913A6">
              <w:rPr>
                <w:rFonts w:ascii="Times New Roman" w:hAnsi="Times New Roman" w:cs="Times New Roman"/>
                <w:noProof/>
                <w:webHidden/>
                <w:sz w:val="22"/>
                <w:szCs w:val="22"/>
              </w:rPr>
              <w:fldChar w:fldCharType="separate"/>
            </w:r>
            <w:r w:rsidRPr="008913A6">
              <w:rPr>
                <w:rFonts w:ascii="Times New Roman" w:hAnsi="Times New Roman" w:cs="Times New Roman"/>
                <w:noProof/>
                <w:webHidden/>
                <w:sz w:val="22"/>
                <w:szCs w:val="22"/>
              </w:rPr>
              <w:t>50</w:t>
            </w:r>
            <w:r w:rsidRPr="008913A6">
              <w:rPr>
                <w:rFonts w:ascii="Times New Roman" w:hAnsi="Times New Roman" w:cs="Times New Roman"/>
                <w:noProof/>
                <w:webHidden/>
                <w:sz w:val="22"/>
                <w:szCs w:val="22"/>
              </w:rPr>
              <w:fldChar w:fldCharType="end"/>
            </w:r>
          </w:hyperlink>
        </w:p>
        <w:p w14:paraId="0093AE81" w14:textId="77777777" w:rsidR="00F36C24" w:rsidRPr="008913A6" w:rsidRDefault="00F36C24">
          <w:pPr>
            <w:pStyle w:val="10"/>
            <w:tabs>
              <w:tab w:val="right" w:leader="dot" w:pos="10240"/>
            </w:tabs>
            <w:rPr>
              <w:rFonts w:ascii="Times New Roman" w:eastAsiaTheme="minorEastAsia" w:hAnsi="Times New Roman" w:cs="Times New Roman"/>
              <w:b w:val="0"/>
              <w:bCs w:val="0"/>
              <w:noProof/>
              <w:sz w:val="22"/>
              <w:szCs w:val="22"/>
              <w:lang w:bidi="ar-SA"/>
            </w:rPr>
          </w:pPr>
          <w:hyperlink w:anchor="_Toc238642778" w:history="1">
            <w:r w:rsidRPr="008913A6">
              <w:rPr>
                <w:rStyle w:val="ad"/>
                <w:rFonts w:ascii="Times New Roman" w:hAnsi="Times New Roman" w:cs="Times New Roman"/>
                <w:noProof/>
                <w:sz w:val="22"/>
                <w:szCs w:val="22"/>
              </w:rPr>
              <w:t>22.</w:t>
            </w:r>
            <w:r w:rsidRPr="008913A6">
              <w:rPr>
                <w:rFonts w:ascii="Times New Roman" w:eastAsiaTheme="minorEastAsia" w:hAnsi="Times New Roman" w:cs="Times New Roman"/>
                <w:b w:val="0"/>
                <w:bCs w:val="0"/>
                <w:noProof/>
                <w:sz w:val="22"/>
                <w:szCs w:val="22"/>
                <w:lang w:bidi="ar-SA"/>
              </w:rPr>
              <w:tab/>
            </w:r>
            <w:r w:rsidRPr="008913A6">
              <w:rPr>
                <w:rStyle w:val="ad"/>
                <w:rFonts w:ascii="Times New Roman" w:hAnsi="Times New Roman" w:cs="Times New Roman"/>
                <w:noProof/>
                <w:sz w:val="22"/>
                <w:szCs w:val="22"/>
              </w:rPr>
              <w:t>Обмен сообщениями посредством Мобильного приложения</w:t>
            </w:r>
            <w:r w:rsidRPr="008913A6">
              <w:rPr>
                <w:rFonts w:ascii="Times New Roman" w:hAnsi="Times New Roman" w:cs="Times New Roman"/>
                <w:noProof/>
                <w:webHidden/>
                <w:sz w:val="22"/>
                <w:szCs w:val="22"/>
              </w:rPr>
              <w:tab/>
            </w:r>
            <w:r w:rsidRPr="008913A6">
              <w:rPr>
                <w:rFonts w:ascii="Times New Roman" w:hAnsi="Times New Roman" w:cs="Times New Roman"/>
                <w:noProof/>
                <w:webHidden/>
                <w:sz w:val="22"/>
                <w:szCs w:val="22"/>
              </w:rPr>
              <w:fldChar w:fldCharType="begin"/>
            </w:r>
            <w:r w:rsidRPr="008913A6">
              <w:rPr>
                <w:rFonts w:ascii="Times New Roman" w:hAnsi="Times New Roman" w:cs="Times New Roman"/>
                <w:noProof/>
                <w:webHidden/>
                <w:sz w:val="22"/>
                <w:szCs w:val="22"/>
              </w:rPr>
              <w:instrText xml:space="preserve"> PAGEREF _Toc238642778 \h </w:instrText>
            </w:r>
            <w:r w:rsidRPr="008913A6">
              <w:rPr>
                <w:rFonts w:ascii="Times New Roman" w:hAnsi="Times New Roman" w:cs="Times New Roman"/>
                <w:noProof/>
                <w:webHidden/>
                <w:sz w:val="22"/>
                <w:szCs w:val="22"/>
              </w:rPr>
            </w:r>
            <w:r w:rsidRPr="008913A6">
              <w:rPr>
                <w:rFonts w:ascii="Times New Roman" w:hAnsi="Times New Roman" w:cs="Times New Roman"/>
                <w:noProof/>
                <w:webHidden/>
                <w:sz w:val="22"/>
                <w:szCs w:val="22"/>
              </w:rPr>
              <w:fldChar w:fldCharType="separate"/>
            </w:r>
            <w:r w:rsidRPr="008913A6">
              <w:rPr>
                <w:rFonts w:ascii="Times New Roman" w:hAnsi="Times New Roman" w:cs="Times New Roman"/>
                <w:noProof/>
                <w:webHidden/>
                <w:sz w:val="22"/>
                <w:szCs w:val="22"/>
              </w:rPr>
              <w:t>50</w:t>
            </w:r>
            <w:r w:rsidRPr="008913A6">
              <w:rPr>
                <w:rFonts w:ascii="Times New Roman" w:hAnsi="Times New Roman" w:cs="Times New Roman"/>
                <w:noProof/>
                <w:webHidden/>
                <w:sz w:val="22"/>
                <w:szCs w:val="22"/>
              </w:rPr>
              <w:fldChar w:fldCharType="end"/>
            </w:r>
          </w:hyperlink>
        </w:p>
        <w:p w14:paraId="3C9A2F0E" w14:textId="77777777" w:rsidR="00F36C24" w:rsidRPr="008913A6" w:rsidRDefault="00F36C24">
          <w:pPr>
            <w:pStyle w:val="10"/>
            <w:tabs>
              <w:tab w:val="left" w:pos="1213"/>
              <w:tab w:val="right" w:leader="dot" w:pos="10240"/>
            </w:tabs>
            <w:rPr>
              <w:rFonts w:ascii="Times New Roman" w:eastAsiaTheme="minorEastAsia" w:hAnsi="Times New Roman" w:cs="Times New Roman"/>
              <w:b w:val="0"/>
              <w:bCs w:val="0"/>
              <w:noProof/>
              <w:sz w:val="22"/>
              <w:szCs w:val="22"/>
              <w:lang w:bidi="ar-SA"/>
            </w:rPr>
          </w:pPr>
          <w:hyperlink w:anchor="_Toc238642779" w:history="1">
            <w:r w:rsidRPr="008913A6">
              <w:rPr>
                <w:rStyle w:val="ad"/>
                <w:rFonts w:ascii="Times New Roman" w:hAnsi="Times New Roman" w:cs="Times New Roman"/>
                <w:noProof/>
                <w:w w:val="99"/>
                <w:sz w:val="22"/>
                <w:szCs w:val="22"/>
              </w:rPr>
              <w:t>22.1.</w:t>
            </w:r>
            <w:r w:rsidRPr="008913A6">
              <w:rPr>
                <w:rFonts w:ascii="Times New Roman" w:eastAsiaTheme="minorEastAsia" w:hAnsi="Times New Roman" w:cs="Times New Roman"/>
                <w:b w:val="0"/>
                <w:bCs w:val="0"/>
                <w:noProof/>
                <w:sz w:val="22"/>
                <w:szCs w:val="22"/>
                <w:lang w:bidi="ar-SA"/>
              </w:rPr>
              <w:tab/>
            </w:r>
            <w:r w:rsidRPr="008913A6">
              <w:rPr>
                <w:rStyle w:val="ad"/>
                <w:rFonts w:ascii="Times New Roman" w:hAnsi="Times New Roman" w:cs="Times New Roman"/>
                <w:noProof/>
                <w:sz w:val="22"/>
                <w:szCs w:val="22"/>
              </w:rPr>
              <w:t>Если иное не установлено настоящими Условиями или иными соглашениями Сторон, Депонент – физическое лицо вправе направлять Депозитарию сообщения путем сканирования/фотографирования подготовленного на бумажном носителе документа и отправки отображения этого документа посредством Мобильного приложения (при наличии технической возможности).</w:t>
            </w:r>
            <w:r w:rsidRPr="008913A6">
              <w:rPr>
                <w:rFonts w:ascii="Times New Roman" w:hAnsi="Times New Roman" w:cs="Times New Roman"/>
                <w:noProof/>
                <w:webHidden/>
                <w:sz w:val="22"/>
                <w:szCs w:val="22"/>
              </w:rPr>
              <w:tab/>
            </w:r>
            <w:r w:rsidRPr="008913A6">
              <w:rPr>
                <w:rFonts w:ascii="Times New Roman" w:hAnsi="Times New Roman" w:cs="Times New Roman"/>
                <w:noProof/>
                <w:webHidden/>
                <w:sz w:val="22"/>
                <w:szCs w:val="22"/>
              </w:rPr>
              <w:fldChar w:fldCharType="begin"/>
            </w:r>
            <w:r w:rsidRPr="008913A6">
              <w:rPr>
                <w:rFonts w:ascii="Times New Roman" w:hAnsi="Times New Roman" w:cs="Times New Roman"/>
                <w:noProof/>
                <w:webHidden/>
                <w:sz w:val="22"/>
                <w:szCs w:val="22"/>
              </w:rPr>
              <w:instrText xml:space="preserve"> PAGEREF _Toc238642779 \h </w:instrText>
            </w:r>
            <w:r w:rsidRPr="008913A6">
              <w:rPr>
                <w:rFonts w:ascii="Times New Roman" w:hAnsi="Times New Roman" w:cs="Times New Roman"/>
                <w:noProof/>
                <w:webHidden/>
                <w:sz w:val="22"/>
                <w:szCs w:val="22"/>
              </w:rPr>
            </w:r>
            <w:r w:rsidRPr="008913A6">
              <w:rPr>
                <w:rFonts w:ascii="Times New Roman" w:hAnsi="Times New Roman" w:cs="Times New Roman"/>
                <w:noProof/>
                <w:webHidden/>
                <w:sz w:val="22"/>
                <w:szCs w:val="22"/>
              </w:rPr>
              <w:fldChar w:fldCharType="separate"/>
            </w:r>
            <w:r w:rsidRPr="008913A6">
              <w:rPr>
                <w:rFonts w:ascii="Times New Roman" w:hAnsi="Times New Roman" w:cs="Times New Roman"/>
                <w:noProof/>
                <w:webHidden/>
                <w:sz w:val="22"/>
                <w:szCs w:val="22"/>
              </w:rPr>
              <w:t>50</w:t>
            </w:r>
            <w:r w:rsidRPr="008913A6">
              <w:rPr>
                <w:rFonts w:ascii="Times New Roman" w:hAnsi="Times New Roman" w:cs="Times New Roman"/>
                <w:noProof/>
                <w:webHidden/>
                <w:sz w:val="22"/>
                <w:szCs w:val="22"/>
              </w:rPr>
              <w:fldChar w:fldCharType="end"/>
            </w:r>
          </w:hyperlink>
        </w:p>
        <w:p w14:paraId="020BFBAA" w14:textId="77777777" w:rsidR="00F36C24" w:rsidRPr="008913A6" w:rsidRDefault="00F36C24">
          <w:pPr>
            <w:pStyle w:val="10"/>
            <w:tabs>
              <w:tab w:val="left" w:pos="1213"/>
              <w:tab w:val="right" w:leader="dot" w:pos="10240"/>
            </w:tabs>
            <w:rPr>
              <w:rFonts w:ascii="Times New Roman" w:eastAsiaTheme="minorEastAsia" w:hAnsi="Times New Roman" w:cs="Times New Roman"/>
              <w:b w:val="0"/>
              <w:bCs w:val="0"/>
              <w:noProof/>
              <w:sz w:val="22"/>
              <w:szCs w:val="22"/>
              <w:lang w:bidi="ar-SA"/>
            </w:rPr>
          </w:pPr>
          <w:hyperlink w:anchor="_Toc238642780" w:history="1">
            <w:r w:rsidRPr="008913A6">
              <w:rPr>
                <w:rStyle w:val="ad"/>
                <w:rFonts w:ascii="Times New Roman" w:hAnsi="Times New Roman" w:cs="Times New Roman"/>
                <w:noProof/>
                <w:w w:val="99"/>
                <w:sz w:val="22"/>
                <w:szCs w:val="22"/>
              </w:rPr>
              <w:t>22.2.</w:t>
            </w:r>
            <w:r w:rsidRPr="008913A6">
              <w:rPr>
                <w:rFonts w:ascii="Times New Roman" w:eastAsiaTheme="minorEastAsia" w:hAnsi="Times New Roman" w:cs="Times New Roman"/>
                <w:b w:val="0"/>
                <w:bCs w:val="0"/>
                <w:noProof/>
                <w:sz w:val="22"/>
                <w:szCs w:val="22"/>
                <w:lang w:bidi="ar-SA"/>
              </w:rPr>
              <w:tab/>
            </w:r>
            <w:r w:rsidRPr="008913A6">
              <w:rPr>
                <w:rStyle w:val="ad"/>
                <w:rFonts w:ascii="Times New Roman" w:hAnsi="Times New Roman" w:cs="Times New Roman"/>
                <w:noProof/>
                <w:sz w:val="22"/>
                <w:szCs w:val="22"/>
              </w:rPr>
              <w:t>В случае несогласия Депозитария с получением такого документа от Депонента в указанном в настоящем пункте порядке Депозитарий вправе не принимать такой документ, уведомив об этом Депонента.</w:t>
            </w:r>
            <w:r w:rsidRPr="008913A6">
              <w:rPr>
                <w:rFonts w:ascii="Times New Roman" w:hAnsi="Times New Roman" w:cs="Times New Roman"/>
                <w:noProof/>
                <w:webHidden/>
                <w:sz w:val="22"/>
                <w:szCs w:val="22"/>
              </w:rPr>
              <w:tab/>
            </w:r>
            <w:r w:rsidRPr="008913A6">
              <w:rPr>
                <w:rFonts w:ascii="Times New Roman" w:hAnsi="Times New Roman" w:cs="Times New Roman"/>
                <w:noProof/>
                <w:webHidden/>
                <w:sz w:val="22"/>
                <w:szCs w:val="22"/>
              </w:rPr>
              <w:fldChar w:fldCharType="begin"/>
            </w:r>
            <w:r w:rsidRPr="008913A6">
              <w:rPr>
                <w:rFonts w:ascii="Times New Roman" w:hAnsi="Times New Roman" w:cs="Times New Roman"/>
                <w:noProof/>
                <w:webHidden/>
                <w:sz w:val="22"/>
                <w:szCs w:val="22"/>
              </w:rPr>
              <w:instrText xml:space="preserve"> PAGEREF _Toc238642780 \h </w:instrText>
            </w:r>
            <w:r w:rsidRPr="008913A6">
              <w:rPr>
                <w:rFonts w:ascii="Times New Roman" w:hAnsi="Times New Roman" w:cs="Times New Roman"/>
                <w:noProof/>
                <w:webHidden/>
                <w:sz w:val="22"/>
                <w:szCs w:val="22"/>
              </w:rPr>
            </w:r>
            <w:r w:rsidRPr="008913A6">
              <w:rPr>
                <w:rFonts w:ascii="Times New Roman" w:hAnsi="Times New Roman" w:cs="Times New Roman"/>
                <w:noProof/>
                <w:webHidden/>
                <w:sz w:val="22"/>
                <w:szCs w:val="22"/>
              </w:rPr>
              <w:fldChar w:fldCharType="separate"/>
            </w:r>
            <w:r w:rsidRPr="008913A6">
              <w:rPr>
                <w:rFonts w:ascii="Times New Roman" w:hAnsi="Times New Roman" w:cs="Times New Roman"/>
                <w:noProof/>
                <w:webHidden/>
                <w:sz w:val="22"/>
                <w:szCs w:val="22"/>
              </w:rPr>
              <w:t>50</w:t>
            </w:r>
            <w:r w:rsidRPr="008913A6">
              <w:rPr>
                <w:rFonts w:ascii="Times New Roman" w:hAnsi="Times New Roman" w:cs="Times New Roman"/>
                <w:noProof/>
                <w:webHidden/>
                <w:sz w:val="22"/>
                <w:szCs w:val="22"/>
              </w:rPr>
              <w:fldChar w:fldCharType="end"/>
            </w:r>
          </w:hyperlink>
        </w:p>
        <w:p w14:paraId="20C263F4" w14:textId="77777777" w:rsidR="00F36C24" w:rsidRPr="008913A6" w:rsidRDefault="00F36C24">
          <w:pPr>
            <w:pStyle w:val="10"/>
            <w:tabs>
              <w:tab w:val="left" w:pos="1213"/>
              <w:tab w:val="right" w:leader="dot" w:pos="10240"/>
            </w:tabs>
            <w:rPr>
              <w:rFonts w:ascii="Times New Roman" w:eastAsiaTheme="minorEastAsia" w:hAnsi="Times New Roman" w:cs="Times New Roman"/>
              <w:b w:val="0"/>
              <w:bCs w:val="0"/>
              <w:noProof/>
              <w:sz w:val="22"/>
              <w:szCs w:val="22"/>
              <w:lang w:bidi="ar-SA"/>
            </w:rPr>
          </w:pPr>
          <w:hyperlink w:anchor="_Toc238642781" w:history="1">
            <w:r w:rsidRPr="008913A6">
              <w:rPr>
                <w:rStyle w:val="ad"/>
                <w:rFonts w:ascii="Times New Roman" w:hAnsi="Times New Roman" w:cs="Times New Roman"/>
                <w:noProof/>
                <w:w w:val="99"/>
                <w:sz w:val="22"/>
                <w:szCs w:val="22"/>
              </w:rPr>
              <w:t>22.3.</w:t>
            </w:r>
            <w:r w:rsidRPr="008913A6">
              <w:rPr>
                <w:rFonts w:ascii="Times New Roman" w:eastAsiaTheme="minorEastAsia" w:hAnsi="Times New Roman" w:cs="Times New Roman"/>
                <w:b w:val="0"/>
                <w:bCs w:val="0"/>
                <w:noProof/>
                <w:sz w:val="22"/>
                <w:szCs w:val="22"/>
                <w:lang w:bidi="ar-SA"/>
              </w:rPr>
              <w:tab/>
            </w:r>
            <w:r w:rsidRPr="008913A6">
              <w:rPr>
                <w:rStyle w:val="ad"/>
                <w:rFonts w:ascii="Times New Roman" w:hAnsi="Times New Roman" w:cs="Times New Roman"/>
                <w:noProof/>
                <w:sz w:val="22"/>
                <w:szCs w:val="22"/>
              </w:rPr>
              <w:t>Предоставление документов на бумажном носителе, которые направлены в Депозитарий посредством Мобильного приложения – не требуется.</w:t>
            </w:r>
            <w:r w:rsidRPr="008913A6">
              <w:rPr>
                <w:rFonts w:ascii="Times New Roman" w:hAnsi="Times New Roman" w:cs="Times New Roman"/>
                <w:noProof/>
                <w:webHidden/>
                <w:sz w:val="22"/>
                <w:szCs w:val="22"/>
              </w:rPr>
              <w:tab/>
            </w:r>
            <w:r w:rsidRPr="008913A6">
              <w:rPr>
                <w:rFonts w:ascii="Times New Roman" w:hAnsi="Times New Roman" w:cs="Times New Roman"/>
                <w:noProof/>
                <w:webHidden/>
                <w:sz w:val="22"/>
                <w:szCs w:val="22"/>
              </w:rPr>
              <w:fldChar w:fldCharType="begin"/>
            </w:r>
            <w:r w:rsidRPr="008913A6">
              <w:rPr>
                <w:rFonts w:ascii="Times New Roman" w:hAnsi="Times New Roman" w:cs="Times New Roman"/>
                <w:noProof/>
                <w:webHidden/>
                <w:sz w:val="22"/>
                <w:szCs w:val="22"/>
              </w:rPr>
              <w:instrText xml:space="preserve"> PAGEREF _Toc238642781 \h </w:instrText>
            </w:r>
            <w:r w:rsidRPr="008913A6">
              <w:rPr>
                <w:rFonts w:ascii="Times New Roman" w:hAnsi="Times New Roman" w:cs="Times New Roman"/>
                <w:noProof/>
                <w:webHidden/>
                <w:sz w:val="22"/>
                <w:szCs w:val="22"/>
              </w:rPr>
            </w:r>
            <w:r w:rsidRPr="008913A6">
              <w:rPr>
                <w:rFonts w:ascii="Times New Roman" w:hAnsi="Times New Roman" w:cs="Times New Roman"/>
                <w:noProof/>
                <w:webHidden/>
                <w:sz w:val="22"/>
                <w:szCs w:val="22"/>
              </w:rPr>
              <w:fldChar w:fldCharType="separate"/>
            </w:r>
            <w:r w:rsidRPr="008913A6">
              <w:rPr>
                <w:rFonts w:ascii="Times New Roman" w:hAnsi="Times New Roman" w:cs="Times New Roman"/>
                <w:noProof/>
                <w:webHidden/>
                <w:sz w:val="22"/>
                <w:szCs w:val="22"/>
              </w:rPr>
              <w:t>50</w:t>
            </w:r>
            <w:r w:rsidRPr="008913A6">
              <w:rPr>
                <w:rFonts w:ascii="Times New Roman" w:hAnsi="Times New Roman" w:cs="Times New Roman"/>
                <w:noProof/>
                <w:webHidden/>
                <w:sz w:val="22"/>
                <w:szCs w:val="22"/>
              </w:rPr>
              <w:fldChar w:fldCharType="end"/>
            </w:r>
          </w:hyperlink>
        </w:p>
        <w:p w14:paraId="5C814E26" w14:textId="77777777" w:rsidR="00F36C24" w:rsidRPr="008913A6" w:rsidRDefault="00F36C24">
          <w:pPr>
            <w:pStyle w:val="10"/>
            <w:tabs>
              <w:tab w:val="right" w:leader="dot" w:pos="10240"/>
            </w:tabs>
            <w:rPr>
              <w:rFonts w:ascii="Times New Roman" w:eastAsiaTheme="minorEastAsia" w:hAnsi="Times New Roman" w:cs="Times New Roman"/>
              <w:b w:val="0"/>
              <w:bCs w:val="0"/>
              <w:noProof/>
              <w:sz w:val="22"/>
              <w:szCs w:val="22"/>
              <w:lang w:bidi="ar-SA"/>
            </w:rPr>
          </w:pPr>
          <w:hyperlink w:anchor="_Toc238642782" w:history="1">
            <w:r w:rsidRPr="008913A6">
              <w:rPr>
                <w:rStyle w:val="ad"/>
                <w:rFonts w:ascii="Times New Roman" w:hAnsi="Times New Roman" w:cs="Times New Roman"/>
                <w:noProof/>
                <w:sz w:val="22"/>
                <w:szCs w:val="22"/>
              </w:rPr>
              <w:t>23.</w:t>
            </w:r>
            <w:r w:rsidRPr="008913A6">
              <w:rPr>
                <w:rFonts w:ascii="Times New Roman" w:eastAsiaTheme="minorEastAsia" w:hAnsi="Times New Roman" w:cs="Times New Roman"/>
                <w:b w:val="0"/>
                <w:bCs w:val="0"/>
                <w:noProof/>
                <w:sz w:val="22"/>
                <w:szCs w:val="22"/>
                <w:lang w:bidi="ar-SA"/>
              </w:rPr>
              <w:tab/>
            </w:r>
            <w:r w:rsidRPr="008913A6">
              <w:rPr>
                <w:rStyle w:val="ad"/>
                <w:rFonts w:ascii="Times New Roman" w:hAnsi="Times New Roman" w:cs="Times New Roman"/>
                <w:noProof/>
                <w:sz w:val="22"/>
                <w:szCs w:val="22"/>
              </w:rPr>
              <w:t>Иные способы обмена сообщениями</w:t>
            </w:r>
            <w:r w:rsidRPr="008913A6">
              <w:rPr>
                <w:rFonts w:ascii="Times New Roman" w:hAnsi="Times New Roman" w:cs="Times New Roman"/>
                <w:noProof/>
                <w:webHidden/>
                <w:sz w:val="22"/>
                <w:szCs w:val="22"/>
              </w:rPr>
              <w:tab/>
            </w:r>
            <w:r w:rsidRPr="008913A6">
              <w:rPr>
                <w:rFonts w:ascii="Times New Roman" w:hAnsi="Times New Roman" w:cs="Times New Roman"/>
                <w:noProof/>
                <w:webHidden/>
                <w:sz w:val="22"/>
                <w:szCs w:val="22"/>
              </w:rPr>
              <w:fldChar w:fldCharType="begin"/>
            </w:r>
            <w:r w:rsidRPr="008913A6">
              <w:rPr>
                <w:rFonts w:ascii="Times New Roman" w:hAnsi="Times New Roman" w:cs="Times New Roman"/>
                <w:noProof/>
                <w:webHidden/>
                <w:sz w:val="22"/>
                <w:szCs w:val="22"/>
              </w:rPr>
              <w:instrText xml:space="preserve"> PAGEREF _Toc238642782 \h </w:instrText>
            </w:r>
            <w:r w:rsidRPr="008913A6">
              <w:rPr>
                <w:rFonts w:ascii="Times New Roman" w:hAnsi="Times New Roman" w:cs="Times New Roman"/>
                <w:noProof/>
                <w:webHidden/>
                <w:sz w:val="22"/>
                <w:szCs w:val="22"/>
              </w:rPr>
            </w:r>
            <w:r w:rsidRPr="008913A6">
              <w:rPr>
                <w:rFonts w:ascii="Times New Roman" w:hAnsi="Times New Roman" w:cs="Times New Roman"/>
                <w:noProof/>
                <w:webHidden/>
                <w:sz w:val="22"/>
                <w:szCs w:val="22"/>
              </w:rPr>
              <w:fldChar w:fldCharType="separate"/>
            </w:r>
            <w:r w:rsidRPr="008913A6">
              <w:rPr>
                <w:rFonts w:ascii="Times New Roman" w:hAnsi="Times New Roman" w:cs="Times New Roman"/>
                <w:noProof/>
                <w:webHidden/>
                <w:sz w:val="22"/>
                <w:szCs w:val="22"/>
              </w:rPr>
              <w:t>50</w:t>
            </w:r>
            <w:r w:rsidRPr="008913A6">
              <w:rPr>
                <w:rFonts w:ascii="Times New Roman" w:hAnsi="Times New Roman" w:cs="Times New Roman"/>
                <w:noProof/>
                <w:webHidden/>
                <w:sz w:val="22"/>
                <w:szCs w:val="22"/>
              </w:rPr>
              <w:fldChar w:fldCharType="end"/>
            </w:r>
          </w:hyperlink>
        </w:p>
        <w:p w14:paraId="679FF5B9" w14:textId="77777777" w:rsidR="00F36C24" w:rsidRPr="008913A6" w:rsidRDefault="00F36C24">
          <w:pPr>
            <w:pStyle w:val="10"/>
            <w:tabs>
              <w:tab w:val="left" w:pos="1213"/>
              <w:tab w:val="right" w:leader="dot" w:pos="10240"/>
            </w:tabs>
            <w:rPr>
              <w:rFonts w:ascii="Times New Roman" w:eastAsiaTheme="minorEastAsia" w:hAnsi="Times New Roman" w:cs="Times New Roman"/>
              <w:b w:val="0"/>
              <w:bCs w:val="0"/>
              <w:noProof/>
              <w:sz w:val="22"/>
              <w:szCs w:val="22"/>
              <w:lang w:bidi="ar-SA"/>
            </w:rPr>
          </w:pPr>
          <w:hyperlink w:anchor="_Toc238642783" w:history="1">
            <w:r w:rsidRPr="008913A6">
              <w:rPr>
                <w:rStyle w:val="ad"/>
                <w:rFonts w:ascii="Times New Roman" w:hAnsi="Times New Roman" w:cs="Times New Roman"/>
                <w:noProof/>
                <w:w w:val="99"/>
                <w:sz w:val="22"/>
                <w:szCs w:val="22"/>
              </w:rPr>
              <w:t>23.1.</w:t>
            </w:r>
            <w:r w:rsidRPr="008913A6">
              <w:rPr>
                <w:rFonts w:ascii="Times New Roman" w:eastAsiaTheme="minorEastAsia" w:hAnsi="Times New Roman" w:cs="Times New Roman"/>
                <w:b w:val="0"/>
                <w:bCs w:val="0"/>
                <w:noProof/>
                <w:sz w:val="22"/>
                <w:szCs w:val="22"/>
                <w:lang w:bidi="ar-SA"/>
              </w:rPr>
              <w:tab/>
            </w:r>
            <w:r w:rsidRPr="008913A6">
              <w:rPr>
                <w:rStyle w:val="ad"/>
                <w:rFonts w:ascii="Times New Roman" w:hAnsi="Times New Roman" w:cs="Times New Roman"/>
                <w:noProof/>
                <w:sz w:val="22"/>
                <w:szCs w:val="22"/>
              </w:rPr>
              <w:t>Предоставление Депоненту информации посредством push-уведомлений.</w:t>
            </w:r>
            <w:r w:rsidRPr="008913A6">
              <w:rPr>
                <w:rFonts w:ascii="Times New Roman" w:hAnsi="Times New Roman" w:cs="Times New Roman"/>
                <w:noProof/>
                <w:webHidden/>
                <w:sz w:val="22"/>
                <w:szCs w:val="22"/>
              </w:rPr>
              <w:tab/>
            </w:r>
            <w:r w:rsidRPr="008913A6">
              <w:rPr>
                <w:rFonts w:ascii="Times New Roman" w:hAnsi="Times New Roman" w:cs="Times New Roman"/>
                <w:noProof/>
                <w:webHidden/>
                <w:sz w:val="22"/>
                <w:szCs w:val="22"/>
              </w:rPr>
              <w:fldChar w:fldCharType="begin"/>
            </w:r>
            <w:r w:rsidRPr="008913A6">
              <w:rPr>
                <w:rFonts w:ascii="Times New Roman" w:hAnsi="Times New Roman" w:cs="Times New Roman"/>
                <w:noProof/>
                <w:webHidden/>
                <w:sz w:val="22"/>
                <w:szCs w:val="22"/>
              </w:rPr>
              <w:instrText xml:space="preserve"> PAGEREF _Toc238642783 \h </w:instrText>
            </w:r>
            <w:r w:rsidRPr="008913A6">
              <w:rPr>
                <w:rFonts w:ascii="Times New Roman" w:hAnsi="Times New Roman" w:cs="Times New Roman"/>
                <w:noProof/>
                <w:webHidden/>
                <w:sz w:val="22"/>
                <w:szCs w:val="22"/>
              </w:rPr>
            </w:r>
            <w:r w:rsidRPr="008913A6">
              <w:rPr>
                <w:rFonts w:ascii="Times New Roman" w:hAnsi="Times New Roman" w:cs="Times New Roman"/>
                <w:noProof/>
                <w:webHidden/>
                <w:sz w:val="22"/>
                <w:szCs w:val="22"/>
              </w:rPr>
              <w:fldChar w:fldCharType="separate"/>
            </w:r>
            <w:r w:rsidRPr="008913A6">
              <w:rPr>
                <w:rFonts w:ascii="Times New Roman" w:hAnsi="Times New Roman" w:cs="Times New Roman"/>
                <w:noProof/>
                <w:webHidden/>
                <w:sz w:val="22"/>
                <w:szCs w:val="22"/>
              </w:rPr>
              <w:t>50</w:t>
            </w:r>
            <w:r w:rsidRPr="008913A6">
              <w:rPr>
                <w:rFonts w:ascii="Times New Roman" w:hAnsi="Times New Roman" w:cs="Times New Roman"/>
                <w:noProof/>
                <w:webHidden/>
                <w:sz w:val="22"/>
                <w:szCs w:val="22"/>
              </w:rPr>
              <w:fldChar w:fldCharType="end"/>
            </w:r>
          </w:hyperlink>
        </w:p>
        <w:p w14:paraId="7EA2A5F3" w14:textId="77777777" w:rsidR="00F36C24" w:rsidRPr="008913A6" w:rsidRDefault="00F36C24">
          <w:pPr>
            <w:pStyle w:val="10"/>
            <w:tabs>
              <w:tab w:val="left" w:pos="1213"/>
              <w:tab w:val="right" w:leader="dot" w:pos="10240"/>
            </w:tabs>
            <w:rPr>
              <w:rFonts w:ascii="Times New Roman" w:eastAsiaTheme="minorEastAsia" w:hAnsi="Times New Roman" w:cs="Times New Roman"/>
              <w:b w:val="0"/>
              <w:bCs w:val="0"/>
              <w:noProof/>
              <w:sz w:val="22"/>
              <w:szCs w:val="22"/>
              <w:lang w:bidi="ar-SA"/>
            </w:rPr>
          </w:pPr>
          <w:hyperlink w:anchor="_Toc238642784" w:history="1">
            <w:r w:rsidRPr="008913A6">
              <w:rPr>
                <w:rStyle w:val="ad"/>
                <w:rFonts w:ascii="Times New Roman" w:hAnsi="Times New Roman" w:cs="Times New Roman"/>
                <w:noProof/>
                <w:w w:val="99"/>
                <w:sz w:val="22"/>
                <w:szCs w:val="22"/>
              </w:rPr>
              <w:t>23.2.</w:t>
            </w:r>
            <w:r w:rsidRPr="008913A6">
              <w:rPr>
                <w:rFonts w:ascii="Times New Roman" w:eastAsiaTheme="minorEastAsia" w:hAnsi="Times New Roman" w:cs="Times New Roman"/>
                <w:b w:val="0"/>
                <w:bCs w:val="0"/>
                <w:noProof/>
                <w:sz w:val="22"/>
                <w:szCs w:val="22"/>
                <w:lang w:bidi="ar-SA"/>
              </w:rPr>
              <w:tab/>
            </w:r>
            <w:r w:rsidRPr="008913A6">
              <w:rPr>
                <w:rStyle w:val="ad"/>
                <w:rFonts w:ascii="Times New Roman" w:hAnsi="Times New Roman" w:cs="Times New Roman"/>
                <w:noProof/>
                <w:sz w:val="22"/>
                <w:szCs w:val="22"/>
              </w:rPr>
              <w:t>Депонент согласен получать от Депозитария связанную с Депонентом информацию, а также новости и сообщения маркетингового характера, которые могут быть направлены Депоненту в виде краткого «всплывающего» на экране мобильного устройства Депонента информационного уведомления (далее – «push-уведомление»).</w:t>
            </w:r>
            <w:r w:rsidRPr="008913A6">
              <w:rPr>
                <w:rFonts w:ascii="Times New Roman" w:hAnsi="Times New Roman" w:cs="Times New Roman"/>
                <w:noProof/>
                <w:webHidden/>
                <w:sz w:val="22"/>
                <w:szCs w:val="22"/>
              </w:rPr>
              <w:tab/>
            </w:r>
            <w:r w:rsidRPr="008913A6">
              <w:rPr>
                <w:rFonts w:ascii="Times New Roman" w:hAnsi="Times New Roman" w:cs="Times New Roman"/>
                <w:noProof/>
                <w:webHidden/>
                <w:sz w:val="22"/>
                <w:szCs w:val="22"/>
              </w:rPr>
              <w:fldChar w:fldCharType="begin"/>
            </w:r>
            <w:r w:rsidRPr="008913A6">
              <w:rPr>
                <w:rFonts w:ascii="Times New Roman" w:hAnsi="Times New Roman" w:cs="Times New Roman"/>
                <w:noProof/>
                <w:webHidden/>
                <w:sz w:val="22"/>
                <w:szCs w:val="22"/>
              </w:rPr>
              <w:instrText xml:space="preserve"> PAGEREF _Toc238642784 \h </w:instrText>
            </w:r>
            <w:r w:rsidRPr="008913A6">
              <w:rPr>
                <w:rFonts w:ascii="Times New Roman" w:hAnsi="Times New Roman" w:cs="Times New Roman"/>
                <w:noProof/>
                <w:webHidden/>
                <w:sz w:val="22"/>
                <w:szCs w:val="22"/>
              </w:rPr>
            </w:r>
            <w:r w:rsidRPr="008913A6">
              <w:rPr>
                <w:rFonts w:ascii="Times New Roman" w:hAnsi="Times New Roman" w:cs="Times New Roman"/>
                <w:noProof/>
                <w:webHidden/>
                <w:sz w:val="22"/>
                <w:szCs w:val="22"/>
              </w:rPr>
              <w:fldChar w:fldCharType="separate"/>
            </w:r>
            <w:r w:rsidRPr="008913A6">
              <w:rPr>
                <w:rFonts w:ascii="Times New Roman" w:hAnsi="Times New Roman" w:cs="Times New Roman"/>
                <w:noProof/>
                <w:webHidden/>
                <w:sz w:val="22"/>
                <w:szCs w:val="22"/>
              </w:rPr>
              <w:t>50</w:t>
            </w:r>
            <w:r w:rsidRPr="008913A6">
              <w:rPr>
                <w:rFonts w:ascii="Times New Roman" w:hAnsi="Times New Roman" w:cs="Times New Roman"/>
                <w:noProof/>
                <w:webHidden/>
                <w:sz w:val="22"/>
                <w:szCs w:val="22"/>
              </w:rPr>
              <w:fldChar w:fldCharType="end"/>
            </w:r>
          </w:hyperlink>
        </w:p>
        <w:p w14:paraId="40C5631F" w14:textId="77777777" w:rsidR="00F36C24" w:rsidRPr="008913A6" w:rsidRDefault="00F36C24">
          <w:pPr>
            <w:pStyle w:val="10"/>
            <w:tabs>
              <w:tab w:val="left" w:pos="1213"/>
              <w:tab w:val="right" w:leader="dot" w:pos="10240"/>
            </w:tabs>
            <w:rPr>
              <w:rFonts w:ascii="Times New Roman" w:eastAsiaTheme="minorEastAsia" w:hAnsi="Times New Roman" w:cs="Times New Roman"/>
              <w:b w:val="0"/>
              <w:bCs w:val="0"/>
              <w:noProof/>
              <w:sz w:val="22"/>
              <w:szCs w:val="22"/>
              <w:lang w:bidi="ar-SA"/>
            </w:rPr>
          </w:pPr>
          <w:hyperlink w:anchor="_Toc238642785" w:history="1">
            <w:r w:rsidRPr="008913A6">
              <w:rPr>
                <w:rStyle w:val="ad"/>
                <w:rFonts w:ascii="Times New Roman" w:hAnsi="Times New Roman" w:cs="Times New Roman"/>
                <w:noProof/>
                <w:w w:val="99"/>
                <w:sz w:val="22"/>
                <w:szCs w:val="22"/>
              </w:rPr>
              <w:t>23.3.</w:t>
            </w:r>
            <w:r w:rsidRPr="008913A6">
              <w:rPr>
                <w:rFonts w:ascii="Times New Roman" w:eastAsiaTheme="minorEastAsia" w:hAnsi="Times New Roman" w:cs="Times New Roman"/>
                <w:b w:val="0"/>
                <w:bCs w:val="0"/>
                <w:noProof/>
                <w:sz w:val="22"/>
                <w:szCs w:val="22"/>
                <w:lang w:bidi="ar-SA"/>
              </w:rPr>
              <w:tab/>
            </w:r>
            <w:r w:rsidRPr="008913A6">
              <w:rPr>
                <w:rStyle w:val="ad"/>
                <w:rFonts w:ascii="Times New Roman" w:hAnsi="Times New Roman" w:cs="Times New Roman"/>
                <w:noProof/>
                <w:sz w:val="22"/>
                <w:szCs w:val="22"/>
              </w:rPr>
              <w:t>Посредством push-уведомлений Депоненту не могут быть направлены юридически значимые сообщения, а также информация, содержащая персональные данные Депонента.</w:t>
            </w:r>
            <w:r w:rsidRPr="008913A6">
              <w:rPr>
                <w:rFonts w:ascii="Times New Roman" w:hAnsi="Times New Roman" w:cs="Times New Roman"/>
                <w:noProof/>
                <w:webHidden/>
                <w:sz w:val="22"/>
                <w:szCs w:val="22"/>
              </w:rPr>
              <w:tab/>
            </w:r>
            <w:r w:rsidRPr="008913A6">
              <w:rPr>
                <w:rFonts w:ascii="Times New Roman" w:hAnsi="Times New Roman" w:cs="Times New Roman"/>
                <w:noProof/>
                <w:webHidden/>
                <w:sz w:val="22"/>
                <w:szCs w:val="22"/>
              </w:rPr>
              <w:fldChar w:fldCharType="begin"/>
            </w:r>
            <w:r w:rsidRPr="008913A6">
              <w:rPr>
                <w:rFonts w:ascii="Times New Roman" w:hAnsi="Times New Roman" w:cs="Times New Roman"/>
                <w:noProof/>
                <w:webHidden/>
                <w:sz w:val="22"/>
                <w:szCs w:val="22"/>
              </w:rPr>
              <w:instrText xml:space="preserve"> PAGEREF _Toc238642785 \h </w:instrText>
            </w:r>
            <w:r w:rsidRPr="008913A6">
              <w:rPr>
                <w:rFonts w:ascii="Times New Roman" w:hAnsi="Times New Roman" w:cs="Times New Roman"/>
                <w:noProof/>
                <w:webHidden/>
                <w:sz w:val="22"/>
                <w:szCs w:val="22"/>
              </w:rPr>
            </w:r>
            <w:r w:rsidRPr="008913A6">
              <w:rPr>
                <w:rFonts w:ascii="Times New Roman" w:hAnsi="Times New Roman" w:cs="Times New Roman"/>
                <w:noProof/>
                <w:webHidden/>
                <w:sz w:val="22"/>
                <w:szCs w:val="22"/>
              </w:rPr>
              <w:fldChar w:fldCharType="separate"/>
            </w:r>
            <w:r w:rsidRPr="008913A6">
              <w:rPr>
                <w:rFonts w:ascii="Times New Roman" w:hAnsi="Times New Roman" w:cs="Times New Roman"/>
                <w:noProof/>
                <w:webHidden/>
                <w:sz w:val="22"/>
                <w:szCs w:val="22"/>
              </w:rPr>
              <w:t>50</w:t>
            </w:r>
            <w:r w:rsidRPr="008913A6">
              <w:rPr>
                <w:rFonts w:ascii="Times New Roman" w:hAnsi="Times New Roman" w:cs="Times New Roman"/>
                <w:noProof/>
                <w:webHidden/>
                <w:sz w:val="22"/>
                <w:szCs w:val="22"/>
              </w:rPr>
              <w:fldChar w:fldCharType="end"/>
            </w:r>
          </w:hyperlink>
        </w:p>
        <w:p w14:paraId="6F78823D" w14:textId="77777777" w:rsidR="00F36C24" w:rsidRPr="008913A6" w:rsidRDefault="00F36C24">
          <w:pPr>
            <w:pStyle w:val="10"/>
            <w:tabs>
              <w:tab w:val="right" w:leader="dot" w:pos="10240"/>
            </w:tabs>
            <w:rPr>
              <w:rFonts w:ascii="Times New Roman" w:eastAsiaTheme="minorEastAsia" w:hAnsi="Times New Roman" w:cs="Times New Roman"/>
              <w:b w:val="0"/>
              <w:bCs w:val="0"/>
              <w:noProof/>
              <w:sz w:val="22"/>
              <w:szCs w:val="22"/>
              <w:lang w:bidi="ar-SA"/>
            </w:rPr>
          </w:pPr>
          <w:hyperlink w:anchor="_Toc238642786" w:history="1">
            <w:r w:rsidRPr="008913A6">
              <w:rPr>
                <w:rStyle w:val="ad"/>
                <w:rFonts w:ascii="Times New Roman" w:hAnsi="Times New Roman" w:cs="Times New Roman"/>
                <w:noProof/>
                <w:sz w:val="22"/>
                <w:szCs w:val="22"/>
              </w:rPr>
              <w:t>24.</w:t>
            </w:r>
            <w:r w:rsidRPr="008913A6">
              <w:rPr>
                <w:rFonts w:ascii="Times New Roman" w:eastAsiaTheme="minorEastAsia" w:hAnsi="Times New Roman" w:cs="Times New Roman"/>
                <w:b w:val="0"/>
                <w:bCs w:val="0"/>
                <w:noProof/>
                <w:sz w:val="22"/>
                <w:szCs w:val="22"/>
                <w:lang w:bidi="ar-SA"/>
              </w:rPr>
              <w:tab/>
            </w:r>
            <w:r w:rsidRPr="008913A6">
              <w:rPr>
                <w:rStyle w:val="ad"/>
                <w:rFonts w:ascii="Times New Roman" w:hAnsi="Times New Roman" w:cs="Times New Roman"/>
                <w:noProof/>
                <w:sz w:val="22"/>
                <w:szCs w:val="22"/>
              </w:rPr>
              <w:t>Порядок действий при прекращении депозитарного договора</w:t>
            </w:r>
            <w:r w:rsidRPr="008913A6">
              <w:rPr>
                <w:rFonts w:ascii="Times New Roman" w:hAnsi="Times New Roman" w:cs="Times New Roman"/>
                <w:noProof/>
                <w:webHidden/>
                <w:sz w:val="22"/>
                <w:szCs w:val="22"/>
              </w:rPr>
              <w:tab/>
            </w:r>
            <w:r w:rsidRPr="008913A6">
              <w:rPr>
                <w:rFonts w:ascii="Times New Roman" w:hAnsi="Times New Roman" w:cs="Times New Roman"/>
                <w:noProof/>
                <w:webHidden/>
                <w:sz w:val="22"/>
                <w:szCs w:val="22"/>
              </w:rPr>
              <w:fldChar w:fldCharType="begin"/>
            </w:r>
            <w:r w:rsidRPr="008913A6">
              <w:rPr>
                <w:rFonts w:ascii="Times New Roman" w:hAnsi="Times New Roman" w:cs="Times New Roman"/>
                <w:noProof/>
                <w:webHidden/>
                <w:sz w:val="22"/>
                <w:szCs w:val="22"/>
              </w:rPr>
              <w:instrText xml:space="preserve"> PAGEREF _Toc238642786 \h </w:instrText>
            </w:r>
            <w:r w:rsidRPr="008913A6">
              <w:rPr>
                <w:rFonts w:ascii="Times New Roman" w:hAnsi="Times New Roman" w:cs="Times New Roman"/>
                <w:noProof/>
                <w:webHidden/>
                <w:sz w:val="22"/>
                <w:szCs w:val="22"/>
              </w:rPr>
            </w:r>
            <w:r w:rsidRPr="008913A6">
              <w:rPr>
                <w:rFonts w:ascii="Times New Roman" w:hAnsi="Times New Roman" w:cs="Times New Roman"/>
                <w:noProof/>
                <w:webHidden/>
                <w:sz w:val="22"/>
                <w:szCs w:val="22"/>
              </w:rPr>
              <w:fldChar w:fldCharType="separate"/>
            </w:r>
            <w:r w:rsidRPr="008913A6">
              <w:rPr>
                <w:rFonts w:ascii="Times New Roman" w:hAnsi="Times New Roman" w:cs="Times New Roman"/>
                <w:noProof/>
                <w:webHidden/>
                <w:sz w:val="22"/>
                <w:szCs w:val="22"/>
              </w:rPr>
              <w:t>50</w:t>
            </w:r>
            <w:r w:rsidRPr="008913A6">
              <w:rPr>
                <w:rFonts w:ascii="Times New Roman" w:hAnsi="Times New Roman" w:cs="Times New Roman"/>
                <w:noProof/>
                <w:webHidden/>
                <w:sz w:val="22"/>
                <w:szCs w:val="22"/>
              </w:rPr>
              <w:fldChar w:fldCharType="end"/>
            </w:r>
          </w:hyperlink>
        </w:p>
        <w:p w14:paraId="7D29402A" w14:textId="77777777" w:rsidR="00F36C24" w:rsidRPr="008913A6" w:rsidRDefault="00F36C24">
          <w:pPr>
            <w:pStyle w:val="10"/>
            <w:tabs>
              <w:tab w:val="right" w:leader="dot" w:pos="10240"/>
            </w:tabs>
            <w:rPr>
              <w:rFonts w:ascii="Times New Roman" w:eastAsiaTheme="minorEastAsia" w:hAnsi="Times New Roman" w:cs="Times New Roman"/>
              <w:b w:val="0"/>
              <w:bCs w:val="0"/>
              <w:noProof/>
              <w:sz w:val="22"/>
              <w:szCs w:val="22"/>
              <w:lang w:bidi="ar-SA"/>
            </w:rPr>
          </w:pPr>
          <w:hyperlink w:anchor="_Toc238642787" w:history="1">
            <w:r w:rsidRPr="008913A6">
              <w:rPr>
                <w:rStyle w:val="ad"/>
                <w:rFonts w:ascii="Times New Roman" w:hAnsi="Times New Roman" w:cs="Times New Roman"/>
                <w:noProof/>
                <w:sz w:val="22"/>
                <w:szCs w:val="22"/>
              </w:rPr>
              <w:t>25.</w:t>
            </w:r>
            <w:r w:rsidRPr="008913A6">
              <w:rPr>
                <w:rFonts w:ascii="Times New Roman" w:eastAsiaTheme="minorEastAsia" w:hAnsi="Times New Roman" w:cs="Times New Roman"/>
                <w:b w:val="0"/>
                <w:bCs w:val="0"/>
                <w:noProof/>
                <w:sz w:val="22"/>
                <w:szCs w:val="22"/>
                <w:lang w:bidi="ar-SA"/>
              </w:rPr>
              <w:tab/>
            </w:r>
            <w:r w:rsidRPr="008913A6">
              <w:rPr>
                <w:rStyle w:val="ad"/>
                <w:rFonts w:ascii="Times New Roman" w:hAnsi="Times New Roman" w:cs="Times New Roman"/>
                <w:noProof/>
                <w:sz w:val="22"/>
                <w:szCs w:val="22"/>
              </w:rPr>
              <w:t>Перечень приложений</w:t>
            </w:r>
            <w:r w:rsidRPr="008913A6">
              <w:rPr>
                <w:rFonts w:ascii="Times New Roman" w:hAnsi="Times New Roman" w:cs="Times New Roman"/>
                <w:noProof/>
                <w:webHidden/>
                <w:sz w:val="22"/>
                <w:szCs w:val="22"/>
              </w:rPr>
              <w:tab/>
            </w:r>
            <w:r w:rsidRPr="008913A6">
              <w:rPr>
                <w:rFonts w:ascii="Times New Roman" w:hAnsi="Times New Roman" w:cs="Times New Roman"/>
                <w:noProof/>
                <w:webHidden/>
                <w:sz w:val="22"/>
                <w:szCs w:val="22"/>
              </w:rPr>
              <w:fldChar w:fldCharType="begin"/>
            </w:r>
            <w:r w:rsidRPr="008913A6">
              <w:rPr>
                <w:rFonts w:ascii="Times New Roman" w:hAnsi="Times New Roman" w:cs="Times New Roman"/>
                <w:noProof/>
                <w:webHidden/>
                <w:sz w:val="22"/>
                <w:szCs w:val="22"/>
              </w:rPr>
              <w:instrText xml:space="preserve"> PAGEREF _Toc238642787 \h </w:instrText>
            </w:r>
            <w:r w:rsidRPr="008913A6">
              <w:rPr>
                <w:rFonts w:ascii="Times New Roman" w:hAnsi="Times New Roman" w:cs="Times New Roman"/>
                <w:noProof/>
                <w:webHidden/>
                <w:sz w:val="22"/>
                <w:szCs w:val="22"/>
              </w:rPr>
            </w:r>
            <w:r w:rsidRPr="008913A6">
              <w:rPr>
                <w:rFonts w:ascii="Times New Roman" w:hAnsi="Times New Roman" w:cs="Times New Roman"/>
                <w:noProof/>
                <w:webHidden/>
                <w:sz w:val="22"/>
                <w:szCs w:val="22"/>
              </w:rPr>
              <w:fldChar w:fldCharType="separate"/>
            </w:r>
            <w:r w:rsidRPr="008913A6">
              <w:rPr>
                <w:rFonts w:ascii="Times New Roman" w:hAnsi="Times New Roman" w:cs="Times New Roman"/>
                <w:noProof/>
                <w:webHidden/>
                <w:sz w:val="22"/>
                <w:szCs w:val="22"/>
              </w:rPr>
              <w:t>51</w:t>
            </w:r>
            <w:r w:rsidRPr="008913A6">
              <w:rPr>
                <w:rFonts w:ascii="Times New Roman" w:hAnsi="Times New Roman" w:cs="Times New Roman"/>
                <w:noProof/>
                <w:webHidden/>
                <w:sz w:val="22"/>
                <w:szCs w:val="22"/>
              </w:rPr>
              <w:fldChar w:fldCharType="end"/>
            </w:r>
          </w:hyperlink>
        </w:p>
        <w:p w14:paraId="6541B1D5" w14:textId="77777777" w:rsidR="00292A25" w:rsidRPr="008913A6" w:rsidRDefault="00292A25" w:rsidP="00457559">
          <w:pPr>
            <w:jc w:val="both"/>
          </w:pPr>
          <w:r w:rsidRPr="008913A6">
            <w:rPr>
              <w:b/>
              <w:bCs/>
            </w:rPr>
            <w:fldChar w:fldCharType="end"/>
          </w:r>
        </w:p>
      </w:sdtContent>
    </w:sdt>
    <w:p w14:paraId="24503104" w14:textId="77777777" w:rsidR="00F75F64" w:rsidRPr="008913A6" w:rsidRDefault="00F75F64" w:rsidP="00457559">
      <w:pPr>
        <w:jc w:val="both"/>
        <w:sectPr w:rsidR="00F75F64" w:rsidRPr="008913A6">
          <w:type w:val="continuous"/>
          <w:pgSz w:w="11910" w:h="16840"/>
          <w:pgMar w:top="820" w:right="740" w:bottom="1426" w:left="920" w:header="720" w:footer="720" w:gutter="0"/>
          <w:cols w:space="720"/>
        </w:sectPr>
      </w:pPr>
    </w:p>
    <w:p w14:paraId="33752ADD" w14:textId="77777777" w:rsidR="00F75F64" w:rsidRPr="008913A6" w:rsidRDefault="00A62B0D" w:rsidP="0044744C">
      <w:pPr>
        <w:pStyle w:val="3"/>
        <w:numPr>
          <w:ilvl w:val="0"/>
          <w:numId w:val="37"/>
        </w:numPr>
        <w:tabs>
          <w:tab w:val="left" w:pos="933"/>
        </w:tabs>
        <w:spacing w:before="72"/>
        <w:jc w:val="both"/>
      </w:pPr>
      <w:bookmarkStart w:id="1" w:name="1._Общие_положения"/>
      <w:bookmarkStart w:id="2" w:name="_Toc238642714"/>
      <w:bookmarkEnd w:id="1"/>
      <w:r w:rsidRPr="008913A6">
        <w:lastRenderedPageBreak/>
        <w:t>Общие</w:t>
      </w:r>
      <w:r w:rsidRPr="008913A6">
        <w:rPr>
          <w:spacing w:val="-1"/>
        </w:rPr>
        <w:t xml:space="preserve"> </w:t>
      </w:r>
      <w:r w:rsidRPr="008913A6">
        <w:t>положения</w:t>
      </w:r>
      <w:bookmarkEnd w:id="2"/>
    </w:p>
    <w:p w14:paraId="30FA33E8" w14:textId="77777777" w:rsidR="00F75F64" w:rsidRPr="008913A6" w:rsidRDefault="00F75F64" w:rsidP="00457559">
      <w:pPr>
        <w:pStyle w:val="a3"/>
        <w:spacing w:before="11"/>
        <w:ind w:left="0"/>
        <w:rPr>
          <w:b/>
          <w:sz w:val="22"/>
          <w:szCs w:val="22"/>
        </w:rPr>
      </w:pPr>
    </w:p>
    <w:p w14:paraId="09A61A09" w14:textId="2E802F7A" w:rsidR="00F75F64" w:rsidRPr="008913A6" w:rsidRDefault="00A62B0D" w:rsidP="0044744C">
      <w:pPr>
        <w:pStyle w:val="a4"/>
        <w:numPr>
          <w:ilvl w:val="1"/>
          <w:numId w:val="37"/>
        </w:numPr>
        <w:tabs>
          <w:tab w:val="left" w:pos="1349"/>
        </w:tabs>
        <w:ind w:right="108" w:firstLine="0"/>
      </w:pPr>
      <w:r w:rsidRPr="008913A6">
        <w:t>Настоящие Условия осуществления депозитарной деятельности Общества с ограниченной ответственностью «Московские партнеры» (Клиентский регламент) (далее – Условия) определяют основные условия оказания услуг по учету и удостоверению прав на ценные бумаги, депонируемые в Депозитарии, путем открытия и ведения счетов депо депонентов, осуществления операций по этим счетам, содействия реализации прав депонентов, закрепленных ценными бумагами, учитываемыми в Депозитарии, а также оказания услуг, предусмотренных нормативными правовыми актами, регулирующими депозитарную деятельность.</w:t>
      </w:r>
    </w:p>
    <w:p w14:paraId="44417B13" w14:textId="77777777" w:rsidR="00F75F64" w:rsidRPr="008913A6" w:rsidRDefault="00A62B0D">
      <w:pPr>
        <w:pStyle w:val="a4"/>
        <w:numPr>
          <w:ilvl w:val="1"/>
          <w:numId w:val="37"/>
        </w:numPr>
        <w:tabs>
          <w:tab w:val="left" w:pos="1348"/>
        </w:tabs>
        <w:spacing w:before="118"/>
        <w:ind w:left="1347" w:hanging="777"/>
      </w:pPr>
      <w:r w:rsidRPr="008913A6">
        <w:t>Депозитарий осуществляет депозитарную деятельность в соответствии</w:t>
      </w:r>
      <w:r w:rsidRPr="008913A6">
        <w:rPr>
          <w:spacing w:val="-2"/>
        </w:rPr>
        <w:t xml:space="preserve"> </w:t>
      </w:r>
      <w:r w:rsidRPr="008913A6">
        <w:t>с:</w:t>
      </w:r>
    </w:p>
    <w:p w14:paraId="1F1B5D66" w14:textId="77777777" w:rsidR="00F75F64" w:rsidRPr="008913A6" w:rsidRDefault="00A62B0D">
      <w:pPr>
        <w:pStyle w:val="a4"/>
        <w:numPr>
          <w:ilvl w:val="0"/>
          <w:numId w:val="36"/>
        </w:numPr>
        <w:tabs>
          <w:tab w:val="left" w:pos="933"/>
        </w:tabs>
        <w:spacing w:before="1"/>
      </w:pPr>
      <w:r w:rsidRPr="008913A6">
        <w:t>Гражданским кодексом Российской</w:t>
      </w:r>
      <w:r w:rsidRPr="008913A6">
        <w:rPr>
          <w:spacing w:val="2"/>
        </w:rPr>
        <w:t xml:space="preserve"> </w:t>
      </w:r>
      <w:r w:rsidRPr="008913A6">
        <w:t>Федерации;</w:t>
      </w:r>
    </w:p>
    <w:p w14:paraId="77DACF31" w14:textId="77777777" w:rsidR="00F75F64" w:rsidRPr="008913A6" w:rsidRDefault="00A62B0D">
      <w:pPr>
        <w:pStyle w:val="a4"/>
        <w:numPr>
          <w:ilvl w:val="0"/>
          <w:numId w:val="36"/>
        </w:numPr>
        <w:tabs>
          <w:tab w:val="left" w:pos="933"/>
        </w:tabs>
      </w:pPr>
      <w:r w:rsidRPr="008913A6">
        <w:t>Федеральным законом от 26.12.1995 г. № 208-ФЗ «Об акционерных</w:t>
      </w:r>
      <w:r w:rsidRPr="008913A6">
        <w:rPr>
          <w:spacing w:val="-5"/>
        </w:rPr>
        <w:t xml:space="preserve"> </w:t>
      </w:r>
      <w:r w:rsidRPr="008913A6">
        <w:t>обществах»;</w:t>
      </w:r>
    </w:p>
    <w:p w14:paraId="204B9366" w14:textId="77777777" w:rsidR="00F75F64" w:rsidRPr="008913A6" w:rsidRDefault="00A62B0D">
      <w:pPr>
        <w:pStyle w:val="a4"/>
        <w:numPr>
          <w:ilvl w:val="0"/>
          <w:numId w:val="36"/>
        </w:numPr>
        <w:tabs>
          <w:tab w:val="left" w:pos="933"/>
        </w:tabs>
        <w:spacing w:before="1"/>
      </w:pPr>
      <w:r w:rsidRPr="008913A6">
        <w:t xml:space="preserve">Федеральным законом от 22.04.1996 г. № 39-ФЗ </w:t>
      </w:r>
      <w:r w:rsidRPr="008913A6">
        <w:rPr>
          <w:spacing w:val="-3"/>
        </w:rPr>
        <w:t xml:space="preserve">«О </w:t>
      </w:r>
      <w:r w:rsidRPr="008913A6">
        <w:t>рынке ценных</w:t>
      </w:r>
      <w:r w:rsidRPr="008913A6">
        <w:rPr>
          <w:spacing w:val="1"/>
        </w:rPr>
        <w:t xml:space="preserve"> </w:t>
      </w:r>
      <w:r w:rsidRPr="008913A6">
        <w:t>бумаг»;</w:t>
      </w:r>
    </w:p>
    <w:p w14:paraId="0E6268A1" w14:textId="77777777" w:rsidR="00F75F64" w:rsidRPr="008913A6" w:rsidRDefault="00A62B0D" w:rsidP="00457559">
      <w:pPr>
        <w:pStyle w:val="a4"/>
        <w:numPr>
          <w:ilvl w:val="0"/>
          <w:numId w:val="36"/>
        </w:numPr>
        <w:tabs>
          <w:tab w:val="left" w:pos="932"/>
          <w:tab w:val="left" w:pos="933"/>
        </w:tabs>
        <w:ind w:right="111"/>
      </w:pPr>
      <w:r w:rsidRPr="008913A6">
        <w:t>«Положением о порядке открытия и ведения депозитариями счетов депо и иных счетов», утвержденным Банком России 13.11.2015 N</w:t>
      </w:r>
      <w:r w:rsidRPr="008913A6">
        <w:rPr>
          <w:spacing w:val="-2"/>
        </w:rPr>
        <w:t xml:space="preserve"> </w:t>
      </w:r>
      <w:r w:rsidRPr="008913A6">
        <w:t>503-П;</w:t>
      </w:r>
    </w:p>
    <w:p w14:paraId="7054A148" w14:textId="77777777" w:rsidR="00F75F64" w:rsidRPr="008913A6" w:rsidRDefault="00A62B0D" w:rsidP="0044744C">
      <w:pPr>
        <w:pStyle w:val="a4"/>
        <w:numPr>
          <w:ilvl w:val="0"/>
          <w:numId w:val="36"/>
        </w:numPr>
        <w:tabs>
          <w:tab w:val="left" w:pos="933"/>
        </w:tabs>
        <w:ind w:right="113"/>
      </w:pPr>
      <w:r w:rsidRPr="008913A6">
        <w:t>«Положением о требованиях к осуществлению депозитарной деятельности при формировании записей на основании документов, относящихся к ведению депозитарного учета, а также документов, связанных с учетом и переходом прав на ценные бумаги, и при хранении указанных документов», утвержденным Банком России 13.05.2016 N</w:t>
      </w:r>
      <w:r w:rsidRPr="008913A6">
        <w:rPr>
          <w:spacing w:val="-2"/>
        </w:rPr>
        <w:t xml:space="preserve"> </w:t>
      </w:r>
      <w:r w:rsidRPr="008913A6">
        <w:t>542-П;</w:t>
      </w:r>
    </w:p>
    <w:p w14:paraId="79BC3B38" w14:textId="77777777" w:rsidR="00F75F64" w:rsidRPr="008913A6" w:rsidRDefault="00A62B0D">
      <w:pPr>
        <w:pStyle w:val="a4"/>
        <w:numPr>
          <w:ilvl w:val="0"/>
          <w:numId w:val="36"/>
        </w:numPr>
        <w:tabs>
          <w:tab w:val="left" w:pos="933"/>
        </w:tabs>
        <w:spacing w:before="1"/>
        <w:ind w:right="110"/>
      </w:pPr>
      <w:r w:rsidRPr="008913A6">
        <w:t>Базовым стандартом совершения депозитарием операций на финансовом рынке (далее – Базовый стандарт) согласованным комитетом по стандартам депозитарной деятельности (протокол №КПД-9 от 16 ноября</w:t>
      </w:r>
      <w:r w:rsidRPr="008913A6">
        <w:rPr>
          <w:spacing w:val="-2"/>
        </w:rPr>
        <w:t xml:space="preserve"> </w:t>
      </w:r>
      <w:r w:rsidRPr="008913A6">
        <w:t>2017г.);</w:t>
      </w:r>
    </w:p>
    <w:p w14:paraId="4538BB1F" w14:textId="77777777" w:rsidR="00F75F64" w:rsidRPr="008913A6" w:rsidRDefault="00A62B0D">
      <w:pPr>
        <w:pStyle w:val="a4"/>
        <w:numPr>
          <w:ilvl w:val="0"/>
          <w:numId w:val="36"/>
        </w:numPr>
        <w:tabs>
          <w:tab w:val="left" w:pos="933"/>
        </w:tabs>
        <w:spacing w:line="229" w:lineRule="exact"/>
      </w:pPr>
      <w:r w:rsidRPr="008913A6">
        <w:t xml:space="preserve">иными нормативными </w:t>
      </w:r>
      <w:r w:rsidR="00EA6FD4" w:rsidRPr="008913A6">
        <w:t xml:space="preserve">правовыми </w:t>
      </w:r>
      <w:r w:rsidRPr="008913A6">
        <w:t>актами Российской Федерации и нормативными актами Банка</w:t>
      </w:r>
      <w:r w:rsidRPr="008913A6">
        <w:rPr>
          <w:spacing w:val="-13"/>
        </w:rPr>
        <w:t xml:space="preserve"> </w:t>
      </w:r>
      <w:r w:rsidRPr="008913A6">
        <w:t>России.</w:t>
      </w:r>
    </w:p>
    <w:p w14:paraId="2C6F5DC5" w14:textId="77777777" w:rsidR="00F75F64" w:rsidRPr="008913A6" w:rsidRDefault="00A62B0D">
      <w:pPr>
        <w:pStyle w:val="a4"/>
        <w:numPr>
          <w:ilvl w:val="1"/>
          <w:numId w:val="37"/>
        </w:numPr>
        <w:tabs>
          <w:tab w:val="left" w:pos="1348"/>
        </w:tabs>
        <w:spacing w:before="120"/>
        <w:ind w:left="569" w:right="108" w:firstLine="0"/>
      </w:pPr>
      <w:r w:rsidRPr="008913A6">
        <w:t>Открытие и ведение счетов депо осуществляется Депозитарием с учетом требований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w:t>
      </w:r>
    </w:p>
    <w:p w14:paraId="476D094F" w14:textId="77777777" w:rsidR="00F75F64" w:rsidRPr="008913A6" w:rsidRDefault="00A62B0D">
      <w:pPr>
        <w:pStyle w:val="a4"/>
        <w:numPr>
          <w:ilvl w:val="1"/>
          <w:numId w:val="37"/>
        </w:numPr>
        <w:tabs>
          <w:tab w:val="left" w:pos="1348"/>
        </w:tabs>
        <w:spacing w:before="122"/>
        <w:ind w:left="569" w:right="110" w:firstLine="0"/>
      </w:pPr>
      <w:r w:rsidRPr="008913A6">
        <w:t xml:space="preserve">Оригинал настоящих Условий, заверенный печатью и подписанный Генеральным директором </w:t>
      </w:r>
      <w:r w:rsidR="00EA6FD4" w:rsidRPr="008913A6">
        <w:t>ООО «Московские партнеры»</w:t>
      </w:r>
      <w:r w:rsidRPr="008913A6">
        <w:t>, хранится в отдельном структурном подразделении</w:t>
      </w:r>
      <w:r w:rsidR="00EA6FD4" w:rsidRPr="008913A6">
        <w:t xml:space="preserve"> ООО «Московские партнеры»</w:t>
      </w:r>
      <w:r w:rsidRPr="008913A6">
        <w:t>, в исключительные функции которого входит осуществление депозитарной деятельности на рынке ценных</w:t>
      </w:r>
      <w:r w:rsidRPr="008913A6">
        <w:rPr>
          <w:spacing w:val="2"/>
        </w:rPr>
        <w:t xml:space="preserve"> </w:t>
      </w:r>
      <w:r w:rsidRPr="008913A6">
        <w:t>бумаг.</w:t>
      </w:r>
    </w:p>
    <w:p w14:paraId="3D0B0520" w14:textId="21FBC9F3" w:rsidR="00F75F64" w:rsidRPr="008913A6" w:rsidRDefault="00A62B0D">
      <w:pPr>
        <w:pStyle w:val="a4"/>
        <w:numPr>
          <w:ilvl w:val="1"/>
          <w:numId w:val="37"/>
        </w:numPr>
        <w:tabs>
          <w:tab w:val="left" w:pos="1348"/>
        </w:tabs>
        <w:spacing w:before="119"/>
        <w:ind w:left="569" w:right="109" w:firstLine="0"/>
      </w:pPr>
      <w:r w:rsidRPr="008913A6">
        <w:t>ООО «Московские партнеры» осуществляет депозитарную деятельность на основании лицензии профессионального участника рынка ценных бумаг на осуществление депозитарной деятельности № 045- 13666-00</w:t>
      </w:r>
      <w:r w:rsidR="0054155F" w:rsidRPr="008913A6">
        <w:t>0</w:t>
      </w:r>
      <w:r w:rsidRPr="008913A6">
        <w:t>100 от 19.04.2012, выданной Федеральной службой по финансовым рынкам без ограничения срока действия.</w:t>
      </w:r>
    </w:p>
    <w:p w14:paraId="6AD065E7" w14:textId="77777777" w:rsidR="00F75F64" w:rsidRPr="008913A6" w:rsidRDefault="00A62B0D">
      <w:pPr>
        <w:pStyle w:val="a4"/>
        <w:numPr>
          <w:ilvl w:val="1"/>
          <w:numId w:val="37"/>
        </w:numPr>
        <w:tabs>
          <w:tab w:val="left" w:pos="1348"/>
        </w:tabs>
        <w:spacing w:before="120"/>
        <w:ind w:right="108" w:hanging="1"/>
      </w:pPr>
      <w:r w:rsidRPr="008913A6">
        <w:t>ООО «Московские партнеры» совмещает депозитарную деятельность с брокерской, дилерской деятельностью и деятельностью по управлению ценными</w:t>
      </w:r>
      <w:r w:rsidRPr="008913A6">
        <w:rPr>
          <w:spacing w:val="-2"/>
        </w:rPr>
        <w:t xml:space="preserve"> </w:t>
      </w:r>
      <w:r w:rsidRPr="008913A6">
        <w:t>бумагами.</w:t>
      </w:r>
    </w:p>
    <w:p w14:paraId="1DF7018C" w14:textId="6ACBD1B0" w:rsidR="00F75F64" w:rsidRPr="008913A6" w:rsidRDefault="00A62B0D" w:rsidP="00DD2E9F">
      <w:pPr>
        <w:pStyle w:val="a4"/>
        <w:numPr>
          <w:ilvl w:val="1"/>
          <w:numId w:val="37"/>
        </w:numPr>
        <w:tabs>
          <w:tab w:val="left" w:pos="1348"/>
        </w:tabs>
        <w:spacing w:before="121"/>
        <w:ind w:left="1347" w:hanging="777"/>
      </w:pPr>
      <w:r w:rsidRPr="008913A6">
        <w:t>Депозитарная деятельность осуществляется отдельным структурным подразделением</w:t>
      </w:r>
      <w:r w:rsidRPr="008913A6">
        <w:rPr>
          <w:spacing w:val="19"/>
        </w:rPr>
        <w:t xml:space="preserve"> </w:t>
      </w:r>
      <w:r w:rsidRPr="008913A6">
        <w:t>ООО</w:t>
      </w:r>
      <w:r w:rsidR="0054155F" w:rsidRPr="008913A6">
        <w:t xml:space="preserve"> </w:t>
      </w:r>
      <w:r w:rsidRPr="008913A6">
        <w:t>«Московские партнеры», для которого данная деятельность является исключительной.</w:t>
      </w:r>
    </w:p>
    <w:p w14:paraId="280326FC" w14:textId="77777777" w:rsidR="00F75F64" w:rsidRPr="008913A6" w:rsidRDefault="00A62B0D">
      <w:pPr>
        <w:pStyle w:val="a4"/>
        <w:numPr>
          <w:ilvl w:val="1"/>
          <w:numId w:val="37"/>
        </w:numPr>
        <w:tabs>
          <w:tab w:val="left" w:pos="1348"/>
        </w:tabs>
        <w:spacing w:before="118"/>
        <w:ind w:right="111" w:firstLine="0"/>
      </w:pPr>
      <w:r w:rsidRPr="008913A6">
        <w:t xml:space="preserve">Клиентами Депозитария (далее – Депоненты) являются российские и иностранные юридические и физические лица, а также индивидуальные предприниматели, в установленном порядке заключившие с Депозитарием Депозитарный договор или Договор о </w:t>
      </w:r>
      <w:proofErr w:type="spellStart"/>
      <w:r w:rsidRPr="008913A6">
        <w:t>междепозитарных</w:t>
      </w:r>
      <w:proofErr w:type="spellEnd"/>
      <w:r w:rsidRPr="008913A6">
        <w:t xml:space="preserve"> отношениях (далее –</w:t>
      </w:r>
      <w:r w:rsidRPr="008913A6">
        <w:rPr>
          <w:spacing w:val="-13"/>
        </w:rPr>
        <w:t xml:space="preserve"> </w:t>
      </w:r>
      <w:r w:rsidRPr="008913A6">
        <w:t>Договор).</w:t>
      </w:r>
    </w:p>
    <w:p w14:paraId="1BFB6432" w14:textId="77777777" w:rsidR="00F75F64" w:rsidRPr="008913A6" w:rsidRDefault="00A62B0D">
      <w:pPr>
        <w:pStyle w:val="a4"/>
        <w:numPr>
          <w:ilvl w:val="1"/>
          <w:numId w:val="37"/>
        </w:numPr>
        <w:tabs>
          <w:tab w:val="left" w:pos="1348"/>
        </w:tabs>
        <w:spacing w:before="122"/>
        <w:ind w:right="110" w:firstLine="0"/>
      </w:pPr>
      <w:r w:rsidRPr="008913A6">
        <w:t>Депозитарий предоставляет Депонентам депозитарные услуги в соответствии с Договором в порядке, определенном настоящими Условиями. Депозитарий вправе предоставлять Депонентам дополнительные услуги в соответствии с действующим законодательством Российской Федерации и иными нормативными правовыми актами на основе отдельных заключенных с Депонентами</w:t>
      </w:r>
      <w:r w:rsidRPr="008913A6">
        <w:rPr>
          <w:spacing w:val="-7"/>
        </w:rPr>
        <w:t xml:space="preserve"> </w:t>
      </w:r>
      <w:r w:rsidRPr="008913A6">
        <w:t>соглашений.</w:t>
      </w:r>
    </w:p>
    <w:p w14:paraId="163F930E" w14:textId="77777777" w:rsidR="00F75F64" w:rsidRPr="008913A6" w:rsidRDefault="00A62B0D">
      <w:pPr>
        <w:pStyle w:val="a4"/>
        <w:numPr>
          <w:ilvl w:val="1"/>
          <w:numId w:val="37"/>
        </w:numPr>
        <w:tabs>
          <w:tab w:val="left" w:pos="1348"/>
        </w:tabs>
        <w:spacing w:before="119"/>
        <w:ind w:right="113" w:firstLine="0"/>
      </w:pPr>
      <w:r w:rsidRPr="008913A6">
        <w:t>За дополнительные услуги, предоставляемые Депоненту, Депозитарий взимает вознаграждение, размер и порядок оплаты которого определяются в заключенном с Депонентом</w:t>
      </w:r>
      <w:r w:rsidRPr="008913A6">
        <w:rPr>
          <w:spacing w:val="-4"/>
        </w:rPr>
        <w:t xml:space="preserve"> </w:t>
      </w:r>
      <w:r w:rsidRPr="008913A6">
        <w:t>соглашении.</w:t>
      </w:r>
    </w:p>
    <w:p w14:paraId="1FF93F1A" w14:textId="14BF5171" w:rsidR="00F75F64" w:rsidRPr="008913A6" w:rsidRDefault="00A62B0D">
      <w:pPr>
        <w:pStyle w:val="a4"/>
        <w:numPr>
          <w:ilvl w:val="1"/>
          <w:numId w:val="37"/>
        </w:numPr>
        <w:tabs>
          <w:tab w:val="left" w:pos="1349"/>
        </w:tabs>
        <w:spacing w:before="121"/>
        <w:ind w:right="109" w:firstLine="0"/>
      </w:pPr>
      <w:r w:rsidRPr="008913A6">
        <w:t>Депозитарий принимает на себя обязательство по оказанию Депонентам услуг, связанных с получением доходов по ценным бумагам иностранных Эмитентов, и иных выплат, причитающихся владельцам таких ценных бумаг, права на которые учитываются в</w:t>
      </w:r>
      <w:r w:rsidRPr="008913A6">
        <w:rPr>
          <w:spacing w:val="2"/>
        </w:rPr>
        <w:t xml:space="preserve"> </w:t>
      </w:r>
      <w:r w:rsidRPr="008913A6">
        <w:t>Депозитарии.</w:t>
      </w:r>
    </w:p>
    <w:p w14:paraId="37F69912" w14:textId="77777777" w:rsidR="00F75F64" w:rsidRPr="008913A6" w:rsidRDefault="00A62B0D">
      <w:pPr>
        <w:pStyle w:val="a4"/>
        <w:numPr>
          <w:ilvl w:val="1"/>
          <w:numId w:val="37"/>
        </w:numPr>
        <w:tabs>
          <w:tab w:val="left" w:pos="1349"/>
        </w:tabs>
        <w:spacing w:before="119"/>
        <w:ind w:left="1348"/>
      </w:pPr>
      <w:r w:rsidRPr="008913A6">
        <w:t>Объектом депозитарной деятельности</w:t>
      </w:r>
      <w:r w:rsidRPr="008913A6">
        <w:rPr>
          <w:spacing w:val="-2"/>
        </w:rPr>
        <w:t xml:space="preserve"> </w:t>
      </w:r>
      <w:r w:rsidRPr="008913A6">
        <w:t>являются:</w:t>
      </w:r>
    </w:p>
    <w:p w14:paraId="0A5B0C1A" w14:textId="0AA4075D" w:rsidR="00F75F64" w:rsidRPr="008913A6" w:rsidRDefault="00A62B0D">
      <w:pPr>
        <w:pStyle w:val="a4"/>
        <w:numPr>
          <w:ilvl w:val="0"/>
          <w:numId w:val="36"/>
        </w:numPr>
        <w:tabs>
          <w:tab w:val="left" w:pos="933"/>
        </w:tabs>
        <w:spacing w:before="1"/>
        <w:ind w:right="111"/>
      </w:pPr>
      <w:r w:rsidRPr="008913A6">
        <w:t>именные ценные бумаги, размещенные российскими Эмитентами (выданные российскими юридическими лицами и российскими гражданами)</w:t>
      </w:r>
      <w:r w:rsidR="00AE4184" w:rsidRPr="008913A6">
        <w:t xml:space="preserve"> </w:t>
      </w:r>
      <w:r w:rsidRPr="008913A6">
        <w:t>учет прав на которые в соответствии с федеральными законами может осуществляться депозитариями на счетах</w:t>
      </w:r>
      <w:r w:rsidRPr="008913A6">
        <w:rPr>
          <w:spacing w:val="-5"/>
        </w:rPr>
        <w:t xml:space="preserve"> </w:t>
      </w:r>
      <w:r w:rsidRPr="008913A6">
        <w:t>депо;</w:t>
      </w:r>
    </w:p>
    <w:p w14:paraId="61EBFCA3" w14:textId="77777777" w:rsidR="00F75F64" w:rsidRPr="008913A6" w:rsidRDefault="00A62B0D">
      <w:pPr>
        <w:pStyle w:val="a4"/>
        <w:numPr>
          <w:ilvl w:val="0"/>
          <w:numId w:val="36"/>
        </w:numPr>
        <w:tabs>
          <w:tab w:val="left" w:pos="933"/>
        </w:tabs>
        <w:spacing w:before="1" w:line="229" w:lineRule="exact"/>
      </w:pPr>
      <w:r w:rsidRPr="008913A6">
        <w:t>ценные бумаги на предъявителя с обязательным централизованным</w:t>
      </w:r>
      <w:r w:rsidRPr="008913A6">
        <w:rPr>
          <w:spacing w:val="-2"/>
        </w:rPr>
        <w:t xml:space="preserve"> </w:t>
      </w:r>
      <w:r w:rsidRPr="008913A6">
        <w:t>хранением;</w:t>
      </w:r>
    </w:p>
    <w:p w14:paraId="585F889A" w14:textId="05BD59DB" w:rsidR="008D2606" w:rsidRPr="008913A6" w:rsidRDefault="00A62B0D">
      <w:pPr>
        <w:pStyle w:val="a4"/>
        <w:numPr>
          <w:ilvl w:val="0"/>
          <w:numId w:val="36"/>
        </w:numPr>
        <w:tabs>
          <w:tab w:val="left" w:pos="933"/>
        </w:tabs>
        <w:ind w:right="109"/>
      </w:pPr>
      <w:r w:rsidRPr="008913A6">
        <w:t>иностранные финансовые инструменты, которые квалифицированы в качестве ценных бумаг в</w:t>
      </w:r>
      <w:r w:rsidR="00AD345D" w:rsidRPr="008913A6">
        <w:t xml:space="preserve"> порядке, установленном Указанием Банка России от 03.10.2017 N 4561-У "О порядке квалификации иностранных финансовых инструментов в качестве ценных бумаг"</w:t>
      </w:r>
      <w:r w:rsidRPr="008913A6">
        <w:t>, и права, на которые в соответствии с личным законом лица, обязанного по этим финансовым инструментам, могут учитываться на счетах, открытых в организациях, осуществляющих учет прав на ценные</w:t>
      </w:r>
      <w:r w:rsidRPr="008913A6">
        <w:rPr>
          <w:spacing w:val="-3"/>
        </w:rPr>
        <w:t xml:space="preserve"> </w:t>
      </w:r>
      <w:r w:rsidRPr="008913A6">
        <w:t>бумаги</w:t>
      </w:r>
      <w:r w:rsidR="008D2606" w:rsidRPr="008913A6">
        <w:t>;</w:t>
      </w:r>
    </w:p>
    <w:p w14:paraId="3547E616" w14:textId="292E0842" w:rsidR="00F75F64" w:rsidRPr="008913A6" w:rsidRDefault="008D2606">
      <w:pPr>
        <w:pStyle w:val="a4"/>
        <w:numPr>
          <w:ilvl w:val="0"/>
          <w:numId w:val="36"/>
        </w:numPr>
        <w:tabs>
          <w:tab w:val="left" w:pos="933"/>
        </w:tabs>
        <w:ind w:right="109"/>
      </w:pPr>
      <w:r w:rsidRPr="008913A6">
        <w:t>клиринговые сертификаты участия.</w:t>
      </w:r>
    </w:p>
    <w:p w14:paraId="2252B0E9" w14:textId="77777777" w:rsidR="00F75F64" w:rsidRPr="008913A6" w:rsidRDefault="00F75F64">
      <w:pPr>
        <w:jc w:val="both"/>
        <w:sectPr w:rsidR="00F75F64" w:rsidRPr="008913A6">
          <w:footerReference w:type="default" r:id="rId10"/>
          <w:pgSz w:w="11910" w:h="16840"/>
          <w:pgMar w:top="760" w:right="740" w:bottom="280" w:left="920" w:header="0" w:footer="0" w:gutter="0"/>
          <w:cols w:space="720"/>
        </w:sectPr>
      </w:pPr>
    </w:p>
    <w:p w14:paraId="5959A918" w14:textId="77777777" w:rsidR="00F75F64" w:rsidRPr="008913A6" w:rsidRDefault="00A62B0D">
      <w:pPr>
        <w:pStyle w:val="a4"/>
        <w:numPr>
          <w:ilvl w:val="1"/>
          <w:numId w:val="37"/>
        </w:numPr>
        <w:tabs>
          <w:tab w:val="left" w:pos="1349"/>
        </w:tabs>
        <w:spacing w:before="67"/>
        <w:ind w:right="107" w:firstLine="0"/>
      </w:pPr>
      <w:r w:rsidRPr="008913A6">
        <w:t>Депозитарий вправе оказывать Депонентам услуги по учету иностранных финансовых инструментов, которые в соответствии с действующим законодательством Российской Федерации не квалифицированы в качестве ценных бумаг. Данный учет осуществляется аналогично депозитарному учету прав на ценные бумаги на основании отдельного соглашения с Депонентом. При этом Депозитарий не вправе совершать операции по переходу прав на такие иностранные финансовые инструменты, операции по обременению таких финансовых инструментов обязательствами по поручению Депонентов и другие инвентарные операции, за исключением глобальных операций, а также операций, связанных с принятием на учет иностранных финансовых инструментов и снятием с учета иностранных финансовых инструментов в целях их перевода на счета Депонентов и/или иных лиц, открытые в иностранных организациях, осуществляющих учет прав на такие финансовые инструменты. Депозитарий обеспечивает обособленный учет таких иностранных финансовых инструментов с указанием, что такие финансовые инструменты не квалифицированы в качестве ценных бумаг в соответствии с требованиями законодательства Российской Федерации, а также доводит информацию об этом до сведения клиентов –</w:t>
      </w:r>
      <w:r w:rsidRPr="008913A6">
        <w:rPr>
          <w:spacing w:val="3"/>
        </w:rPr>
        <w:t xml:space="preserve"> </w:t>
      </w:r>
      <w:r w:rsidRPr="008913A6">
        <w:t>депонентов.</w:t>
      </w:r>
    </w:p>
    <w:p w14:paraId="5FB8DE60" w14:textId="77777777" w:rsidR="00F75F64" w:rsidRPr="008913A6" w:rsidRDefault="00A62B0D">
      <w:pPr>
        <w:pStyle w:val="a4"/>
        <w:numPr>
          <w:ilvl w:val="1"/>
          <w:numId w:val="37"/>
        </w:numPr>
        <w:tabs>
          <w:tab w:val="left" w:pos="1349"/>
        </w:tabs>
        <w:spacing w:before="119"/>
        <w:ind w:right="111" w:firstLine="0"/>
      </w:pPr>
      <w:r w:rsidRPr="008913A6">
        <w:t>Депозитарий осуществляет учет прав на ценные бумаги российских Эмитентов (лиц, обязанных по ценным бумагам), выпущенные на территории Российской Федерации, без привлечения иностранной организации, в которой ему открыт счет лица, действующего в интересах других</w:t>
      </w:r>
      <w:r w:rsidRPr="008913A6">
        <w:rPr>
          <w:spacing w:val="-5"/>
        </w:rPr>
        <w:t xml:space="preserve"> </w:t>
      </w:r>
      <w:r w:rsidRPr="008913A6">
        <w:t>лиц.</w:t>
      </w:r>
    </w:p>
    <w:p w14:paraId="5237EEDA" w14:textId="1348C28B" w:rsidR="00F75F64" w:rsidRPr="008913A6" w:rsidRDefault="00A62B0D">
      <w:pPr>
        <w:pStyle w:val="a4"/>
        <w:numPr>
          <w:ilvl w:val="1"/>
          <w:numId w:val="37"/>
        </w:numPr>
        <w:tabs>
          <w:tab w:val="left" w:pos="1349"/>
        </w:tabs>
        <w:spacing w:before="123" w:line="237" w:lineRule="auto"/>
        <w:ind w:right="109" w:firstLine="0"/>
      </w:pPr>
      <w:r w:rsidRPr="008913A6">
        <w:t>Настоящие Условия размещены на WEB-сайте Депозитария в сети Интернет по адресу:</w:t>
      </w:r>
      <w:r w:rsidRPr="008913A6">
        <w:rPr>
          <w:color w:val="0000FF"/>
        </w:rPr>
        <w:t xml:space="preserve"> </w:t>
      </w:r>
      <w:hyperlink r:id="rId11">
        <w:r w:rsidRPr="008913A6">
          <w:rPr>
            <w:color w:val="0000FF"/>
            <w:u w:val="single" w:color="0000FF"/>
          </w:rPr>
          <w:t>http://www.moscowpartners.com</w:t>
        </w:r>
        <w:r w:rsidRPr="008913A6">
          <w:t>,</w:t>
        </w:r>
      </w:hyperlink>
      <w:r w:rsidRPr="008913A6">
        <w:t xml:space="preserve"> носят открытый характер и могут быть предоставлены по запросам любых заинтересованных</w:t>
      </w:r>
      <w:r w:rsidRPr="008913A6">
        <w:rPr>
          <w:spacing w:val="-1"/>
        </w:rPr>
        <w:t xml:space="preserve"> </w:t>
      </w:r>
      <w:r w:rsidRPr="008913A6">
        <w:t>лиц.</w:t>
      </w:r>
    </w:p>
    <w:p w14:paraId="46D30334" w14:textId="77777777" w:rsidR="00F75F64" w:rsidRPr="008913A6" w:rsidRDefault="00A62B0D">
      <w:pPr>
        <w:pStyle w:val="a4"/>
        <w:numPr>
          <w:ilvl w:val="1"/>
          <w:numId w:val="37"/>
        </w:numPr>
        <w:tabs>
          <w:tab w:val="left" w:pos="1349"/>
        </w:tabs>
        <w:spacing w:before="123"/>
        <w:ind w:left="1348"/>
      </w:pPr>
      <w:r w:rsidRPr="008913A6">
        <w:t>Депозитарий по требованию Депонента предоставляет следующие документы и</w:t>
      </w:r>
      <w:r w:rsidRPr="008913A6">
        <w:rPr>
          <w:spacing w:val="-10"/>
        </w:rPr>
        <w:t xml:space="preserve"> </w:t>
      </w:r>
      <w:r w:rsidRPr="008913A6">
        <w:t>информацию:</w:t>
      </w:r>
    </w:p>
    <w:p w14:paraId="282EABD9" w14:textId="77777777" w:rsidR="00F75F64" w:rsidRPr="008913A6" w:rsidRDefault="00A62B0D">
      <w:pPr>
        <w:pStyle w:val="a4"/>
        <w:numPr>
          <w:ilvl w:val="0"/>
          <w:numId w:val="36"/>
        </w:numPr>
        <w:tabs>
          <w:tab w:val="left" w:pos="933"/>
        </w:tabs>
      </w:pPr>
      <w:r w:rsidRPr="008913A6">
        <w:t>копию лицензии на осуществление профессиональной деятельности на рынке ценных</w:t>
      </w:r>
      <w:r w:rsidRPr="008913A6">
        <w:rPr>
          <w:spacing w:val="-12"/>
        </w:rPr>
        <w:t xml:space="preserve"> </w:t>
      </w:r>
      <w:r w:rsidRPr="008913A6">
        <w:t>бумаг;</w:t>
      </w:r>
    </w:p>
    <w:p w14:paraId="21836206" w14:textId="77777777" w:rsidR="00F75F64" w:rsidRPr="008913A6" w:rsidRDefault="00A62B0D">
      <w:pPr>
        <w:pStyle w:val="a4"/>
        <w:numPr>
          <w:ilvl w:val="0"/>
          <w:numId w:val="36"/>
        </w:numPr>
        <w:tabs>
          <w:tab w:val="left" w:pos="933"/>
        </w:tabs>
        <w:spacing w:before="1"/>
      </w:pPr>
      <w:r w:rsidRPr="008913A6">
        <w:t>копию документа о государственной регистрации в качестве юридического</w:t>
      </w:r>
      <w:r w:rsidRPr="008913A6">
        <w:rPr>
          <w:spacing w:val="-4"/>
        </w:rPr>
        <w:t xml:space="preserve"> </w:t>
      </w:r>
      <w:r w:rsidRPr="008913A6">
        <w:t>лица;</w:t>
      </w:r>
    </w:p>
    <w:p w14:paraId="485450E1" w14:textId="77777777" w:rsidR="00F75F64" w:rsidRPr="008913A6" w:rsidRDefault="00A62B0D" w:rsidP="00457559">
      <w:pPr>
        <w:pStyle w:val="a4"/>
        <w:numPr>
          <w:ilvl w:val="0"/>
          <w:numId w:val="36"/>
        </w:numPr>
        <w:tabs>
          <w:tab w:val="left" w:pos="932"/>
          <w:tab w:val="left" w:pos="933"/>
        </w:tabs>
        <w:ind w:right="114"/>
      </w:pPr>
      <w:r w:rsidRPr="008913A6">
        <w:t>сведения об органе, выдавшем лицензию на осуществление профессиональной деятельности на рынке ценных бумаг (его наименование, адрес и</w:t>
      </w:r>
      <w:r w:rsidRPr="008913A6">
        <w:rPr>
          <w:spacing w:val="2"/>
        </w:rPr>
        <w:t xml:space="preserve"> </w:t>
      </w:r>
      <w:r w:rsidRPr="008913A6">
        <w:t>телефоны);</w:t>
      </w:r>
    </w:p>
    <w:p w14:paraId="65AF9344" w14:textId="77777777" w:rsidR="00F75F64" w:rsidRPr="008913A6" w:rsidRDefault="00A62B0D" w:rsidP="0044744C">
      <w:pPr>
        <w:pStyle w:val="a4"/>
        <w:numPr>
          <w:ilvl w:val="0"/>
          <w:numId w:val="36"/>
        </w:numPr>
        <w:tabs>
          <w:tab w:val="left" w:pos="933"/>
        </w:tabs>
        <w:spacing w:line="229" w:lineRule="exact"/>
      </w:pPr>
      <w:r w:rsidRPr="008913A6">
        <w:t>сведения об уставном капитале, размере собственных средств и резервном</w:t>
      </w:r>
      <w:r w:rsidRPr="008913A6">
        <w:rPr>
          <w:spacing w:val="-1"/>
        </w:rPr>
        <w:t xml:space="preserve"> </w:t>
      </w:r>
      <w:r w:rsidRPr="008913A6">
        <w:t>фонде.</w:t>
      </w:r>
    </w:p>
    <w:p w14:paraId="1BB17524" w14:textId="77777777" w:rsidR="00F75F64" w:rsidRPr="008913A6" w:rsidRDefault="00A62B0D">
      <w:pPr>
        <w:pStyle w:val="a4"/>
        <w:numPr>
          <w:ilvl w:val="1"/>
          <w:numId w:val="37"/>
        </w:numPr>
        <w:tabs>
          <w:tab w:val="left" w:pos="1348"/>
        </w:tabs>
        <w:spacing w:before="121"/>
        <w:ind w:right="110" w:firstLine="0"/>
      </w:pPr>
      <w:r w:rsidRPr="008913A6">
        <w:t>В случаях, предусмотренных законодательством Российской Федерации, Депозитарий, являясь налоговым агентом, осуществляет исчисление и уплату налогов в порядке, размере и сроки, предусмотренные законодательством Российской</w:t>
      </w:r>
      <w:r w:rsidRPr="008913A6">
        <w:rPr>
          <w:spacing w:val="-1"/>
        </w:rPr>
        <w:t xml:space="preserve"> </w:t>
      </w:r>
      <w:r w:rsidRPr="008913A6">
        <w:t>Федерации.</w:t>
      </w:r>
    </w:p>
    <w:p w14:paraId="01E7ACF7" w14:textId="77777777" w:rsidR="00F75F64" w:rsidRPr="008913A6" w:rsidRDefault="00A62B0D">
      <w:pPr>
        <w:pStyle w:val="a4"/>
        <w:numPr>
          <w:ilvl w:val="1"/>
          <w:numId w:val="37"/>
        </w:numPr>
        <w:tabs>
          <w:tab w:val="left" w:pos="1349"/>
        </w:tabs>
        <w:spacing w:before="121"/>
        <w:ind w:right="109" w:firstLine="0"/>
      </w:pPr>
      <w:r w:rsidRPr="008913A6">
        <w:t xml:space="preserve">Депозитарий уведомляет Депонентов об изменении и/или дополнении настоящих Условий путем предварительного, не менее чем за 10 (десять) рабочих дней до вступления в действие указанных изменений и/или дополнений, размещения указанных изменений и/или дополнений на WEB-сайте Депозитария в сети Интернет по адресу: </w:t>
      </w:r>
      <w:hyperlink r:id="rId12">
        <w:r w:rsidRPr="008913A6">
          <w:t>http://www.moscowpartners.com.</w:t>
        </w:r>
      </w:hyperlink>
      <w:r w:rsidRPr="008913A6">
        <w:t xml:space="preserve"> Датой уведомления считается дата размещения информации на WEB-сайте</w:t>
      </w:r>
      <w:r w:rsidRPr="008913A6">
        <w:rPr>
          <w:spacing w:val="4"/>
        </w:rPr>
        <w:t xml:space="preserve"> </w:t>
      </w:r>
      <w:r w:rsidRPr="008913A6">
        <w:t>Депозитария.</w:t>
      </w:r>
    </w:p>
    <w:p w14:paraId="2FE32CC4" w14:textId="77777777" w:rsidR="00F75F64" w:rsidRPr="008913A6" w:rsidRDefault="00A62B0D">
      <w:pPr>
        <w:pStyle w:val="a4"/>
        <w:numPr>
          <w:ilvl w:val="1"/>
          <w:numId w:val="37"/>
        </w:numPr>
        <w:tabs>
          <w:tab w:val="left" w:pos="1349"/>
        </w:tabs>
        <w:spacing w:before="120"/>
        <w:ind w:right="108" w:firstLine="0"/>
      </w:pPr>
      <w:r w:rsidRPr="008913A6">
        <w:t>Ответственность за неполучение или несвоевременное получение информации, указанной в п.1.18. настоящих Условий, лежит на Депоненте.</w:t>
      </w:r>
    </w:p>
    <w:p w14:paraId="3939150D" w14:textId="50B42E6A" w:rsidR="00F75F64" w:rsidRPr="008913A6" w:rsidRDefault="00A62B0D">
      <w:pPr>
        <w:pStyle w:val="a4"/>
        <w:numPr>
          <w:ilvl w:val="1"/>
          <w:numId w:val="37"/>
        </w:numPr>
        <w:tabs>
          <w:tab w:val="left" w:pos="1349"/>
        </w:tabs>
        <w:spacing w:before="119"/>
        <w:ind w:right="109" w:firstLine="0"/>
      </w:pPr>
      <w:r w:rsidRPr="008913A6">
        <w:t xml:space="preserve">Если просмотр и/или получение Депонентом информации, размещенной на WEB-сайте Депозитария, невозможны, Депонент должен обратиться в Депозитарий любым доступным способом для фиксации Депозитарием факта того, что Депонент не может получить информацию, размещенную на WEB-сайте Депозитария, а также для фиксации момента времени, начиная с которого Депонент не мог получать информацию, размещенную на WEB-сайте Депозитария. В таком случае Депозитарий обязан направить Депоненту требуемую информацию </w:t>
      </w:r>
      <w:r w:rsidR="00244DF9" w:rsidRPr="008913A6">
        <w:t>посредством электронной почты на адрес, указанный в Анкете Клиента</w:t>
      </w:r>
      <w:r w:rsidRPr="008913A6">
        <w:t>.</w:t>
      </w:r>
    </w:p>
    <w:p w14:paraId="5DE966E4" w14:textId="77777777" w:rsidR="00F75F64" w:rsidRPr="008913A6" w:rsidRDefault="00A62B0D">
      <w:pPr>
        <w:pStyle w:val="a4"/>
        <w:numPr>
          <w:ilvl w:val="1"/>
          <w:numId w:val="37"/>
        </w:numPr>
        <w:tabs>
          <w:tab w:val="left" w:pos="1349"/>
        </w:tabs>
        <w:spacing w:before="120"/>
        <w:ind w:right="108" w:firstLine="0"/>
      </w:pPr>
      <w:r w:rsidRPr="008913A6">
        <w:t>В случае внесения изменений или дополнений в нормативные правовые акты, регламентирующие порядок осуществления депозитарной деятельности и/или обращение ценных бумаг, то такие изменения или дополнения применяются Депозитарием в составе положений Условий с момента вступления в силу соответствующих нормативных правовых актов, независимо от даты внесения соответствующих изменений и дополнений в Условия.</w:t>
      </w:r>
    </w:p>
    <w:p w14:paraId="5E1D2A7E" w14:textId="7D7AA0B3" w:rsidR="00F75F64" w:rsidRPr="008913A6" w:rsidRDefault="00A62B0D">
      <w:pPr>
        <w:pStyle w:val="a4"/>
        <w:numPr>
          <w:ilvl w:val="1"/>
          <w:numId w:val="37"/>
        </w:numPr>
        <w:tabs>
          <w:tab w:val="left" w:pos="1349"/>
        </w:tabs>
        <w:spacing w:before="123"/>
        <w:ind w:right="108" w:firstLine="0"/>
      </w:pPr>
      <w:r w:rsidRPr="008913A6">
        <w:t>Заключение Депонентом с ООО «Московские партнеры» Договора о брокерском обслуживании, предусматривающего исполнение поручений Депонента о купле-продаже ценных бумаг у того или иного организатора торговли на рынке ценных бумаг, является указанием Депонента Депозитарию привлекать соответствующие депозитарии для осуществления депозитарных операций в отношении ценных бумаг, учитываемых на счете депо Депонента, если нормативными документами организаторов торговли или сложившейся практикой установлено, что расчеты по ценным бумагам в результате сделок, совершенных на данных организаторах торговли, осуществляются через такие депозитарии. При этом от Депонента не требуется направления Депозитарию какого-либо дополнительного поручения на заключение Депозитарием депозитарного договора с такими</w:t>
      </w:r>
      <w:r w:rsidRPr="008913A6">
        <w:rPr>
          <w:spacing w:val="1"/>
        </w:rPr>
        <w:t xml:space="preserve"> </w:t>
      </w:r>
      <w:r w:rsidRPr="008913A6">
        <w:t>депозитариями.</w:t>
      </w:r>
    </w:p>
    <w:p w14:paraId="61664320" w14:textId="57CB03AA" w:rsidR="00997D94" w:rsidRPr="008913A6" w:rsidRDefault="00997D94" w:rsidP="00DD2E9F">
      <w:pPr>
        <w:pStyle w:val="a4"/>
        <w:numPr>
          <w:ilvl w:val="1"/>
          <w:numId w:val="37"/>
        </w:numPr>
        <w:tabs>
          <w:tab w:val="left" w:pos="1349"/>
        </w:tabs>
        <w:spacing w:before="123"/>
        <w:ind w:right="108" w:firstLine="0"/>
        <w:sectPr w:rsidR="00997D94" w:rsidRPr="008913A6">
          <w:footerReference w:type="default" r:id="rId13"/>
          <w:pgSz w:w="11910" w:h="16840"/>
          <w:pgMar w:top="760" w:right="740" w:bottom="1220" w:left="920" w:header="0" w:footer="1024" w:gutter="0"/>
          <w:pgNumType w:start="5"/>
          <w:cols w:space="720"/>
        </w:sectPr>
      </w:pPr>
      <w:r w:rsidRPr="008913A6">
        <w:t>ООО «Московские партнеры» по требованию Депонента предоставляет документы и информацию, предусмотренные действующим Законодательством РФ, а также Базовыми стандартами. Предоставление документов и информации осуществляется в соответствии с Порядком рассмотрения жалоб и обращений в ООО «Московские партнеры», размещенным в Разделе раскрытия информации на Сайте ООО «Московские партнеры».</w:t>
      </w:r>
    </w:p>
    <w:p w14:paraId="717CFD5D" w14:textId="77777777" w:rsidR="00F75F64" w:rsidRPr="008913A6" w:rsidRDefault="00A62B0D" w:rsidP="0044744C">
      <w:pPr>
        <w:pStyle w:val="3"/>
        <w:numPr>
          <w:ilvl w:val="0"/>
          <w:numId w:val="37"/>
        </w:numPr>
        <w:tabs>
          <w:tab w:val="left" w:pos="933"/>
        </w:tabs>
        <w:spacing w:before="72"/>
        <w:jc w:val="both"/>
      </w:pPr>
      <w:bookmarkStart w:id="3" w:name="2._Термины_и_определения"/>
      <w:bookmarkStart w:id="4" w:name="_Toc238642715"/>
      <w:bookmarkEnd w:id="3"/>
      <w:r w:rsidRPr="008913A6">
        <w:t>Термины и</w:t>
      </w:r>
      <w:r w:rsidRPr="008913A6">
        <w:rPr>
          <w:spacing w:val="-1"/>
        </w:rPr>
        <w:t xml:space="preserve"> </w:t>
      </w:r>
      <w:r w:rsidRPr="008913A6">
        <w:t>определения</w:t>
      </w:r>
      <w:bookmarkEnd w:id="4"/>
    </w:p>
    <w:p w14:paraId="6310D16B" w14:textId="77777777" w:rsidR="00F75F64" w:rsidRPr="008913A6" w:rsidRDefault="00A62B0D" w:rsidP="0044744C">
      <w:pPr>
        <w:pStyle w:val="a3"/>
        <w:spacing w:before="121"/>
        <w:ind w:left="212" w:right="108"/>
        <w:rPr>
          <w:sz w:val="22"/>
          <w:szCs w:val="22"/>
        </w:rPr>
      </w:pPr>
      <w:r w:rsidRPr="008913A6">
        <w:rPr>
          <w:b/>
          <w:sz w:val="22"/>
          <w:szCs w:val="22"/>
        </w:rPr>
        <w:t xml:space="preserve">Активный счет депо – </w:t>
      </w:r>
      <w:r w:rsidRPr="008913A6">
        <w:rPr>
          <w:sz w:val="22"/>
          <w:szCs w:val="22"/>
        </w:rPr>
        <w:t>счет депо, предназначенный для учета ценных бумаг в разрезе мест их хранения. Счет (счета), предусмотренный (предусмотренные) абзацами шестым-восьмым пункта 2.2 Положения Банка России от 13 ноября 2015 года № 503-П «О порядке открытия и ведения депозитариями счетов депо и иных счетов» (далее – Положением Банка России № 503-П).</w:t>
      </w:r>
    </w:p>
    <w:p w14:paraId="173EE0CC" w14:textId="77777777" w:rsidR="003F76DE" w:rsidRPr="008913A6" w:rsidRDefault="003F76DE" w:rsidP="0044744C">
      <w:pPr>
        <w:pStyle w:val="a3"/>
        <w:spacing w:before="121"/>
        <w:ind w:left="212" w:right="108"/>
        <w:rPr>
          <w:sz w:val="22"/>
          <w:szCs w:val="22"/>
        </w:rPr>
      </w:pPr>
      <w:r w:rsidRPr="008913A6">
        <w:rPr>
          <w:b/>
          <w:sz w:val="22"/>
          <w:szCs w:val="22"/>
        </w:rPr>
        <w:t>Анкета</w:t>
      </w:r>
      <w:r w:rsidR="0069192F" w:rsidRPr="008913A6">
        <w:rPr>
          <w:b/>
          <w:sz w:val="22"/>
          <w:szCs w:val="22"/>
        </w:rPr>
        <w:t xml:space="preserve"> </w:t>
      </w:r>
      <w:r w:rsidR="0069192F" w:rsidRPr="008913A6">
        <w:rPr>
          <w:sz w:val="22"/>
          <w:szCs w:val="22"/>
        </w:rPr>
        <w:t>–</w:t>
      </w:r>
      <w:r w:rsidR="0069192F" w:rsidRPr="008913A6">
        <w:rPr>
          <w:b/>
          <w:sz w:val="22"/>
          <w:szCs w:val="22"/>
        </w:rPr>
        <w:t xml:space="preserve"> </w:t>
      </w:r>
      <w:r w:rsidRPr="008913A6">
        <w:rPr>
          <w:sz w:val="22"/>
          <w:szCs w:val="22"/>
        </w:rPr>
        <w:t>документ по форме, утвержденной ООО «Московские партне</w:t>
      </w:r>
      <w:r w:rsidR="00A84BA3" w:rsidRPr="008913A6">
        <w:rPr>
          <w:sz w:val="22"/>
          <w:szCs w:val="22"/>
        </w:rPr>
        <w:t xml:space="preserve">ры» и опубликованной на WEB-сайте Депозитария в сети Интернет по адресу: </w:t>
      </w:r>
      <w:hyperlink r:id="rId14" w:history="1">
        <w:r w:rsidR="00A84BA3" w:rsidRPr="008913A6">
          <w:rPr>
            <w:rStyle w:val="ad"/>
            <w:sz w:val="22"/>
            <w:szCs w:val="22"/>
          </w:rPr>
          <w:t>http://www.moscowpartners.com</w:t>
        </w:r>
      </w:hyperlink>
      <w:r w:rsidR="00A84BA3" w:rsidRPr="008913A6">
        <w:rPr>
          <w:sz w:val="22"/>
          <w:szCs w:val="22"/>
        </w:rPr>
        <w:t>.</w:t>
      </w:r>
    </w:p>
    <w:p w14:paraId="6242AD4D" w14:textId="77777777" w:rsidR="00F75F64" w:rsidRPr="008913A6" w:rsidRDefault="00F75F64" w:rsidP="0044744C">
      <w:pPr>
        <w:pStyle w:val="a3"/>
        <w:ind w:left="0"/>
        <w:rPr>
          <w:sz w:val="22"/>
          <w:szCs w:val="22"/>
        </w:rPr>
      </w:pPr>
    </w:p>
    <w:p w14:paraId="32FF4FD8" w14:textId="77777777" w:rsidR="00F75F64" w:rsidRPr="008913A6" w:rsidRDefault="00A62B0D" w:rsidP="0044744C">
      <w:pPr>
        <w:pStyle w:val="a3"/>
        <w:ind w:left="212" w:right="108"/>
        <w:rPr>
          <w:sz w:val="22"/>
          <w:szCs w:val="22"/>
        </w:rPr>
      </w:pPr>
      <w:r w:rsidRPr="008913A6">
        <w:rPr>
          <w:b/>
          <w:sz w:val="22"/>
          <w:szCs w:val="22"/>
        </w:rPr>
        <w:t xml:space="preserve">Брокер </w:t>
      </w:r>
      <w:r w:rsidRPr="008913A6">
        <w:rPr>
          <w:sz w:val="22"/>
          <w:szCs w:val="22"/>
        </w:rPr>
        <w:t>- Общество с ограниченной ответственностью «Московские партнеры», осуществляющее брокерскую деятельность на основании соответствующей лицензии и заключенного с Депонентом Договора о брокерском обслуживании.</w:t>
      </w:r>
    </w:p>
    <w:p w14:paraId="07A6E864" w14:textId="77777777" w:rsidR="00F75F64" w:rsidRPr="008913A6" w:rsidRDefault="00F75F64" w:rsidP="0044744C">
      <w:pPr>
        <w:pStyle w:val="a3"/>
        <w:spacing w:before="11"/>
        <w:ind w:left="0"/>
        <w:rPr>
          <w:sz w:val="22"/>
          <w:szCs w:val="22"/>
        </w:rPr>
      </w:pPr>
    </w:p>
    <w:p w14:paraId="292DEC6B" w14:textId="77777777" w:rsidR="00F75F64" w:rsidRPr="008913A6" w:rsidRDefault="00A62B0D" w:rsidP="0044744C">
      <w:pPr>
        <w:pStyle w:val="a3"/>
        <w:ind w:left="212" w:right="111" w:hanging="1"/>
        <w:rPr>
          <w:sz w:val="22"/>
          <w:szCs w:val="22"/>
        </w:rPr>
      </w:pPr>
      <w:r w:rsidRPr="008913A6">
        <w:rPr>
          <w:b/>
          <w:sz w:val="22"/>
          <w:szCs w:val="22"/>
        </w:rPr>
        <w:t xml:space="preserve">Выпуск эмиссионных ценных бумаг </w:t>
      </w:r>
      <w:r w:rsidRPr="008913A6">
        <w:rPr>
          <w:sz w:val="22"/>
          <w:szCs w:val="22"/>
        </w:rPr>
        <w:t xml:space="preserve">– совокупность всех ценных бумаг одного Эмитента, предоставляющих </w:t>
      </w:r>
      <w:r w:rsidR="00BF6DE8" w:rsidRPr="008913A6">
        <w:rPr>
          <w:sz w:val="22"/>
          <w:szCs w:val="22"/>
        </w:rPr>
        <w:t>равные</w:t>
      </w:r>
      <w:r w:rsidRPr="008913A6">
        <w:rPr>
          <w:sz w:val="22"/>
          <w:szCs w:val="22"/>
        </w:rPr>
        <w:t xml:space="preserve"> объем </w:t>
      </w:r>
      <w:r w:rsidR="00BF6DE8" w:rsidRPr="008913A6">
        <w:rPr>
          <w:sz w:val="22"/>
          <w:szCs w:val="22"/>
        </w:rPr>
        <w:t xml:space="preserve">и сроки осуществления </w:t>
      </w:r>
      <w:r w:rsidRPr="008913A6">
        <w:rPr>
          <w:sz w:val="22"/>
          <w:szCs w:val="22"/>
        </w:rPr>
        <w:t xml:space="preserve">прав их владельцам и имеющих одинаковую номинальную стоимость в случаях, если наличие номинальной стоимости предусмотрено законодательством Российской Федерации. </w:t>
      </w:r>
      <w:r w:rsidR="00BF6DE8" w:rsidRPr="008913A6">
        <w:rPr>
          <w:sz w:val="22"/>
          <w:szCs w:val="22"/>
        </w:rPr>
        <w:t>Выпуску эмиссионных ценных бумаг присваивается регистрационный номер, который распространяется на все ценные бумаги данного выпуска.</w:t>
      </w:r>
    </w:p>
    <w:p w14:paraId="61D37F2A" w14:textId="77777777" w:rsidR="00F75F64" w:rsidRPr="008913A6" w:rsidRDefault="00F75F64" w:rsidP="0044744C">
      <w:pPr>
        <w:pStyle w:val="a3"/>
        <w:ind w:left="0"/>
        <w:rPr>
          <w:sz w:val="22"/>
          <w:szCs w:val="22"/>
        </w:rPr>
      </w:pPr>
    </w:p>
    <w:p w14:paraId="09C2543D" w14:textId="40F2E4DA" w:rsidR="00F75F64" w:rsidRPr="008913A6" w:rsidRDefault="00A62B0D" w:rsidP="0044744C">
      <w:pPr>
        <w:pStyle w:val="a3"/>
        <w:spacing w:before="1"/>
        <w:ind w:left="212" w:right="111"/>
        <w:rPr>
          <w:sz w:val="22"/>
          <w:szCs w:val="22"/>
        </w:rPr>
      </w:pPr>
      <w:r w:rsidRPr="008913A6">
        <w:rPr>
          <w:b/>
          <w:sz w:val="22"/>
          <w:szCs w:val="22"/>
        </w:rPr>
        <w:t xml:space="preserve">Депозитарий </w:t>
      </w:r>
      <w:r w:rsidRPr="008913A6">
        <w:rPr>
          <w:sz w:val="22"/>
          <w:szCs w:val="22"/>
        </w:rPr>
        <w:t>– Общество с ограниченной ответственность</w:t>
      </w:r>
      <w:r w:rsidR="00C36663" w:rsidRPr="008913A6">
        <w:rPr>
          <w:sz w:val="22"/>
          <w:szCs w:val="22"/>
        </w:rPr>
        <w:t>ю</w:t>
      </w:r>
      <w:r w:rsidRPr="008913A6">
        <w:rPr>
          <w:sz w:val="22"/>
          <w:szCs w:val="22"/>
        </w:rPr>
        <w:t xml:space="preserve"> «Московские партнеры», депозитарий - профессиональный участник рынка ценных бумаг, осуществляющий на основании соответствующей лицензии депозитарную деятельность.</w:t>
      </w:r>
    </w:p>
    <w:p w14:paraId="7F2663CD" w14:textId="77777777" w:rsidR="00F75F64" w:rsidRPr="008913A6" w:rsidRDefault="00F75F64" w:rsidP="0044744C">
      <w:pPr>
        <w:pStyle w:val="a3"/>
        <w:spacing w:before="11"/>
        <w:ind w:left="0"/>
        <w:rPr>
          <w:sz w:val="22"/>
          <w:szCs w:val="22"/>
        </w:rPr>
      </w:pPr>
    </w:p>
    <w:p w14:paraId="7ECF9FC9" w14:textId="77777777" w:rsidR="00F75F64" w:rsidRPr="008913A6" w:rsidRDefault="00A62B0D" w:rsidP="0044744C">
      <w:pPr>
        <w:pStyle w:val="a3"/>
        <w:ind w:left="212" w:right="111"/>
        <w:rPr>
          <w:sz w:val="22"/>
          <w:szCs w:val="22"/>
        </w:rPr>
      </w:pPr>
      <w:r w:rsidRPr="008913A6">
        <w:rPr>
          <w:b/>
          <w:sz w:val="22"/>
          <w:szCs w:val="22"/>
        </w:rPr>
        <w:t xml:space="preserve">Депозитарный договор </w:t>
      </w:r>
      <w:r w:rsidRPr="008913A6">
        <w:rPr>
          <w:sz w:val="22"/>
          <w:szCs w:val="22"/>
        </w:rPr>
        <w:t xml:space="preserve">(Договор о </w:t>
      </w:r>
      <w:proofErr w:type="spellStart"/>
      <w:r w:rsidRPr="008913A6">
        <w:rPr>
          <w:sz w:val="22"/>
          <w:szCs w:val="22"/>
        </w:rPr>
        <w:t>междепозитарных</w:t>
      </w:r>
      <w:proofErr w:type="spellEnd"/>
      <w:r w:rsidRPr="008913A6">
        <w:rPr>
          <w:sz w:val="22"/>
          <w:szCs w:val="22"/>
        </w:rPr>
        <w:t xml:space="preserve"> отношениях) – договор между Депозитарием и Депонентом, регулирующий их отношения в процессе осуществления депозитарной деятельности.</w:t>
      </w:r>
    </w:p>
    <w:p w14:paraId="7E31ED02" w14:textId="77777777" w:rsidR="00F75F64" w:rsidRPr="008913A6" w:rsidRDefault="00F75F64" w:rsidP="0044744C">
      <w:pPr>
        <w:pStyle w:val="a3"/>
        <w:spacing w:before="1"/>
        <w:ind w:left="0"/>
        <w:rPr>
          <w:sz w:val="22"/>
          <w:szCs w:val="22"/>
        </w:rPr>
      </w:pPr>
    </w:p>
    <w:p w14:paraId="5C5E63D4" w14:textId="28308D7D" w:rsidR="00F75F64" w:rsidRPr="008913A6" w:rsidRDefault="00A62B0D" w:rsidP="0044744C">
      <w:pPr>
        <w:pStyle w:val="a3"/>
        <w:ind w:left="211" w:right="111"/>
        <w:rPr>
          <w:sz w:val="22"/>
          <w:szCs w:val="22"/>
        </w:rPr>
      </w:pPr>
      <w:r w:rsidRPr="008913A6">
        <w:rPr>
          <w:b/>
          <w:sz w:val="22"/>
          <w:szCs w:val="22"/>
        </w:rPr>
        <w:t xml:space="preserve">Депозитарная деятельность </w:t>
      </w:r>
      <w:r w:rsidRPr="008913A6">
        <w:rPr>
          <w:sz w:val="22"/>
          <w:szCs w:val="22"/>
        </w:rPr>
        <w:t>– оказание услуг по учету и переходу прав на бездокументарные ценные бумаги</w:t>
      </w:r>
      <w:r w:rsidR="00922CF0" w:rsidRPr="008913A6">
        <w:rPr>
          <w:sz w:val="22"/>
          <w:szCs w:val="22"/>
        </w:rPr>
        <w:t>.</w:t>
      </w:r>
    </w:p>
    <w:p w14:paraId="2C28B0D5" w14:textId="77777777" w:rsidR="00F75F64" w:rsidRPr="008913A6" w:rsidRDefault="00F75F64" w:rsidP="0044744C">
      <w:pPr>
        <w:pStyle w:val="a3"/>
        <w:spacing w:before="11"/>
        <w:ind w:left="0"/>
        <w:rPr>
          <w:sz w:val="22"/>
          <w:szCs w:val="22"/>
        </w:rPr>
      </w:pPr>
    </w:p>
    <w:p w14:paraId="301495AD" w14:textId="77777777" w:rsidR="00F75F64" w:rsidRPr="008913A6" w:rsidRDefault="00A62B0D" w:rsidP="0044744C">
      <w:pPr>
        <w:pStyle w:val="a3"/>
        <w:ind w:left="211" w:right="113"/>
        <w:rPr>
          <w:sz w:val="22"/>
          <w:szCs w:val="22"/>
        </w:rPr>
      </w:pPr>
      <w:r w:rsidRPr="008913A6">
        <w:rPr>
          <w:b/>
          <w:sz w:val="22"/>
          <w:szCs w:val="22"/>
        </w:rPr>
        <w:t xml:space="preserve">Депонент </w:t>
      </w:r>
      <w:r w:rsidRPr="008913A6">
        <w:rPr>
          <w:sz w:val="22"/>
          <w:szCs w:val="22"/>
        </w:rPr>
        <w:t>– юридическое или физическое лицо, пользующееся услугами Депозитария по учету и переходу прав на ценные бумаги, на основании договора с Депозитарием.</w:t>
      </w:r>
    </w:p>
    <w:p w14:paraId="20BECD77" w14:textId="77777777" w:rsidR="00F75F64" w:rsidRPr="008913A6" w:rsidRDefault="00F75F64" w:rsidP="0044744C">
      <w:pPr>
        <w:pStyle w:val="a3"/>
        <w:spacing w:before="1"/>
        <w:ind w:left="0"/>
        <w:rPr>
          <w:sz w:val="22"/>
          <w:szCs w:val="22"/>
        </w:rPr>
      </w:pPr>
    </w:p>
    <w:p w14:paraId="52DD09DF" w14:textId="77777777" w:rsidR="00F75F64" w:rsidRPr="008913A6" w:rsidRDefault="00A62B0D" w:rsidP="0044744C">
      <w:pPr>
        <w:pStyle w:val="a3"/>
        <w:ind w:left="211" w:right="113"/>
        <w:rPr>
          <w:sz w:val="22"/>
          <w:szCs w:val="22"/>
        </w:rPr>
      </w:pPr>
      <w:r w:rsidRPr="008913A6">
        <w:rPr>
          <w:b/>
          <w:sz w:val="22"/>
          <w:szCs w:val="22"/>
        </w:rPr>
        <w:t xml:space="preserve">Держатель реестра – </w:t>
      </w:r>
      <w:r w:rsidRPr="008913A6">
        <w:rPr>
          <w:sz w:val="22"/>
          <w:szCs w:val="22"/>
        </w:rPr>
        <w:t>лицо, осуществляющее деятельность по ведению реестра владельцев именных ценных бумаг, в том числе деятельность по ведению реестра владельцев инвестиционных паев паевых инвестиционных фондов.</w:t>
      </w:r>
    </w:p>
    <w:p w14:paraId="04D0A055" w14:textId="77777777" w:rsidR="00F4599C" w:rsidRPr="008913A6" w:rsidRDefault="00F4599C" w:rsidP="0044744C">
      <w:pPr>
        <w:pStyle w:val="a3"/>
        <w:ind w:left="211" w:right="113"/>
        <w:rPr>
          <w:b/>
          <w:sz w:val="22"/>
          <w:szCs w:val="22"/>
        </w:rPr>
      </w:pPr>
    </w:p>
    <w:p w14:paraId="3D2EABE8" w14:textId="4BC65DEA" w:rsidR="0012228D" w:rsidRPr="008913A6" w:rsidRDefault="0012228D" w:rsidP="0044744C">
      <w:pPr>
        <w:pStyle w:val="a3"/>
        <w:ind w:left="211" w:right="113"/>
        <w:rPr>
          <w:b/>
          <w:sz w:val="22"/>
          <w:szCs w:val="22"/>
        </w:rPr>
      </w:pPr>
      <w:r w:rsidRPr="008913A6">
        <w:rPr>
          <w:b/>
          <w:sz w:val="22"/>
          <w:szCs w:val="22"/>
        </w:rPr>
        <w:t>Жалоба</w:t>
      </w:r>
      <w:r w:rsidRPr="008913A6">
        <w:rPr>
          <w:sz w:val="22"/>
          <w:szCs w:val="22"/>
        </w:rPr>
        <w:t xml:space="preserve"> – письменная просьба заявителя о восстановлении или защите его прав или интересов, нарушенных ООО «Московские партнеры»; обращение, содержащее сведения о возможном нарушении ООО «Московские партнеры» законодательства РФ или жалобу на действия ООО «Московские партнеры» и/или ее сотрудников.</w:t>
      </w:r>
    </w:p>
    <w:p w14:paraId="4285AA63" w14:textId="77777777" w:rsidR="0012228D" w:rsidRPr="008913A6" w:rsidRDefault="0012228D" w:rsidP="0044744C">
      <w:pPr>
        <w:pStyle w:val="a3"/>
        <w:ind w:left="211" w:right="113"/>
        <w:rPr>
          <w:b/>
          <w:sz w:val="22"/>
          <w:szCs w:val="22"/>
        </w:rPr>
      </w:pPr>
    </w:p>
    <w:p w14:paraId="52A39B12" w14:textId="77777777" w:rsidR="00F75F64" w:rsidRPr="008913A6" w:rsidRDefault="00A62B0D" w:rsidP="0044744C">
      <w:pPr>
        <w:pStyle w:val="a3"/>
        <w:ind w:left="211" w:right="110"/>
        <w:rPr>
          <w:sz w:val="22"/>
          <w:szCs w:val="22"/>
        </w:rPr>
      </w:pPr>
      <w:r w:rsidRPr="008913A6">
        <w:rPr>
          <w:b/>
          <w:sz w:val="22"/>
          <w:szCs w:val="22"/>
        </w:rPr>
        <w:t xml:space="preserve">Инициатор операции (Инициатор поручения) </w:t>
      </w:r>
      <w:r w:rsidRPr="008913A6">
        <w:rPr>
          <w:sz w:val="22"/>
          <w:szCs w:val="22"/>
        </w:rPr>
        <w:t>– лицо, подписавшее Поручение на исполнение Депозитарной операции или предъявившее требование на исполнение Депозитарной операции иным предусмотренным Условиями способом. Инициатором операции может быть: Депонент, уполномоченное Депонентом лицо, а также уполномоченный работник Депозитария и иные лица по основаниям, предусмотренным действующим законодательством Российской Федерации.</w:t>
      </w:r>
    </w:p>
    <w:p w14:paraId="6980D23C" w14:textId="77777777" w:rsidR="00F75F64" w:rsidRPr="008913A6" w:rsidRDefault="00F75F64" w:rsidP="0044744C">
      <w:pPr>
        <w:pStyle w:val="a3"/>
        <w:ind w:left="0"/>
        <w:rPr>
          <w:sz w:val="22"/>
          <w:szCs w:val="22"/>
        </w:rPr>
      </w:pPr>
    </w:p>
    <w:p w14:paraId="0E0E39B1" w14:textId="30AC5895" w:rsidR="00544F5D" w:rsidRPr="008913A6" w:rsidRDefault="0056736E" w:rsidP="0044744C">
      <w:pPr>
        <w:pStyle w:val="a3"/>
        <w:ind w:left="212" w:right="109"/>
        <w:rPr>
          <w:sz w:val="22"/>
          <w:szCs w:val="22"/>
        </w:rPr>
      </w:pPr>
      <w:r w:rsidRPr="008913A6">
        <w:rPr>
          <w:b/>
          <w:sz w:val="22"/>
          <w:szCs w:val="22"/>
        </w:rPr>
        <w:t>И</w:t>
      </w:r>
      <w:r w:rsidR="00A62B0D" w:rsidRPr="008913A6">
        <w:rPr>
          <w:b/>
          <w:sz w:val="22"/>
          <w:szCs w:val="22"/>
        </w:rPr>
        <w:t xml:space="preserve">ностранные ценные бумаги </w:t>
      </w:r>
      <w:r w:rsidR="00A62B0D" w:rsidRPr="008913A6">
        <w:rPr>
          <w:sz w:val="22"/>
          <w:szCs w:val="22"/>
        </w:rPr>
        <w:t xml:space="preserve">- иностранные финансовые инструменты, </w:t>
      </w:r>
      <w:r w:rsidRPr="008913A6">
        <w:rPr>
          <w:sz w:val="22"/>
          <w:szCs w:val="22"/>
        </w:rPr>
        <w:t xml:space="preserve">допущенные к обращению в Российской Федерации в качестве ценных бумаг иностранных эмитентов в соответствии с пунктом 1 статьи 51.1. </w:t>
      </w:r>
      <w:r w:rsidR="00A62B0D" w:rsidRPr="008913A6">
        <w:rPr>
          <w:sz w:val="22"/>
          <w:szCs w:val="22"/>
        </w:rPr>
        <w:t xml:space="preserve">Федерального закона "О рынке ценных бумаг", и </w:t>
      </w:r>
      <w:proofErr w:type="gramStart"/>
      <w:r w:rsidR="00A62B0D" w:rsidRPr="008913A6">
        <w:rPr>
          <w:sz w:val="22"/>
          <w:szCs w:val="22"/>
        </w:rPr>
        <w:t>права</w:t>
      </w:r>
      <w:proofErr w:type="gramEnd"/>
      <w:r w:rsidR="00A62B0D" w:rsidRPr="008913A6">
        <w:rPr>
          <w:sz w:val="22"/>
          <w:szCs w:val="22"/>
        </w:rPr>
        <w:t xml:space="preserve"> на которые в соответствии с личным законом лица, обязанного по этим финансовым инструментам, могут учитываться на счетах, открытых в организациях, осуществляющих учет прав</w:t>
      </w:r>
      <w:r w:rsidR="006B7B7F" w:rsidRPr="008913A6">
        <w:rPr>
          <w:sz w:val="22"/>
          <w:szCs w:val="22"/>
        </w:rPr>
        <w:t xml:space="preserve"> </w:t>
      </w:r>
      <w:r w:rsidR="00A62B0D" w:rsidRPr="008913A6">
        <w:rPr>
          <w:sz w:val="22"/>
          <w:szCs w:val="22"/>
        </w:rPr>
        <w:t>на ценные</w:t>
      </w:r>
      <w:r w:rsidR="00A62B0D" w:rsidRPr="008913A6">
        <w:rPr>
          <w:spacing w:val="-1"/>
          <w:sz w:val="22"/>
          <w:szCs w:val="22"/>
        </w:rPr>
        <w:t xml:space="preserve"> </w:t>
      </w:r>
      <w:r w:rsidR="00A62B0D" w:rsidRPr="008913A6">
        <w:rPr>
          <w:sz w:val="22"/>
          <w:szCs w:val="22"/>
        </w:rPr>
        <w:t>бумаги.</w:t>
      </w:r>
    </w:p>
    <w:p w14:paraId="52C7F25F" w14:textId="77777777" w:rsidR="00544F5D" w:rsidRPr="008913A6" w:rsidRDefault="00544F5D">
      <w:pPr>
        <w:pStyle w:val="a3"/>
        <w:ind w:left="212" w:right="109"/>
        <w:rPr>
          <w:b/>
          <w:sz w:val="22"/>
          <w:szCs w:val="22"/>
        </w:rPr>
      </w:pPr>
    </w:p>
    <w:p w14:paraId="5BAA13C1" w14:textId="77777777" w:rsidR="00CA1EF9" w:rsidRPr="008913A6" w:rsidRDefault="00A62B0D">
      <w:pPr>
        <w:pStyle w:val="a3"/>
        <w:ind w:left="212" w:right="109"/>
        <w:rPr>
          <w:sz w:val="22"/>
          <w:szCs w:val="22"/>
        </w:rPr>
      </w:pPr>
      <w:r w:rsidRPr="008913A6">
        <w:rPr>
          <w:b/>
          <w:sz w:val="22"/>
          <w:szCs w:val="22"/>
        </w:rPr>
        <w:t xml:space="preserve">Квалифицированный инвестор </w:t>
      </w:r>
      <w:r w:rsidRPr="008913A6">
        <w:rPr>
          <w:sz w:val="22"/>
          <w:szCs w:val="22"/>
        </w:rPr>
        <w:t>–</w:t>
      </w:r>
      <w:r w:rsidR="00CA1EF9" w:rsidRPr="008913A6">
        <w:rPr>
          <w:sz w:val="22"/>
          <w:szCs w:val="22"/>
        </w:rPr>
        <w:t xml:space="preserve"> квалифицированный инвестор в силу федерального закона (лицо, указанное в пункте 2 статьи 51.2 Федерального закона №39-ФЗ «О рынке ценных бумаг») либо лицо, признанное квалифицированным инвестором в соответствии с Федеральным законом №39-ФЗ «О рынке ценных бумаг» и «Регламентом признания лиц квалифицированными инвесторами ООО «Московские партнеры»;</w:t>
      </w:r>
    </w:p>
    <w:p w14:paraId="26C4CCE0" w14:textId="4267B079" w:rsidR="00F75F64" w:rsidRPr="008913A6" w:rsidRDefault="00F75F64">
      <w:pPr>
        <w:pStyle w:val="a3"/>
        <w:ind w:left="212" w:right="109"/>
        <w:rPr>
          <w:sz w:val="22"/>
          <w:szCs w:val="22"/>
        </w:rPr>
      </w:pPr>
    </w:p>
    <w:p w14:paraId="66F46738" w14:textId="77777777" w:rsidR="00F75F64" w:rsidRPr="008913A6" w:rsidRDefault="00A62B0D" w:rsidP="0044744C">
      <w:pPr>
        <w:pStyle w:val="a3"/>
        <w:ind w:left="212" w:right="111"/>
        <w:rPr>
          <w:sz w:val="22"/>
          <w:szCs w:val="22"/>
        </w:rPr>
      </w:pPr>
      <w:r w:rsidRPr="008913A6">
        <w:rPr>
          <w:b/>
          <w:sz w:val="22"/>
          <w:szCs w:val="22"/>
        </w:rPr>
        <w:t xml:space="preserve">Клиент </w:t>
      </w:r>
      <w:r w:rsidRPr="008913A6">
        <w:rPr>
          <w:sz w:val="22"/>
          <w:szCs w:val="22"/>
        </w:rPr>
        <w:t>– в рамках настоящих Условий это Депонент, который заключил Договор о брокерском обслуживании с Обществом с ограниченной ответственностью «Московские партнеры».</w:t>
      </w:r>
    </w:p>
    <w:p w14:paraId="4928B1E0" w14:textId="77777777" w:rsidR="00F75F64" w:rsidRPr="008913A6" w:rsidRDefault="00F75F64" w:rsidP="0044744C">
      <w:pPr>
        <w:pStyle w:val="a3"/>
        <w:spacing w:before="10"/>
        <w:ind w:left="0"/>
        <w:rPr>
          <w:sz w:val="22"/>
          <w:szCs w:val="22"/>
        </w:rPr>
      </w:pPr>
    </w:p>
    <w:p w14:paraId="393CB2BF" w14:textId="77777777" w:rsidR="00F75F64" w:rsidRPr="008913A6" w:rsidRDefault="00A62B0D" w:rsidP="0044744C">
      <w:pPr>
        <w:pStyle w:val="a3"/>
        <w:spacing w:before="1"/>
        <w:ind w:left="212" w:right="108"/>
        <w:rPr>
          <w:sz w:val="22"/>
          <w:szCs w:val="22"/>
        </w:rPr>
        <w:sectPr w:rsidR="00F75F64" w:rsidRPr="008913A6">
          <w:pgSz w:w="11910" w:h="16840"/>
          <w:pgMar w:top="760" w:right="740" w:bottom="1240" w:left="920" w:header="0" w:footer="1024" w:gutter="0"/>
          <w:cols w:space="720"/>
        </w:sectPr>
      </w:pPr>
      <w:r w:rsidRPr="008913A6">
        <w:rPr>
          <w:b/>
          <w:sz w:val="22"/>
          <w:szCs w:val="22"/>
        </w:rPr>
        <w:t xml:space="preserve">Клиринговая организация </w:t>
      </w:r>
      <w:r w:rsidRPr="008913A6">
        <w:rPr>
          <w:sz w:val="22"/>
          <w:szCs w:val="22"/>
        </w:rPr>
        <w:t>- юридическое лицо, имеющее право осуществлять клиринговую деятельность на основании лицензии на осуществление клиринговой деятельности в соответствии с Федеральным законом от 07.02.2011 № 7-ФЗ «О клиринге и клиринговой деятельности»</w:t>
      </w:r>
      <w:r w:rsidR="00121877" w:rsidRPr="008913A6">
        <w:rPr>
          <w:sz w:val="22"/>
          <w:szCs w:val="22"/>
        </w:rPr>
        <w:t>.</w:t>
      </w:r>
    </w:p>
    <w:p w14:paraId="68A21117" w14:textId="77777777" w:rsidR="00F75F64" w:rsidRPr="008913A6" w:rsidRDefault="00A62B0D" w:rsidP="006B7B7F">
      <w:pPr>
        <w:pStyle w:val="a3"/>
        <w:spacing w:before="1"/>
        <w:ind w:left="212"/>
        <w:rPr>
          <w:sz w:val="22"/>
          <w:szCs w:val="22"/>
        </w:rPr>
      </w:pPr>
      <w:r w:rsidRPr="008913A6">
        <w:rPr>
          <w:b/>
          <w:sz w:val="22"/>
          <w:szCs w:val="22"/>
        </w:rPr>
        <w:t>Корпоративные действия</w:t>
      </w:r>
      <w:r w:rsidRPr="008913A6">
        <w:rPr>
          <w:sz w:val="22"/>
          <w:szCs w:val="22"/>
        </w:rPr>
        <w:t>– мероприятия, осуществляемые эмитентом в процессе своей деятельности, начиная от создания и заканчивая ликвидацией, определяющие его статус как юридического лица, формирующие  его уставной капитал, органы управления, связанные с эмиссией ценных бумаг, выплатой дивидендов, участием других лиц в уставном капитале эмитента, его органах управления и с участием эмитента в уставном капитале, органах управления иных юридических лиц, а также иные мероприятия, предусмотренные законодательством Российской</w:t>
      </w:r>
      <w:r w:rsidRPr="008913A6">
        <w:rPr>
          <w:spacing w:val="-2"/>
          <w:sz w:val="22"/>
          <w:szCs w:val="22"/>
        </w:rPr>
        <w:t xml:space="preserve"> </w:t>
      </w:r>
      <w:r w:rsidRPr="008913A6">
        <w:rPr>
          <w:sz w:val="22"/>
          <w:szCs w:val="22"/>
        </w:rPr>
        <w:t>Федерации.</w:t>
      </w:r>
    </w:p>
    <w:p w14:paraId="5ECF284A" w14:textId="77777777" w:rsidR="006B7B7F" w:rsidRPr="008913A6" w:rsidRDefault="006B7B7F" w:rsidP="006B7B7F">
      <w:pPr>
        <w:pStyle w:val="a3"/>
        <w:spacing w:before="1"/>
        <w:ind w:left="212"/>
        <w:rPr>
          <w:sz w:val="22"/>
          <w:szCs w:val="22"/>
        </w:rPr>
      </w:pPr>
    </w:p>
    <w:p w14:paraId="2C76990A" w14:textId="77777777" w:rsidR="00F75F64" w:rsidRPr="008913A6" w:rsidRDefault="00A62B0D" w:rsidP="0044744C">
      <w:pPr>
        <w:pStyle w:val="a3"/>
        <w:ind w:left="212" w:right="109"/>
        <w:rPr>
          <w:sz w:val="22"/>
          <w:szCs w:val="22"/>
        </w:rPr>
      </w:pPr>
      <w:r w:rsidRPr="008913A6">
        <w:rPr>
          <w:b/>
          <w:sz w:val="22"/>
          <w:szCs w:val="22"/>
        </w:rPr>
        <w:t xml:space="preserve">Номинальный держатель </w:t>
      </w:r>
      <w:r w:rsidRPr="008913A6">
        <w:rPr>
          <w:sz w:val="22"/>
          <w:szCs w:val="22"/>
        </w:rPr>
        <w:t>– депозитарий, на лицевом счете (счете депо) которого учитываются права на ценные бумаги, принадлежащие его клиентам.</w:t>
      </w:r>
    </w:p>
    <w:p w14:paraId="21208BF7" w14:textId="77777777" w:rsidR="000707F6" w:rsidRPr="008913A6" w:rsidRDefault="000707F6" w:rsidP="0044744C">
      <w:pPr>
        <w:pStyle w:val="a3"/>
        <w:ind w:left="212" w:right="109"/>
        <w:rPr>
          <w:sz w:val="22"/>
          <w:szCs w:val="22"/>
        </w:rPr>
      </w:pPr>
    </w:p>
    <w:p w14:paraId="78A65676" w14:textId="5EBE4A30" w:rsidR="000707F6" w:rsidRPr="008913A6" w:rsidRDefault="000707F6" w:rsidP="0044744C">
      <w:pPr>
        <w:pStyle w:val="a3"/>
        <w:ind w:left="212" w:right="109"/>
        <w:rPr>
          <w:sz w:val="22"/>
          <w:szCs w:val="22"/>
        </w:rPr>
      </w:pPr>
      <w:r w:rsidRPr="008913A6">
        <w:rPr>
          <w:b/>
          <w:sz w:val="22"/>
          <w:szCs w:val="22"/>
        </w:rPr>
        <w:t>Обращение</w:t>
      </w:r>
      <w:r w:rsidRPr="008913A6">
        <w:rPr>
          <w:sz w:val="22"/>
          <w:szCs w:val="22"/>
        </w:rPr>
        <w:t xml:space="preserve"> – направленная Депонентом в ООО «Московские партнеры» просьба, предложение либо заявление, касающееся предоставления депозитарной услуги, но не являющееся Жалобой или поручением Депонента.</w:t>
      </w:r>
    </w:p>
    <w:p w14:paraId="5CD9EDDF" w14:textId="77777777" w:rsidR="00F75F64" w:rsidRPr="008913A6" w:rsidRDefault="00F75F64" w:rsidP="0044744C">
      <w:pPr>
        <w:pStyle w:val="a3"/>
        <w:spacing w:before="1"/>
        <w:ind w:left="0"/>
        <w:rPr>
          <w:sz w:val="22"/>
          <w:szCs w:val="22"/>
        </w:rPr>
      </w:pPr>
    </w:p>
    <w:p w14:paraId="2F876AAA" w14:textId="77777777" w:rsidR="00F75F64" w:rsidRPr="008913A6" w:rsidRDefault="00A62B0D" w:rsidP="0044744C">
      <w:pPr>
        <w:pStyle w:val="a3"/>
        <w:ind w:left="212" w:right="109"/>
        <w:rPr>
          <w:sz w:val="22"/>
          <w:szCs w:val="22"/>
        </w:rPr>
      </w:pPr>
      <w:r w:rsidRPr="008913A6">
        <w:rPr>
          <w:b/>
          <w:sz w:val="22"/>
          <w:szCs w:val="22"/>
        </w:rPr>
        <w:t xml:space="preserve">Операционный день </w:t>
      </w:r>
      <w:r w:rsidRPr="008913A6">
        <w:rPr>
          <w:sz w:val="22"/>
          <w:szCs w:val="22"/>
        </w:rPr>
        <w:t>– промежуток времени, устанавливаемый Депозитарием, в течение которого принимаются к исполнению и исполняются Поручения. Депозитарий самостоятельно устанавливает границы операционного дня.</w:t>
      </w:r>
    </w:p>
    <w:p w14:paraId="7913CFC0" w14:textId="77777777" w:rsidR="00F75F64" w:rsidRPr="008913A6" w:rsidRDefault="00F75F64" w:rsidP="0044744C">
      <w:pPr>
        <w:pStyle w:val="a3"/>
        <w:spacing w:before="11"/>
        <w:ind w:left="0"/>
        <w:rPr>
          <w:sz w:val="22"/>
          <w:szCs w:val="22"/>
        </w:rPr>
      </w:pPr>
    </w:p>
    <w:p w14:paraId="0815EA58" w14:textId="77777777" w:rsidR="00F75F64" w:rsidRPr="008913A6" w:rsidRDefault="00A62B0D" w:rsidP="0044744C">
      <w:pPr>
        <w:pStyle w:val="a3"/>
        <w:ind w:left="212" w:right="106"/>
        <w:rPr>
          <w:sz w:val="22"/>
          <w:szCs w:val="22"/>
        </w:rPr>
      </w:pPr>
      <w:r w:rsidRPr="008913A6">
        <w:rPr>
          <w:b/>
          <w:sz w:val="22"/>
          <w:szCs w:val="22"/>
        </w:rPr>
        <w:t xml:space="preserve">Пассивный счет депо </w:t>
      </w:r>
      <w:r w:rsidRPr="008913A6">
        <w:rPr>
          <w:sz w:val="22"/>
          <w:szCs w:val="22"/>
        </w:rPr>
        <w:t>– счет депо, предназначенный для учета прав на ценные бумаги в разрезе их владельцев. Счет (счета), предусмотренный (предусмотренные) абзацами вторым-тринадцатым пункта 2.1 и абзацами вторым- пятым пункта 2.2 Положения Банка России №503-П.</w:t>
      </w:r>
    </w:p>
    <w:p w14:paraId="4BCBF388" w14:textId="77777777" w:rsidR="00F75F64" w:rsidRPr="008913A6" w:rsidRDefault="00F75F64" w:rsidP="0044744C">
      <w:pPr>
        <w:pStyle w:val="a3"/>
        <w:spacing w:before="11"/>
        <w:ind w:left="0"/>
        <w:rPr>
          <w:sz w:val="22"/>
          <w:szCs w:val="22"/>
        </w:rPr>
      </w:pPr>
    </w:p>
    <w:p w14:paraId="6A4A7FC5" w14:textId="77777777" w:rsidR="00F75F64" w:rsidRPr="008913A6" w:rsidRDefault="00A62B0D" w:rsidP="0044744C">
      <w:pPr>
        <w:pStyle w:val="a3"/>
        <w:ind w:left="212" w:right="113"/>
        <w:rPr>
          <w:sz w:val="22"/>
          <w:szCs w:val="22"/>
        </w:rPr>
      </w:pPr>
      <w:r w:rsidRPr="008913A6">
        <w:rPr>
          <w:b/>
          <w:sz w:val="22"/>
          <w:szCs w:val="22"/>
        </w:rPr>
        <w:t xml:space="preserve">Поручение </w:t>
      </w:r>
      <w:r w:rsidRPr="008913A6">
        <w:rPr>
          <w:sz w:val="22"/>
          <w:szCs w:val="22"/>
        </w:rPr>
        <w:t>– документ, содержащий инструкции Депозитарию и служащий основанием для выполнения депозитарной операции.</w:t>
      </w:r>
    </w:p>
    <w:p w14:paraId="4B825917" w14:textId="77777777" w:rsidR="005D39E0" w:rsidRPr="008913A6" w:rsidRDefault="005D39E0" w:rsidP="0044744C">
      <w:pPr>
        <w:pStyle w:val="a3"/>
        <w:ind w:left="212" w:right="113"/>
        <w:rPr>
          <w:sz w:val="22"/>
          <w:szCs w:val="22"/>
        </w:rPr>
      </w:pPr>
    </w:p>
    <w:p w14:paraId="62A0ABE8" w14:textId="7D3EA991" w:rsidR="005D39E0" w:rsidRPr="008913A6" w:rsidRDefault="005D39E0" w:rsidP="0044744C">
      <w:pPr>
        <w:pStyle w:val="a3"/>
        <w:ind w:left="212" w:right="113"/>
        <w:rPr>
          <w:sz w:val="22"/>
          <w:szCs w:val="22"/>
        </w:rPr>
      </w:pPr>
      <w:r w:rsidRPr="008913A6">
        <w:rPr>
          <w:b/>
          <w:sz w:val="22"/>
          <w:szCs w:val="22"/>
        </w:rPr>
        <w:t>Порядок рассмотрения обращений</w:t>
      </w:r>
      <w:r w:rsidRPr="008913A6">
        <w:rPr>
          <w:sz w:val="22"/>
          <w:szCs w:val="22"/>
        </w:rPr>
        <w:t xml:space="preserve"> - Порядок рассмотрения жалоб и обращений в ООО «Московские партнеры», размещенный в Разделе раскрытия информации на Сайте ООО «Московские партнеры.</w:t>
      </w:r>
    </w:p>
    <w:p w14:paraId="4714A0D4" w14:textId="77777777" w:rsidR="005E1533" w:rsidRPr="008913A6" w:rsidRDefault="005E1533" w:rsidP="0044744C">
      <w:pPr>
        <w:pStyle w:val="a3"/>
        <w:ind w:left="212" w:right="113"/>
        <w:rPr>
          <w:sz w:val="22"/>
          <w:szCs w:val="22"/>
        </w:rPr>
      </w:pPr>
    </w:p>
    <w:p w14:paraId="7D6AACF2" w14:textId="77777777" w:rsidR="005E1533" w:rsidRPr="008913A6" w:rsidRDefault="005E1533" w:rsidP="0044744C">
      <w:pPr>
        <w:pStyle w:val="a3"/>
        <w:ind w:left="212" w:right="113"/>
        <w:rPr>
          <w:sz w:val="22"/>
          <w:szCs w:val="22"/>
        </w:rPr>
      </w:pPr>
      <w:r w:rsidRPr="008913A6">
        <w:rPr>
          <w:b/>
          <w:sz w:val="22"/>
          <w:szCs w:val="22"/>
        </w:rPr>
        <w:t>Получатели фина</w:t>
      </w:r>
      <w:r w:rsidR="00D12499" w:rsidRPr="008913A6">
        <w:rPr>
          <w:b/>
          <w:sz w:val="22"/>
          <w:szCs w:val="22"/>
        </w:rPr>
        <w:t xml:space="preserve">нсовых услуг – </w:t>
      </w:r>
      <w:r w:rsidR="00D12499" w:rsidRPr="008913A6">
        <w:rPr>
          <w:sz w:val="22"/>
          <w:szCs w:val="22"/>
        </w:rPr>
        <w:t>физические и юридические лица, заключившие (либо намеренные заключить) с Депозитарием договор об оказании финансовых услуг,</w:t>
      </w:r>
      <w:r w:rsidR="004E6223" w:rsidRPr="008913A6">
        <w:rPr>
          <w:sz w:val="22"/>
          <w:szCs w:val="22"/>
        </w:rPr>
        <w:t xml:space="preserve"> а также</w:t>
      </w:r>
      <w:r w:rsidR="00D12499" w:rsidRPr="008913A6">
        <w:rPr>
          <w:sz w:val="22"/>
          <w:szCs w:val="22"/>
        </w:rPr>
        <w:t xml:space="preserve"> лица с которыми прекращен ранее заключенный договор об оказании Депозитарием финансовых услуг</w:t>
      </w:r>
      <w:r w:rsidR="00D12499" w:rsidRPr="008913A6">
        <w:rPr>
          <w:b/>
          <w:sz w:val="22"/>
          <w:szCs w:val="22"/>
        </w:rPr>
        <w:t>.</w:t>
      </w:r>
      <w:r w:rsidR="004E6223" w:rsidRPr="008913A6">
        <w:rPr>
          <w:b/>
          <w:sz w:val="22"/>
          <w:szCs w:val="22"/>
        </w:rPr>
        <w:t xml:space="preserve"> </w:t>
      </w:r>
      <w:r w:rsidR="004E6223" w:rsidRPr="008913A6">
        <w:rPr>
          <w:sz w:val="22"/>
          <w:szCs w:val="22"/>
        </w:rPr>
        <w:t>Наследники</w:t>
      </w:r>
      <w:r w:rsidR="00043F62" w:rsidRPr="008913A6">
        <w:rPr>
          <w:sz w:val="22"/>
          <w:szCs w:val="22"/>
        </w:rPr>
        <w:t xml:space="preserve"> умерших клиентов Депозитария также признаются Получателями финансовых услуг.</w:t>
      </w:r>
    </w:p>
    <w:p w14:paraId="0079A825" w14:textId="77777777" w:rsidR="00F75F64" w:rsidRPr="008913A6" w:rsidRDefault="00F75F64" w:rsidP="0044744C">
      <w:pPr>
        <w:pStyle w:val="a3"/>
        <w:spacing w:before="1"/>
        <w:ind w:left="0"/>
        <w:rPr>
          <w:sz w:val="22"/>
          <w:szCs w:val="22"/>
        </w:rPr>
      </w:pPr>
    </w:p>
    <w:p w14:paraId="56343A07" w14:textId="5ADE494F" w:rsidR="00F75F64" w:rsidRPr="008913A6" w:rsidRDefault="00A62B0D" w:rsidP="0044744C">
      <w:pPr>
        <w:pStyle w:val="a3"/>
        <w:ind w:left="212" w:right="107"/>
        <w:rPr>
          <w:sz w:val="22"/>
          <w:szCs w:val="22"/>
        </w:rPr>
      </w:pPr>
      <w:r w:rsidRPr="008913A6">
        <w:rPr>
          <w:b/>
          <w:sz w:val="22"/>
          <w:szCs w:val="22"/>
        </w:rPr>
        <w:t xml:space="preserve">Рабочий день </w:t>
      </w:r>
      <w:r w:rsidRPr="008913A6">
        <w:rPr>
          <w:sz w:val="22"/>
          <w:szCs w:val="22"/>
        </w:rPr>
        <w:t xml:space="preserve">- календарный день, кроме официально установленных выходных (суббота и воскресение) и праздничных дней в Российской Федерации, а также выходных дней, перенесенных на рабочие дни в соответствии с действующим законодательством Российской Федерации, с </w:t>
      </w:r>
      <w:r w:rsidR="00E44815" w:rsidRPr="008913A6">
        <w:rPr>
          <w:sz w:val="22"/>
          <w:szCs w:val="22"/>
        </w:rPr>
        <w:t>10:00</w:t>
      </w:r>
      <w:r w:rsidRPr="008913A6">
        <w:rPr>
          <w:sz w:val="22"/>
          <w:szCs w:val="22"/>
        </w:rPr>
        <w:t xml:space="preserve"> до </w:t>
      </w:r>
      <w:r w:rsidR="00E44815" w:rsidRPr="008913A6">
        <w:rPr>
          <w:sz w:val="22"/>
          <w:szCs w:val="22"/>
        </w:rPr>
        <w:t>19:00</w:t>
      </w:r>
      <w:r w:rsidRPr="008913A6">
        <w:rPr>
          <w:sz w:val="22"/>
          <w:szCs w:val="22"/>
        </w:rPr>
        <w:t xml:space="preserve"> по московскому времени. </w:t>
      </w:r>
      <w:r w:rsidR="00F61723" w:rsidRPr="008913A6">
        <w:rPr>
          <w:sz w:val="22"/>
          <w:szCs w:val="22"/>
        </w:rPr>
        <w:t xml:space="preserve">Продолжительность рабочего дня непосредственно, предшествующего нерабочему и/или праздничному дню, уменьшается на 1 (один) час. </w:t>
      </w:r>
      <w:r w:rsidRPr="008913A6">
        <w:rPr>
          <w:sz w:val="22"/>
          <w:szCs w:val="22"/>
        </w:rPr>
        <w:t>В дни, являющиеся праздничными/выходными (нерабочими) для Депозитария, но рабочими для какого-либо организатора торгов (днем, когда проводятся торги), Депозитарий вправе оказывать некоторые услуги на свое усмотрение. При этом Депозитарий уведомляет на WEB-сайте Депозитария о своем намерении оказывать услуги.</w:t>
      </w:r>
    </w:p>
    <w:p w14:paraId="2CA30D4A" w14:textId="77777777" w:rsidR="00F75F64" w:rsidRPr="008913A6" w:rsidRDefault="00F75F64" w:rsidP="0044744C">
      <w:pPr>
        <w:pStyle w:val="a3"/>
        <w:spacing w:before="1"/>
        <w:ind w:left="0"/>
        <w:rPr>
          <w:sz w:val="22"/>
          <w:szCs w:val="22"/>
        </w:rPr>
      </w:pPr>
    </w:p>
    <w:p w14:paraId="0641A0A9" w14:textId="77777777" w:rsidR="00F75F64" w:rsidRPr="008913A6" w:rsidRDefault="00A62B0D" w:rsidP="0044744C">
      <w:pPr>
        <w:pStyle w:val="a3"/>
        <w:ind w:left="211" w:right="114"/>
        <w:rPr>
          <w:sz w:val="22"/>
          <w:szCs w:val="22"/>
        </w:rPr>
      </w:pPr>
      <w:r w:rsidRPr="008913A6">
        <w:rPr>
          <w:b/>
          <w:sz w:val="22"/>
          <w:szCs w:val="22"/>
        </w:rPr>
        <w:t xml:space="preserve">Раздел счета депо </w:t>
      </w:r>
      <w:r w:rsidRPr="008913A6">
        <w:rPr>
          <w:sz w:val="22"/>
          <w:szCs w:val="22"/>
        </w:rPr>
        <w:t>– составная часть счета депо, в которой записи о ценных бумагах сгруппированы по признаку, определенному в настоящих Условиях.</w:t>
      </w:r>
    </w:p>
    <w:p w14:paraId="1EBD1F88" w14:textId="77777777" w:rsidR="00F75F64" w:rsidRPr="008913A6" w:rsidRDefault="00F75F64" w:rsidP="0044744C">
      <w:pPr>
        <w:pStyle w:val="a3"/>
        <w:spacing w:before="11"/>
        <w:ind w:left="0"/>
        <w:rPr>
          <w:sz w:val="22"/>
          <w:szCs w:val="22"/>
        </w:rPr>
      </w:pPr>
    </w:p>
    <w:p w14:paraId="42772BAE" w14:textId="77777777" w:rsidR="00F75F64" w:rsidRPr="008913A6" w:rsidRDefault="00A62B0D" w:rsidP="007B3374">
      <w:pPr>
        <w:pStyle w:val="a3"/>
        <w:ind w:left="211" w:right="114"/>
        <w:rPr>
          <w:sz w:val="22"/>
          <w:szCs w:val="22"/>
        </w:rPr>
      </w:pPr>
      <w:r w:rsidRPr="008913A6">
        <w:rPr>
          <w:b/>
          <w:sz w:val="22"/>
          <w:szCs w:val="22"/>
        </w:rPr>
        <w:t xml:space="preserve">Служебное поручение – </w:t>
      </w:r>
      <w:r w:rsidRPr="008913A6">
        <w:rPr>
          <w:sz w:val="22"/>
          <w:szCs w:val="22"/>
        </w:rPr>
        <w:t>поручение, подписанное уполномоченным сотрудником Депозитария. Является основанием для проведения депозитарной операции.</w:t>
      </w:r>
    </w:p>
    <w:p w14:paraId="47ED3A24" w14:textId="77777777" w:rsidR="00AC357B" w:rsidRPr="008913A6" w:rsidRDefault="00AC357B" w:rsidP="007B3374">
      <w:pPr>
        <w:pStyle w:val="a3"/>
        <w:ind w:left="211" w:right="114"/>
        <w:rPr>
          <w:sz w:val="22"/>
          <w:szCs w:val="22"/>
        </w:rPr>
      </w:pPr>
    </w:p>
    <w:p w14:paraId="72DC55A3" w14:textId="4494535A" w:rsidR="00AC357B" w:rsidRPr="008913A6" w:rsidRDefault="00AC357B" w:rsidP="007B3374">
      <w:pPr>
        <w:pStyle w:val="a3"/>
        <w:ind w:left="211" w:right="114"/>
        <w:rPr>
          <w:sz w:val="22"/>
          <w:szCs w:val="22"/>
        </w:rPr>
      </w:pPr>
      <w:r w:rsidRPr="008913A6">
        <w:rPr>
          <w:b/>
          <w:sz w:val="22"/>
          <w:szCs w:val="22"/>
        </w:rPr>
        <w:t>Сторонний брокер</w:t>
      </w:r>
      <w:r w:rsidRPr="008913A6">
        <w:rPr>
          <w:sz w:val="22"/>
          <w:szCs w:val="22"/>
        </w:rPr>
        <w:t xml:space="preserve"> – лицо, привлеченное </w:t>
      </w:r>
      <w:r w:rsidR="00E948EE" w:rsidRPr="008913A6">
        <w:rPr>
          <w:sz w:val="22"/>
          <w:szCs w:val="22"/>
        </w:rPr>
        <w:t>Брокером (на</w:t>
      </w:r>
      <w:r w:rsidRPr="008913A6">
        <w:rPr>
          <w:sz w:val="22"/>
          <w:szCs w:val="22"/>
        </w:rPr>
        <w:t xml:space="preserve"> основании заключенного договора о брокерском обслуживании</w:t>
      </w:r>
      <w:r w:rsidR="00E948EE" w:rsidRPr="008913A6">
        <w:rPr>
          <w:sz w:val="22"/>
          <w:szCs w:val="22"/>
        </w:rPr>
        <w:t>)</w:t>
      </w:r>
      <w:r w:rsidRPr="008913A6">
        <w:rPr>
          <w:sz w:val="22"/>
          <w:szCs w:val="22"/>
        </w:rPr>
        <w:t xml:space="preserve"> к </w:t>
      </w:r>
      <w:r w:rsidR="00E948EE" w:rsidRPr="008913A6">
        <w:rPr>
          <w:sz w:val="22"/>
          <w:szCs w:val="22"/>
        </w:rPr>
        <w:t>заключению</w:t>
      </w:r>
      <w:r w:rsidRPr="008913A6">
        <w:rPr>
          <w:sz w:val="22"/>
          <w:szCs w:val="22"/>
        </w:rPr>
        <w:t xml:space="preserve"> сделок </w:t>
      </w:r>
      <w:r w:rsidR="00E948EE" w:rsidRPr="008913A6">
        <w:rPr>
          <w:sz w:val="22"/>
          <w:szCs w:val="22"/>
        </w:rPr>
        <w:t>по поручениям К</w:t>
      </w:r>
      <w:r w:rsidRPr="008913A6">
        <w:rPr>
          <w:sz w:val="22"/>
          <w:szCs w:val="22"/>
        </w:rPr>
        <w:t>лиентов.</w:t>
      </w:r>
    </w:p>
    <w:p w14:paraId="1911D3D1" w14:textId="77777777" w:rsidR="00EB4CDD" w:rsidRPr="008913A6" w:rsidRDefault="00EB4CDD" w:rsidP="007B3374">
      <w:pPr>
        <w:pStyle w:val="a3"/>
        <w:ind w:left="211" w:right="114"/>
        <w:rPr>
          <w:b/>
          <w:sz w:val="22"/>
          <w:szCs w:val="22"/>
        </w:rPr>
      </w:pPr>
    </w:p>
    <w:p w14:paraId="70D38215" w14:textId="77777777" w:rsidR="00F75F64" w:rsidRPr="008913A6" w:rsidRDefault="00A62B0D" w:rsidP="0044744C">
      <w:pPr>
        <w:pStyle w:val="a3"/>
        <w:spacing w:before="1"/>
        <w:ind w:left="212" w:right="112"/>
        <w:rPr>
          <w:sz w:val="22"/>
          <w:szCs w:val="22"/>
        </w:rPr>
      </w:pPr>
      <w:r w:rsidRPr="008913A6">
        <w:rPr>
          <w:b/>
          <w:sz w:val="22"/>
          <w:szCs w:val="22"/>
        </w:rPr>
        <w:t xml:space="preserve">Счет депо </w:t>
      </w:r>
      <w:r w:rsidRPr="008913A6">
        <w:rPr>
          <w:sz w:val="22"/>
          <w:szCs w:val="22"/>
        </w:rPr>
        <w:t>– учетный регистр, являющийся совокупностью записей, объединенных общим признаком и предназначенный для учета ценных бумаг.</w:t>
      </w:r>
    </w:p>
    <w:p w14:paraId="7D325197" w14:textId="77777777" w:rsidR="00F75F64" w:rsidRPr="008913A6" w:rsidRDefault="00F75F64" w:rsidP="0044744C">
      <w:pPr>
        <w:pStyle w:val="a3"/>
        <w:spacing w:before="10"/>
        <w:ind w:left="0"/>
        <w:rPr>
          <w:sz w:val="22"/>
          <w:szCs w:val="22"/>
        </w:rPr>
      </w:pPr>
    </w:p>
    <w:p w14:paraId="0E7118B3" w14:textId="77777777" w:rsidR="00F75F64" w:rsidRPr="008913A6" w:rsidRDefault="00A62B0D" w:rsidP="0044744C">
      <w:pPr>
        <w:pStyle w:val="a3"/>
        <w:ind w:left="212" w:right="110"/>
        <w:rPr>
          <w:sz w:val="22"/>
          <w:szCs w:val="22"/>
        </w:rPr>
      </w:pPr>
      <w:r w:rsidRPr="008913A6">
        <w:rPr>
          <w:b/>
          <w:sz w:val="22"/>
          <w:szCs w:val="22"/>
        </w:rPr>
        <w:t xml:space="preserve">Счет депо владельца </w:t>
      </w:r>
      <w:r w:rsidRPr="008913A6">
        <w:rPr>
          <w:sz w:val="22"/>
          <w:szCs w:val="22"/>
        </w:rPr>
        <w:t>– счет депо Депонента, предназначенный для учета прав собственности или иных вещных прав на ценные бумаги.</w:t>
      </w:r>
    </w:p>
    <w:p w14:paraId="23CD54D5" w14:textId="77777777" w:rsidR="00F75F64" w:rsidRPr="008913A6" w:rsidRDefault="00F75F64" w:rsidP="0044744C">
      <w:pPr>
        <w:pStyle w:val="a3"/>
        <w:spacing w:before="1"/>
        <w:ind w:left="0"/>
        <w:rPr>
          <w:sz w:val="22"/>
          <w:szCs w:val="22"/>
        </w:rPr>
      </w:pPr>
    </w:p>
    <w:p w14:paraId="173C4600" w14:textId="5F2681D7" w:rsidR="00F75F64" w:rsidRPr="008913A6" w:rsidRDefault="00A62B0D" w:rsidP="0044744C">
      <w:pPr>
        <w:spacing w:before="1"/>
        <w:ind w:left="212" w:right="114"/>
        <w:jc w:val="both"/>
      </w:pPr>
      <w:r w:rsidRPr="008913A6">
        <w:rPr>
          <w:b/>
        </w:rPr>
        <w:t xml:space="preserve">Счет депо доверительного управляющего </w:t>
      </w:r>
      <w:r w:rsidRPr="008913A6">
        <w:t>– счет депо Депонента, предназнач</w:t>
      </w:r>
      <w:r w:rsidR="00E52AD8" w:rsidRPr="008913A6">
        <w:t xml:space="preserve">енный для удостоверения и учета </w:t>
      </w:r>
      <w:r w:rsidRPr="008913A6">
        <w:t>прав управляющего в отношении ценных бумаг, находящихся в доверительном управлении.</w:t>
      </w:r>
    </w:p>
    <w:p w14:paraId="7E562093" w14:textId="77777777" w:rsidR="00F75F64" w:rsidRPr="008913A6" w:rsidRDefault="00F75F64" w:rsidP="0044744C">
      <w:pPr>
        <w:pStyle w:val="a3"/>
        <w:spacing w:before="10"/>
        <w:ind w:left="0"/>
        <w:rPr>
          <w:sz w:val="22"/>
          <w:szCs w:val="22"/>
        </w:rPr>
      </w:pPr>
    </w:p>
    <w:p w14:paraId="492C988B" w14:textId="58FB5256" w:rsidR="00F75F64" w:rsidRPr="008913A6" w:rsidRDefault="00A62B0D" w:rsidP="0044744C">
      <w:pPr>
        <w:pStyle w:val="a3"/>
        <w:ind w:left="211" w:right="110"/>
        <w:rPr>
          <w:sz w:val="22"/>
          <w:szCs w:val="22"/>
        </w:rPr>
      </w:pPr>
      <w:r w:rsidRPr="008913A6">
        <w:rPr>
          <w:b/>
          <w:sz w:val="22"/>
          <w:szCs w:val="22"/>
        </w:rPr>
        <w:t xml:space="preserve">Счет депо номинального держателя </w:t>
      </w:r>
      <w:r w:rsidRPr="008913A6">
        <w:rPr>
          <w:sz w:val="22"/>
          <w:szCs w:val="22"/>
        </w:rPr>
        <w:t>– счет депо Депонента, предназначенный для учета прав на ценные бумаги, в отношении которых Депонент, являющийся номинальным держателем, не является их владельцем и осуществляет их учет в интересах своих</w:t>
      </w:r>
      <w:r w:rsidRPr="008913A6">
        <w:rPr>
          <w:spacing w:val="-3"/>
          <w:sz w:val="22"/>
          <w:szCs w:val="22"/>
        </w:rPr>
        <w:t xml:space="preserve"> </w:t>
      </w:r>
      <w:r w:rsidRPr="008913A6">
        <w:rPr>
          <w:sz w:val="22"/>
          <w:szCs w:val="22"/>
        </w:rPr>
        <w:t>депонентов.</w:t>
      </w:r>
    </w:p>
    <w:p w14:paraId="4EE4F120" w14:textId="77777777" w:rsidR="00F75F64" w:rsidRPr="008913A6" w:rsidRDefault="00F75F64" w:rsidP="0044744C">
      <w:pPr>
        <w:pStyle w:val="a3"/>
        <w:spacing w:before="2"/>
        <w:ind w:left="0"/>
        <w:rPr>
          <w:sz w:val="22"/>
          <w:szCs w:val="22"/>
        </w:rPr>
      </w:pPr>
    </w:p>
    <w:p w14:paraId="4003304B" w14:textId="77777777" w:rsidR="00F75F64" w:rsidRPr="008913A6" w:rsidRDefault="00A62B0D" w:rsidP="0044744C">
      <w:pPr>
        <w:pStyle w:val="a3"/>
        <w:ind w:left="211" w:right="109"/>
        <w:rPr>
          <w:sz w:val="22"/>
          <w:szCs w:val="22"/>
        </w:rPr>
      </w:pPr>
      <w:r w:rsidRPr="008913A6">
        <w:rPr>
          <w:b/>
          <w:sz w:val="22"/>
          <w:szCs w:val="22"/>
        </w:rPr>
        <w:t xml:space="preserve">Счет неустановленных лиц </w:t>
      </w:r>
      <w:r w:rsidRPr="008913A6">
        <w:rPr>
          <w:sz w:val="22"/>
          <w:szCs w:val="22"/>
        </w:rPr>
        <w:t>– счет, не предназначенный для учета прав на ценные бумаги и используемый для учета ценных бумаг, не имеющих основания для зачисления на Счет депо Депонента.</w:t>
      </w:r>
    </w:p>
    <w:p w14:paraId="634FEFEB" w14:textId="77777777" w:rsidR="00E52AD8" w:rsidRPr="008913A6" w:rsidRDefault="00E52AD8" w:rsidP="0044744C">
      <w:pPr>
        <w:pStyle w:val="a3"/>
        <w:ind w:left="211" w:right="109"/>
        <w:rPr>
          <w:sz w:val="22"/>
          <w:szCs w:val="22"/>
        </w:rPr>
      </w:pPr>
    </w:p>
    <w:p w14:paraId="0CB3E9E8" w14:textId="65EC0556" w:rsidR="00E52AD8" w:rsidRPr="008913A6" w:rsidRDefault="00E52AD8" w:rsidP="0044744C">
      <w:pPr>
        <w:pStyle w:val="a3"/>
        <w:ind w:left="211" w:right="109"/>
        <w:rPr>
          <w:sz w:val="22"/>
          <w:szCs w:val="22"/>
        </w:rPr>
      </w:pPr>
      <w:r w:rsidRPr="008913A6">
        <w:rPr>
          <w:b/>
          <w:sz w:val="22"/>
          <w:szCs w:val="22"/>
        </w:rPr>
        <w:t>Торговый счет депо</w:t>
      </w:r>
      <w:r w:rsidRPr="008913A6">
        <w:rPr>
          <w:sz w:val="22"/>
          <w:szCs w:val="22"/>
        </w:rPr>
        <w:t xml:space="preserve"> </w:t>
      </w:r>
      <w:r w:rsidR="00791819" w:rsidRPr="008913A6">
        <w:rPr>
          <w:sz w:val="22"/>
          <w:szCs w:val="22"/>
        </w:rPr>
        <w:t>–</w:t>
      </w:r>
      <w:r w:rsidRPr="008913A6">
        <w:rPr>
          <w:sz w:val="22"/>
          <w:szCs w:val="22"/>
        </w:rPr>
        <w:t xml:space="preserve"> </w:t>
      </w:r>
      <w:r w:rsidR="00791819" w:rsidRPr="008913A6">
        <w:rPr>
          <w:sz w:val="22"/>
          <w:szCs w:val="22"/>
        </w:rPr>
        <w:t>счет депо, предназначенный для учета прав на ценные бумаги Депонентов, которые могут быть использованы для исполнения и (или) обеспечения исполнения обязательств, допущенных к клирингу, в соответствии с Федеральным законом от 07.02.2011 № 7-ФЗ "О клиринге и клиринговой деятельности".</w:t>
      </w:r>
    </w:p>
    <w:p w14:paraId="556074A7" w14:textId="77777777" w:rsidR="00F75F64" w:rsidRPr="008913A6" w:rsidRDefault="00F75F64" w:rsidP="0044744C">
      <w:pPr>
        <w:pStyle w:val="a3"/>
        <w:spacing w:before="11"/>
        <w:ind w:left="0"/>
        <w:rPr>
          <w:sz w:val="22"/>
          <w:szCs w:val="22"/>
        </w:rPr>
      </w:pPr>
    </w:p>
    <w:p w14:paraId="7068087A" w14:textId="77777777" w:rsidR="00F75F64" w:rsidRPr="008913A6" w:rsidRDefault="00A62B0D" w:rsidP="0044744C">
      <w:pPr>
        <w:pStyle w:val="a3"/>
        <w:ind w:left="211" w:right="113"/>
        <w:rPr>
          <w:sz w:val="22"/>
          <w:szCs w:val="22"/>
        </w:rPr>
      </w:pPr>
      <w:r w:rsidRPr="008913A6">
        <w:rPr>
          <w:b/>
          <w:sz w:val="22"/>
          <w:szCs w:val="22"/>
        </w:rPr>
        <w:t xml:space="preserve">Уполномоченный орган </w:t>
      </w:r>
      <w:r w:rsidRPr="008913A6">
        <w:rPr>
          <w:sz w:val="22"/>
          <w:szCs w:val="22"/>
        </w:rPr>
        <w:t>– орган, осуществляющий функции по нормативно-правовому регулированию, контролю и надзору в сфере финансовых рынков.</w:t>
      </w:r>
    </w:p>
    <w:p w14:paraId="621A1A0B" w14:textId="77777777" w:rsidR="00F75F64" w:rsidRPr="008913A6" w:rsidRDefault="00F75F64" w:rsidP="0044744C">
      <w:pPr>
        <w:pStyle w:val="a3"/>
        <w:spacing w:before="1"/>
        <w:ind w:left="0"/>
        <w:rPr>
          <w:sz w:val="22"/>
          <w:szCs w:val="22"/>
        </w:rPr>
      </w:pPr>
    </w:p>
    <w:p w14:paraId="1E65FD3A" w14:textId="6BA636A7" w:rsidR="00F46827" w:rsidRPr="008913A6" w:rsidRDefault="00A62B0D" w:rsidP="0044744C">
      <w:pPr>
        <w:ind w:left="211" w:right="112"/>
        <w:jc w:val="both"/>
      </w:pPr>
      <w:r w:rsidRPr="008913A6">
        <w:rPr>
          <w:b/>
        </w:rPr>
        <w:t xml:space="preserve">Уполномоченное лицо Депонента </w:t>
      </w:r>
      <w:r w:rsidRPr="008913A6">
        <w:t xml:space="preserve">– </w:t>
      </w:r>
      <w:r w:rsidR="00F46827" w:rsidRPr="008913A6">
        <w:t>лицо, которое в силу закона, устава юридического лица (иного документа в соответствии с применимым законодательством для клиентов-нерезидентов), договора и (или) доверенности имеет право подписывать Поручения и иные документы, инициирующие проведение Депозитарных операций, а также осуществлять иные действия, предусмотренные депозитарным договором;</w:t>
      </w:r>
    </w:p>
    <w:p w14:paraId="49B05CC2" w14:textId="77777777" w:rsidR="00043F62" w:rsidRPr="008913A6" w:rsidRDefault="00043F62" w:rsidP="0044744C">
      <w:pPr>
        <w:ind w:left="211" w:right="112"/>
        <w:jc w:val="both"/>
      </w:pPr>
    </w:p>
    <w:p w14:paraId="0DE34B48" w14:textId="77777777" w:rsidR="00043F62" w:rsidRPr="008913A6" w:rsidRDefault="00043F62" w:rsidP="0044744C">
      <w:pPr>
        <w:ind w:left="211" w:right="112"/>
        <w:jc w:val="both"/>
        <w:rPr>
          <w:b/>
        </w:rPr>
      </w:pPr>
      <w:r w:rsidRPr="008913A6">
        <w:rPr>
          <w:b/>
        </w:rPr>
        <w:t xml:space="preserve">Финансовая услуга </w:t>
      </w:r>
      <w:r w:rsidRPr="008913A6">
        <w:t>- услуга по учету и переходу прав на бездокументарные ценные бумаги и обездвиженные документарные ценные бумаги, а также по хранению обездвиженных документарных ценных бумаг при условии оказания услуг по учету и переходу прав на них и в случаях, предусмотренных федеральными законами, по учету цифровых прав.</w:t>
      </w:r>
    </w:p>
    <w:p w14:paraId="63CBC399" w14:textId="77777777" w:rsidR="00F75F64" w:rsidRPr="008913A6" w:rsidRDefault="00F75F64" w:rsidP="0044744C">
      <w:pPr>
        <w:ind w:left="211" w:right="112"/>
        <w:jc w:val="both"/>
      </w:pPr>
    </w:p>
    <w:p w14:paraId="1B1BB880" w14:textId="77777777" w:rsidR="000271A7" w:rsidRPr="008913A6" w:rsidRDefault="00A62B0D" w:rsidP="0044744C">
      <w:pPr>
        <w:pStyle w:val="a3"/>
        <w:ind w:left="211" w:right="110"/>
        <w:rPr>
          <w:sz w:val="22"/>
          <w:szCs w:val="22"/>
        </w:rPr>
      </w:pPr>
      <w:r w:rsidRPr="008913A6">
        <w:rPr>
          <w:b/>
          <w:sz w:val="22"/>
          <w:szCs w:val="22"/>
        </w:rPr>
        <w:t xml:space="preserve">Центральный депозитарий </w:t>
      </w:r>
      <w:r w:rsidRPr="008913A6">
        <w:rPr>
          <w:sz w:val="22"/>
          <w:szCs w:val="22"/>
        </w:rPr>
        <w:t>- депозитарий, который является небанковской кредитной организацией и которому присвоен статус центрального депозитария в соответствии с Федеральным законом от 07.12.2011 №414-ФЗ «О центральном депозитарии».</w:t>
      </w:r>
      <w:r w:rsidR="000271A7" w:rsidRPr="008913A6" w:rsidDel="000271A7">
        <w:rPr>
          <w:sz w:val="22"/>
          <w:szCs w:val="22"/>
        </w:rPr>
        <w:t xml:space="preserve"> </w:t>
      </w:r>
    </w:p>
    <w:p w14:paraId="1181B9E7" w14:textId="77777777" w:rsidR="000271A7" w:rsidRPr="008913A6" w:rsidRDefault="000271A7" w:rsidP="0044744C">
      <w:pPr>
        <w:pStyle w:val="a3"/>
        <w:ind w:left="211" w:right="110"/>
        <w:rPr>
          <w:b/>
          <w:sz w:val="22"/>
          <w:szCs w:val="22"/>
        </w:rPr>
      </w:pPr>
    </w:p>
    <w:p w14:paraId="38C59D9F" w14:textId="77777777" w:rsidR="00F75F64" w:rsidRPr="008913A6" w:rsidRDefault="00A62B0D" w:rsidP="0044744C">
      <w:pPr>
        <w:pStyle w:val="a3"/>
        <w:ind w:left="211" w:right="110"/>
        <w:rPr>
          <w:sz w:val="22"/>
          <w:szCs w:val="22"/>
        </w:rPr>
      </w:pPr>
      <w:r w:rsidRPr="008913A6">
        <w:rPr>
          <w:b/>
          <w:sz w:val="22"/>
          <w:szCs w:val="22"/>
        </w:rPr>
        <w:t xml:space="preserve">Эмитент </w:t>
      </w:r>
      <w:r w:rsidRPr="008913A6">
        <w:rPr>
          <w:sz w:val="22"/>
          <w:szCs w:val="22"/>
        </w:rPr>
        <w:t>– юридическое лицо, исполнительный орган государственной власти, орган местного самоуправления, которые несут от своего имени или от имени публично – правового образования обязательства перед владельцами ценных бумаг по осуществлению прав, закрепленных этими ценными бумагами.</w:t>
      </w:r>
    </w:p>
    <w:p w14:paraId="103CBA47" w14:textId="77777777" w:rsidR="00F75F64" w:rsidRPr="008913A6" w:rsidRDefault="00F75F64" w:rsidP="0044744C">
      <w:pPr>
        <w:pStyle w:val="a3"/>
        <w:spacing w:before="3"/>
        <w:ind w:left="0"/>
        <w:rPr>
          <w:sz w:val="22"/>
          <w:szCs w:val="22"/>
        </w:rPr>
      </w:pPr>
    </w:p>
    <w:p w14:paraId="04C2DD49" w14:textId="77777777" w:rsidR="00F75F64" w:rsidRPr="008913A6" w:rsidRDefault="00A62B0D" w:rsidP="0044744C">
      <w:pPr>
        <w:pStyle w:val="a3"/>
        <w:ind w:left="212" w:right="112"/>
        <w:rPr>
          <w:sz w:val="22"/>
          <w:szCs w:val="22"/>
        </w:rPr>
      </w:pPr>
      <w:r w:rsidRPr="008913A6">
        <w:rPr>
          <w:sz w:val="22"/>
          <w:szCs w:val="22"/>
        </w:rPr>
        <w:t>Определение и/или толкование иных понятий и терминов, используемых в настоящих Условиях, производится на основании действующего законодательства Российской Федерации.</w:t>
      </w:r>
    </w:p>
    <w:p w14:paraId="42AFE26E" w14:textId="77777777" w:rsidR="00F75F64" w:rsidRPr="008913A6" w:rsidRDefault="00F75F64" w:rsidP="0044744C">
      <w:pPr>
        <w:pStyle w:val="a3"/>
        <w:spacing w:before="4"/>
        <w:ind w:left="0"/>
        <w:rPr>
          <w:sz w:val="22"/>
          <w:szCs w:val="22"/>
        </w:rPr>
      </w:pPr>
    </w:p>
    <w:p w14:paraId="708E768A" w14:textId="77777777" w:rsidR="00F75F64" w:rsidRPr="008913A6" w:rsidRDefault="00A62B0D" w:rsidP="0044744C">
      <w:pPr>
        <w:pStyle w:val="3"/>
        <w:numPr>
          <w:ilvl w:val="0"/>
          <w:numId w:val="37"/>
        </w:numPr>
        <w:tabs>
          <w:tab w:val="left" w:pos="933"/>
        </w:tabs>
        <w:jc w:val="both"/>
      </w:pPr>
      <w:bookmarkStart w:id="5" w:name="3._Виды_и_структура_счетов_депо"/>
      <w:bookmarkStart w:id="6" w:name="_Toc238642716"/>
      <w:bookmarkEnd w:id="5"/>
      <w:r w:rsidRPr="008913A6">
        <w:t>Виды и структура счетов</w:t>
      </w:r>
      <w:r w:rsidRPr="008913A6">
        <w:rPr>
          <w:spacing w:val="-7"/>
        </w:rPr>
        <w:t xml:space="preserve"> </w:t>
      </w:r>
      <w:r w:rsidRPr="008913A6">
        <w:t>депо</w:t>
      </w:r>
      <w:bookmarkEnd w:id="6"/>
    </w:p>
    <w:p w14:paraId="24669182" w14:textId="77777777" w:rsidR="00F75F64" w:rsidRPr="008913A6" w:rsidRDefault="00F75F64" w:rsidP="0044744C">
      <w:pPr>
        <w:pStyle w:val="a3"/>
        <w:spacing w:before="2"/>
        <w:ind w:left="0"/>
        <w:rPr>
          <w:b/>
          <w:sz w:val="22"/>
          <w:szCs w:val="22"/>
        </w:rPr>
      </w:pPr>
    </w:p>
    <w:p w14:paraId="0DE8E7FE" w14:textId="77777777" w:rsidR="00F75F64" w:rsidRPr="008913A6" w:rsidRDefault="00A62B0D" w:rsidP="0044744C">
      <w:pPr>
        <w:pStyle w:val="a4"/>
        <w:numPr>
          <w:ilvl w:val="1"/>
          <w:numId w:val="37"/>
        </w:numPr>
        <w:tabs>
          <w:tab w:val="left" w:pos="1347"/>
          <w:tab w:val="left" w:pos="1349"/>
        </w:tabs>
        <w:spacing w:line="229" w:lineRule="exact"/>
        <w:ind w:left="1348"/>
      </w:pPr>
      <w:r w:rsidRPr="008913A6">
        <w:t>Депозитарий открывает следующие виды счетов, предназначенные для учета прав на ценные</w:t>
      </w:r>
      <w:r w:rsidRPr="008913A6">
        <w:rPr>
          <w:spacing w:val="-25"/>
        </w:rPr>
        <w:t xml:space="preserve"> </w:t>
      </w:r>
      <w:r w:rsidRPr="008913A6">
        <w:t>бумаги:</w:t>
      </w:r>
    </w:p>
    <w:p w14:paraId="7691FE32" w14:textId="345FFF7B" w:rsidR="00A020EB" w:rsidRPr="008913A6" w:rsidRDefault="00A62B0D" w:rsidP="0044744C">
      <w:pPr>
        <w:pStyle w:val="a4"/>
        <w:numPr>
          <w:ilvl w:val="1"/>
          <w:numId w:val="35"/>
        </w:numPr>
        <w:tabs>
          <w:tab w:val="left" w:pos="933"/>
        </w:tabs>
        <w:ind w:right="111"/>
      </w:pPr>
      <w:r w:rsidRPr="008913A6">
        <w:t>Счет депо владельца, на котором осуществляется учет прав собственности и иных вещных прав на ценные бумаги;</w:t>
      </w:r>
    </w:p>
    <w:p w14:paraId="21379883" w14:textId="34EA069F" w:rsidR="00A020EB" w:rsidRPr="008913A6" w:rsidRDefault="00A62B0D" w:rsidP="0044744C">
      <w:pPr>
        <w:pStyle w:val="a4"/>
        <w:numPr>
          <w:ilvl w:val="1"/>
          <w:numId w:val="35"/>
        </w:numPr>
        <w:tabs>
          <w:tab w:val="left" w:pos="933"/>
        </w:tabs>
        <w:ind w:right="111"/>
      </w:pPr>
      <w:r w:rsidRPr="008913A6">
        <w:t>Счет депо номинального держателя, на котором осуществляется учет прав на ценные бумаги, в отношении которых депозитарий (номинальный держатель) не является их владельцем и осуществляет их учет в интересах своих</w:t>
      </w:r>
      <w:r w:rsidRPr="008913A6">
        <w:rPr>
          <w:spacing w:val="-3"/>
        </w:rPr>
        <w:t xml:space="preserve"> </w:t>
      </w:r>
      <w:r w:rsidRPr="008913A6">
        <w:t>депонентов;</w:t>
      </w:r>
    </w:p>
    <w:p w14:paraId="4DC5AEC2" w14:textId="325107B0" w:rsidR="00A020EB" w:rsidRPr="008913A6" w:rsidRDefault="00A62B0D" w:rsidP="0044744C">
      <w:pPr>
        <w:pStyle w:val="a4"/>
        <w:numPr>
          <w:ilvl w:val="1"/>
          <w:numId w:val="35"/>
        </w:numPr>
        <w:tabs>
          <w:tab w:val="left" w:pos="933"/>
        </w:tabs>
        <w:ind w:right="111"/>
      </w:pPr>
      <w:r w:rsidRPr="008913A6">
        <w:t>Счет депо доверительного управляющего, на котором осуществляется учет прав управляющего в отношении ценных бумаг, находящихся в доверительном</w:t>
      </w:r>
      <w:r w:rsidRPr="008913A6">
        <w:rPr>
          <w:spacing w:val="-2"/>
        </w:rPr>
        <w:t xml:space="preserve"> </w:t>
      </w:r>
      <w:r w:rsidRPr="008913A6">
        <w:t>управлении;</w:t>
      </w:r>
    </w:p>
    <w:p w14:paraId="1B5F112B" w14:textId="77777777" w:rsidR="00F75F64" w:rsidRPr="008913A6" w:rsidRDefault="00A62B0D" w:rsidP="0044744C">
      <w:pPr>
        <w:pStyle w:val="a4"/>
        <w:numPr>
          <w:ilvl w:val="1"/>
          <w:numId w:val="35"/>
        </w:numPr>
        <w:tabs>
          <w:tab w:val="left" w:pos="933"/>
        </w:tabs>
        <w:ind w:right="110"/>
      </w:pPr>
      <w:r w:rsidRPr="008913A6">
        <w:t>Счет депо иностранного номинального держателя открывается иностранной организации с местом учреждения в государствах, указанных в Федеральном законе от 22.04.1996 №39-ФЗ «О рынке ценных бумаг», действующей в интересах других лиц и имеющей в соответствии с ее личным законом право осуществлять учет и переход прав на ценные</w:t>
      </w:r>
      <w:r w:rsidRPr="008913A6">
        <w:rPr>
          <w:spacing w:val="4"/>
        </w:rPr>
        <w:t xml:space="preserve"> </w:t>
      </w:r>
      <w:r w:rsidRPr="008913A6">
        <w:t>бумаги;</w:t>
      </w:r>
    </w:p>
    <w:p w14:paraId="2922674E" w14:textId="77777777" w:rsidR="00F75F64" w:rsidRPr="008913A6" w:rsidRDefault="00A62B0D" w:rsidP="0044744C">
      <w:pPr>
        <w:pStyle w:val="a4"/>
        <w:numPr>
          <w:ilvl w:val="1"/>
          <w:numId w:val="35"/>
        </w:numPr>
        <w:tabs>
          <w:tab w:val="left" w:pos="933"/>
        </w:tabs>
        <w:ind w:right="109"/>
      </w:pPr>
      <w:r w:rsidRPr="008913A6">
        <w:t xml:space="preserve">Счет депо иностранного уполномоченного держателя открывается иностранной организации, с местом учреждения в государствах, указанных в Федеральном законе от 22.04.1996 № 39-ФЗ </w:t>
      </w:r>
      <w:r w:rsidRPr="008913A6">
        <w:rPr>
          <w:spacing w:val="-3"/>
        </w:rPr>
        <w:t xml:space="preserve">«О </w:t>
      </w:r>
      <w:r w:rsidRPr="008913A6">
        <w:t>рынке ценных бумаг», имеющей в соответствии с ее личным законом право, не являясь собственником ценных бумаг, осуществлять от своего имени и в интересах других лиц любые юридические и фактические действия с ценными бумагами, а также осуществлять права по ценным бумагам. Иностранный уполномоченный держатель ценных бумаг осуществляет права, закрепленные ценной</w:t>
      </w:r>
      <w:r w:rsidRPr="008913A6">
        <w:rPr>
          <w:spacing w:val="-3"/>
        </w:rPr>
        <w:t xml:space="preserve"> </w:t>
      </w:r>
      <w:r w:rsidRPr="008913A6">
        <w:t>бумагой;</w:t>
      </w:r>
    </w:p>
    <w:p w14:paraId="395742F1" w14:textId="344C72FF" w:rsidR="00AE1E65" w:rsidRPr="008913A6" w:rsidRDefault="00AE1E65" w:rsidP="0044744C">
      <w:pPr>
        <w:pStyle w:val="a4"/>
        <w:numPr>
          <w:ilvl w:val="1"/>
          <w:numId w:val="35"/>
        </w:numPr>
        <w:tabs>
          <w:tab w:val="left" w:pos="933"/>
        </w:tabs>
        <w:ind w:right="109"/>
      </w:pPr>
      <w:r w:rsidRPr="008913A6">
        <w:t>Торговый счет депо открывается в Депозитарии для учета прав на ценные бумаги Депонентов, которые могут быть использованы для исполнения и (или) обеспечения исполнения обязательств, допущенных к клирингу в соответствии с Федеральным законом от 07.02.2011 № 7-ФЗ «О клиринге и клиринговой деятельности».</w:t>
      </w:r>
    </w:p>
    <w:p w14:paraId="27E1D628" w14:textId="77777777" w:rsidR="00F75F64" w:rsidRPr="008913A6" w:rsidRDefault="00A62B0D" w:rsidP="0044744C">
      <w:pPr>
        <w:pStyle w:val="a3"/>
        <w:spacing w:before="183"/>
        <w:ind w:left="932"/>
        <w:rPr>
          <w:sz w:val="22"/>
          <w:szCs w:val="22"/>
        </w:rPr>
      </w:pPr>
      <w:r w:rsidRPr="008913A6">
        <w:rPr>
          <w:sz w:val="22"/>
          <w:szCs w:val="22"/>
        </w:rPr>
        <w:t>Все перечисленные в настоящем пункте Условий счета депо являются пассивными счетами</w:t>
      </w:r>
      <w:r w:rsidRPr="008913A6">
        <w:rPr>
          <w:spacing w:val="-33"/>
          <w:sz w:val="22"/>
          <w:szCs w:val="22"/>
        </w:rPr>
        <w:t xml:space="preserve"> </w:t>
      </w:r>
      <w:r w:rsidRPr="008913A6">
        <w:rPr>
          <w:sz w:val="22"/>
          <w:szCs w:val="22"/>
        </w:rPr>
        <w:t>депо.</w:t>
      </w:r>
    </w:p>
    <w:p w14:paraId="1DE18690" w14:textId="77777777" w:rsidR="003508AB" w:rsidRPr="008913A6" w:rsidRDefault="00A62B0D" w:rsidP="0044744C">
      <w:pPr>
        <w:pStyle w:val="a4"/>
        <w:numPr>
          <w:ilvl w:val="1"/>
          <w:numId w:val="37"/>
        </w:numPr>
        <w:tabs>
          <w:tab w:val="left" w:pos="1348"/>
          <w:tab w:val="left" w:pos="1349"/>
        </w:tabs>
        <w:spacing w:before="121"/>
        <w:ind w:left="1348"/>
      </w:pPr>
      <w:r w:rsidRPr="008913A6">
        <w:t>Депозитарий вправе открыть Депоненту любое количество счетов депо каждого</w:t>
      </w:r>
      <w:r w:rsidRPr="008913A6">
        <w:rPr>
          <w:spacing w:val="-32"/>
        </w:rPr>
        <w:t xml:space="preserve"> </w:t>
      </w:r>
      <w:r w:rsidRPr="008913A6">
        <w:t>вида.</w:t>
      </w:r>
    </w:p>
    <w:p w14:paraId="6FF40778" w14:textId="77777777" w:rsidR="00F75F64" w:rsidRPr="008913A6" w:rsidRDefault="00A62B0D" w:rsidP="0044744C">
      <w:pPr>
        <w:pStyle w:val="a4"/>
        <w:numPr>
          <w:ilvl w:val="1"/>
          <w:numId w:val="37"/>
        </w:numPr>
        <w:tabs>
          <w:tab w:val="left" w:pos="1349"/>
        </w:tabs>
        <w:spacing w:before="120"/>
        <w:ind w:right="107" w:firstLine="0"/>
      </w:pPr>
      <w:r w:rsidRPr="008913A6">
        <w:t>Для организации учета ценных бумаг в рамках счета депо открываются разделы счета депо в разрезе каждого места хранения и режима хранения. Раздел счета депо представляет собой составную часть счета депо, в которой записи о ценных бумагах сгруппированы по определенному</w:t>
      </w:r>
      <w:r w:rsidRPr="008913A6">
        <w:rPr>
          <w:spacing w:val="-9"/>
        </w:rPr>
        <w:t xml:space="preserve"> </w:t>
      </w:r>
      <w:r w:rsidRPr="008913A6">
        <w:t>признаку:</w:t>
      </w:r>
    </w:p>
    <w:p w14:paraId="557648D2" w14:textId="03DC15FF" w:rsidR="0021233D" w:rsidRPr="008913A6" w:rsidRDefault="0021233D" w:rsidP="0044744C">
      <w:pPr>
        <w:pStyle w:val="a4"/>
        <w:numPr>
          <w:ilvl w:val="0"/>
          <w:numId w:val="39"/>
        </w:numPr>
        <w:tabs>
          <w:tab w:val="left" w:pos="1349"/>
        </w:tabs>
        <w:spacing w:before="114"/>
        <w:ind w:right="109"/>
      </w:pPr>
      <w:r w:rsidRPr="008913A6">
        <w:t>разделы для учета ценных бумаг, по которым отсутствуют ограничения на проведение операций – тип разделов «Основной»;</w:t>
      </w:r>
    </w:p>
    <w:p w14:paraId="35D48837" w14:textId="37DEFD20" w:rsidR="0021233D" w:rsidRPr="008913A6" w:rsidRDefault="0021233D" w:rsidP="0044744C">
      <w:pPr>
        <w:pStyle w:val="a4"/>
        <w:numPr>
          <w:ilvl w:val="0"/>
          <w:numId w:val="39"/>
        </w:numPr>
        <w:tabs>
          <w:tab w:val="left" w:pos="1349"/>
        </w:tabs>
        <w:spacing w:before="114"/>
        <w:ind w:right="109"/>
      </w:pPr>
      <w:r w:rsidRPr="008913A6">
        <w:t xml:space="preserve">разделы для учета ценных бумаг, </w:t>
      </w:r>
      <w:r w:rsidR="002004B3" w:rsidRPr="008913A6">
        <w:t xml:space="preserve">предназначенные </w:t>
      </w:r>
      <w:r w:rsidRPr="008913A6">
        <w:t>для расчетов по итогам сделок, заключенных на торгах организаторов торговли – тип разделов «Торговый»;</w:t>
      </w:r>
    </w:p>
    <w:p w14:paraId="357A7D59" w14:textId="77777777" w:rsidR="0021233D" w:rsidRPr="008913A6" w:rsidRDefault="0021233D" w:rsidP="0044744C">
      <w:pPr>
        <w:pStyle w:val="a4"/>
        <w:numPr>
          <w:ilvl w:val="0"/>
          <w:numId w:val="39"/>
        </w:numPr>
        <w:tabs>
          <w:tab w:val="left" w:pos="1349"/>
        </w:tabs>
        <w:spacing w:before="114"/>
        <w:ind w:right="109"/>
      </w:pPr>
      <w:r w:rsidRPr="008913A6">
        <w:t>разделы, на которых учитываются ценные бумаги, обремененные залогом – тип разделов «Обременены обязательствами»;</w:t>
      </w:r>
    </w:p>
    <w:p w14:paraId="3727913B" w14:textId="77777777" w:rsidR="0021233D" w:rsidRPr="008913A6" w:rsidRDefault="0021233D" w:rsidP="0044744C">
      <w:pPr>
        <w:pStyle w:val="a4"/>
        <w:numPr>
          <w:ilvl w:val="0"/>
          <w:numId w:val="39"/>
        </w:numPr>
        <w:tabs>
          <w:tab w:val="left" w:pos="1349"/>
        </w:tabs>
        <w:spacing w:before="114"/>
        <w:ind w:right="109"/>
      </w:pPr>
      <w:r w:rsidRPr="008913A6">
        <w:t>разделы, предназначенные для учета ограничений прав на ценные бумаги, связанные с исполнением актов или предписаний органов государственной власти, Банка России, судебных органов – тип разделов «Блокировано»:</w:t>
      </w:r>
    </w:p>
    <w:p w14:paraId="03FB4C5E" w14:textId="77777777" w:rsidR="0021233D" w:rsidRPr="008913A6" w:rsidRDefault="0021233D" w:rsidP="0044744C">
      <w:pPr>
        <w:pStyle w:val="a4"/>
        <w:numPr>
          <w:ilvl w:val="0"/>
          <w:numId w:val="39"/>
        </w:numPr>
        <w:tabs>
          <w:tab w:val="left" w:pos="1349"/>
        </w:tabs>
        <w:spacing w:before="114"/>
        <w:ind w:right="109"/>
      </w:pPr>
      <w:r w:rsidRPr="008913A6">
        <w:t>разделы, для учета ценных бумаг, в отношении которых проводятся Корпоративные действия, предполагающие ограничение распоряжения ценными бумагами – тип разделов «Блокировано под Корпоративные действия»;</w:t>
      </w:r>
    </w:p>
    <w:p w14:paraId="0392AB5E" w14:textId="6B0A20E4" w:rsidR="006F0E7D" w:rsidRPr="008913A6" w:rsidRDefault="00F23149" w:rsidP="0044744C">
      <w:pPr>
        <w:pStyle w:val="a4"/>
        <w:numPr>
          <w:ilvl w:val="0"/>
          <w:numId w:val="39"/>
        </w:numPr>
        <w:tabs>
          <w:tab w:val="left" w:pos="1349"/>
        </w:tabs>
        <w:spacing w:before="114"/>
        <w:ind w:right="109"/>
      </w:pPr>
      <w:r w:rsidRPr="008913A6">
        <w:t>р</w:t>
      </w:r>
      <w:r w:rsidR="006F0E7D" w:rsidRPr="008913A6">
        <w:t xml:space="preserve">азделы в рамках торговых счетов депо </w:t>
      </w:r>
      <w:r w:rsidR="00112568" w:rsidRPr="008913A6">
        <w:t xml:space="preserve">могут открываться, как Торговые, так и Основные. </w:t>
      </w:r>
    </w:p>
    <w:p w14:paraId="4B4863F7" w14:textId="18C5BF5D" w:rsidR="00B45733" w:rsidRPr="008913A6" w:rsidRDefault="001C07CA" w:rsidP="00FF0DC5">
      <w:pPr>
        <w:pStyle w:val="a4"/>
        <w:tabs>
          <w:tab w:val="left" w:pos="1349"/>
        </w:tabs>
        <w:spacing w:before="114"/>
        <w:ind w:left="212" w:right="109" w:firstLine="0"/>
      </w:pPr>
      <w:r w:rsidRPr="008913A6">
        <w:t>Для организации учета ценных бумаг возможно открытие дополнительных разделов.</w:t>
      </w:r>
    </w:p>
    <w:p w14:paraId="332FE282" w14:textId="4D9BFF13" w:rsidR="00F75F64" w:rsidRPr="008913A6" w:rsidRDefault="00A62B0D" w:rsidP="0044744C">
      <w:pPr>
        <w:pStyle w:val="a4"/>
        <w:numPr>
          <w:ilvl w:val="1"/>
          <w:numId w:val="37"/>
        </w:numPr>
        <w:tabs>
          <w:tab w:val="left" w:pos="1348"/>
          <w:tab w:val="left" w:pos="1349"/>
        </w:tabs>
        <w:spacing w:before="121"/>
        <w:ind w:left="1348" w:hanging="777"/>
      </w:pPr>
      <w:r w:rsidRPr="008913A6">
        <w:t>Список признаков, указанных в п.3.3. настоящих Условий, может быть изменен или</w:t>
      </w:r>
      <w:r w:rsidRPr="008913A6">
        <w:rPr>
          <w:spacing w:val="-14"/>
        </w:rPr>
        <w:t xml:space="preserve"> </w:t>
      </w:r>
      <w:r w:rsidRPr="008913A6">
        <w:t>продолжен.</w:t>
      </w:r>
    </w:p>
    <w:p w14:paraId="4F115EA8" w14:textId="77777777" w:rsidR="00F75F64" w:rsidRPr="008913A6" w:rsidRDefault="00A62B0D" w:rsidP="0044744C">
      <w:pPr>
        <w:pStyle w:val="a4"/>
        <w:numPr>
          <w:ilvl w:val="1"/>
          <w:numId w:val="37"/>
        </w:numPr>
        <w:tabs>
          <w:tab w:val="left" w:pos="1348"/>
          <w:tab w:val="left" w:pos="1349"/>
        </w:tabs>
        <w:spacing w:before="118"/>
        <w:ind w:left="571" w:right="108" w:firstLine="0"/>
      </w:pPr>
      <w:r w:rsidRPr="008913A6">
        <w:t>Депозитарий может открывать следующие счета, не предназначенные для учета прав на ценные бумаги:</w:t>
      </w:r>
    </w:p>
    <w:p w14:paraId="68692D2B" w14:textId="77777777" w:rsidR="00F75F64" w:rsidRPr="008913A6" w:rsidRDefault="00A62B0D" w:rsidP="0044744C">
      <w:pPr>
        <w:pStyle w:val="a4"/>
        <w:numPr>
          <w:ilvl w:val="1"/>
          <w:numId w:val="35"/>
        </w:numPr>
        <w:tabs>
          <w:tab w:val="left" w:pos="934"/>
        </w:tabs>
        <w:spacing w:before="1"/>
        <w:ind w:left="933" w:right="110"/>
      </w:pPr>
      <w:r w:rsidRPr="008913A6">
        <w:t>счет неустановленных лиц (пассивный счет депо), для учета ценных бумаг принадлежность которых невозможно установить на момент их поступления на учет в Депозитарий. Основанием для открытия счета неустановленных лиц является служебное поручение Депозитария. При установлении принадлежности ценных бумаг, учтенных на счете неустановленных лиц, Депозитарий переводит их на соответствующий счет</w:t>
      </w:r>
      <w:r w:rsidRPr="008913A6">
        <w:rPr>
          <w:spacing w:val="-2"/>
        </w:rPr>
        <w:t xml:space="preserve"> </w:t>
      </w:r>
      <w:r w:rsidRPr="008913A6">
        <w:t>депо.</w:t>
      </w:r>
    </w:p>
    <w:p w14:paraId="25F6B82B" w14:textId="77777777" w:rsidR="00F75F64" w:rsidRPr="008913A6" w:rsidRDefault="00A62B0D" w:rsidP="0044744C">
      <w:pPr>
        <w:pStyle w:val="a4"/>
        <w:numPr>
          <w:ilvl w:val="1"/>
          <w:numId w:val="35"/>
        </w:numPr>
        <w:tabs>
          <w:tab w:val="left" w:pos="934"/>
        </w:tabs>
        <w:ind w:left="933" w:right="111"/>
      </w:pPr>
      <w:r w:rsidRPr="008913A6">
        <w:t>счет ценных бумаг депонентов (активный счет депо) открывается Депозитарием при открытии ему счета депо номинального держателя. Основанием для открытия счета ценных бумаг депонентов является принятие Депозитарием документов, подтверждающих открытие ему соответствующего счета депо номинального держателя;</w:t>
      </w:r>
    </w:p>
    <w:p w14:paraId="05041288" w14:textId="77777777" w:rsidR="00F75F64" w:rsidRPr="008913A6" w:rsidRDefault="00A62B0D" w:rsidP="0044744C">
      <w:pPr>
        <w:pStyle w:val="a4"/>
        <w:numPr>
          <w:ilvl w:val="1"/>
          <w:numId w:val="35"/>
        </w:numPr>
        <w:tabs>
          <w:tab w:val="left" w:pos="934"/>
        </w:tabs>
        <w:spacing w:before="2"/>
        <w:ind w:left="933" w:right="108"/>
      </w:pPr>
      <w:r w:rsidRPr="008913A6">
        <w:t>обеспечительный счет ценных бумаг депонентов (активный счет депо) открывается Депозитарием при открытии ему торгового счета депо номинального держателя. Основанием для открытия счета ценных бумаг депонентов является принятие Депозитарием документов, подтверждающих открытие ему соответствующего торгового счета депо номинального</w:t>
      </w:r>
      <w:r w:rsidRPr="008913A6">
        <w:rPr>
          <w:spacing w:val="2"/>
        </w:rPr>
        <w:t xml:space="preserve"> </w:t>
      </w:r>
      <w:r w:rsidRPr="008913A6">
        <w:t>держателя.</w:t>
      </w:r>
    </w:p>
    <w:p w14:paraId="084794C5" w14:textId="77777777" w:rsidR="00F75F64" w:rsidRPr="008913A6" w:rsidRDefault="00A62B0D" w:rsidP="0044744C">
      <w:pPr>
        <w:pStyle w:val="a4"/>
        <w:numPr>
          <w:ilvl w:val="1"/>
          <w:numId w:val="37"/>
        </w:numPr>
        <w:tabs>
          <w:tab w:val="left" w:pos="1349"/>
        </w:tabs>
        <w:spacing w:before="119"/>
        <w:ind w:left="571" w:right="108" w:hanging="1"/>
      </w:pPr>
      <w:r w:rsidRPr="008913A6">
        <w:t>В рамках активного счета депо открываются Разделы счета депо. Раздел счета депо представляет собой составную часть Счета депо, в которой записи о ценных бумагах сгруппированы по определенному признаку, в соответствии с правилами учета вышестоящей</w:t>
      </w:r>
      <w:r w:rsidRPr="008913A6">
        <w:rPr>
          <w:spacing w:val="1"/>
        </w:rPr>
        <w:t xml:space="preserve"> </w:t>
      </w:r>
      <w:r w:rsidRPr="008913A6">
        <w:t>организации.</w:t>
      </w:r>
    </w:p>
    <w:p w14:paraId="3D23073C" w14:textId="77777777" w:rsidR="00F75F64" w:rsidRPr="008913A6" w:rsidRDefault="00A62B0D" w:rsidP="0044744C">
      <w:pPr>
        <w:pStyle w:val="a4"/>
        <w:numPr>
          <w:ilvl w:val="1"/>
          <w:numId w:val="37"/>
        </w:numPr>
        <w:tabs>
          <w:tab w:val="left" w:pos="1349"/>
        </w:tabs>
        <w:spacing w:before="67"/>
        <w:ind w:left="1348"/>
      </w:pPr>
      <w:r w:rsidRPr="008913A6">
        <w:t>Количество активных счетов депо Депозитарий определяет</w:t>
      </w:r>
      <w:r w:rsidRPr="008913A6">
        <w:rPr>
          <w:spacing w:val="-5"/>
        </w:rPr>
        <w:t xml:space="preserve"> </w:t>
      </w:r>
      <w:r w:rsidRPr="008913A6">
        <w:t>самостоятельно.</w:t>
      </w:r>
    </w:p>
    <w:p w14:paraId="57D87F92" w14:textId="24C67769" w:rsidR="00A80745" w:rsidRPr="008913A6" w:rsidRDefault="00A80745" w:rsidP="00C15E63">
      <w:pPr>
        <w:pStyle w:val="a4"/>
        <w:numPr>
          <w:ilvl w:val="1"/>
          <w:numId w:val="37"/>
        </w:numPr>
        <w:tabs>
          <w:tab w:val="left" w:pos="1349"/>
        </w:tabs>
        <w:spacing w:before="119"/>
        <w:ind w:left="571" w:right="108" w:hanging="1"/>
      </w:pPr>
      <w:r w:rsidRPr="008913A6">
        <w:t>Для учета иностранных финансовых инструментов, не квалифицированных</w:t>
      </w:r>
      <w:r w:rsidR="00C15E63" w:rsidRPr="008913A6">
        <w:t xml:space="preserve"> в качестве ценных бумаг в </w:t>
      </w:r>
      <w:r w:rsidRPr="008913A6">
        <w:t>Р</w:t>
      </w:r>
      <w:r w:rsidR="007B6BEE" w:rsidRPr="008913A6">
        <w:t xml:space="preserve">оссийской </w:t>
      </w:r>
      <w:r w:rsidRPr="008913A6">
        <w:t>Ф</w:t>
      </w:r>
      <w:r w:rsidR="007B6BEE" w:rsidRPr="008913A6">
        <w:t>едерации</w:t>
      </w:r>
      <w:r w:rsidRPr="008913A6">
        <w:t xml:space="preserve"> (далее – НИФИ) Депозитарий открывает </w:t>
      </w:r>
      <w:r w:rsidR="00C15E63" w:rsidRPr="008913A6">
        <w:t>пассивные</w:t>
      </w:r>
      <w:r w:rsidRPr="008913A6">
        <w:t xml:space="preserve"> счет</w:t>
      </w:r>
      <w:r w:rsidR="00C15E63" w:rsidRPr="008913A6">
        <w:t>а с тип</w:t>
      </w:r>
      <w:r w:rsidR="00C8110E" w:rsidRPr="008913A6">
        <w:t>ом</w:t>
      </w:r>
      <w:r w:rsidR="00C15E63" w:rsidRPr="008913A6">
        <w:t>:</w:t>
      </w:r>
      <w:r w:rsidRPr="008913A6">
        <w:t xml:space="preserve"> «</w:t>
      </w:r>
      <w:r w:rsidR="00915E63" w:rsidRPr="008913A6">
        <w:t>Счет</w:t>
      </w:r>
      <w:r w:rsidRPr="008913A6">
        <w:t xml:space="preserve"> </w:t>
      </w:r>
      <w:r w:rsidR="00F3697A" w:rsidRPr="008913A6">
        <w:t xml:space="preserve">владельца </w:t>
      </w:r>
      <w:r w:rsidRPr="008913A6">
        <w:t>НИФИ»</w:t>
      </w:r>
      <w:r w:rsidR="00C15E63" w:rsidRPr="008913A6">
        <w:t>; «</w:t>
      </w:r>
      <w:r w:rsidR="00915E63" w:rsidRPr="008913A6">
        <w:t>Счет</w:t>
      </w:r>
      <w:r w:rsidR="00C15E63" w:rsidRPr="008913A6">
        <w:t xml:space="preserve"> доверительного управляющего НИФИ» в разрезе Депонентов и активные</w:t>
      </w:r>
      <w:r w:rsidRPr="008913A6">
        <w:t xml:space="preserve"> счет</w:t>
      </w:r>
      <w:r w:rsidR="00C15E63" w:rsidRPr="008913A6">
        <w:t>а</w:t>
      </w:r>
      <w:r w:rsidRPr="008913A6">
        <w:t xml:space="preserve"> </w:t>
      </w:r>
      <w:r w:rsidR="00C15E63" w:rsidRPr="008913A6">
        <w:t>с типом «</w:t>
      </w:r>
      <w:r w:rsidR="009E7ED6" w:rsidRPr="008913A6">
        <w:t>С</w:t>
      </w:r>
      <w:r w:rsidR="00984DE0" w:rsidRPr="008913A6">
        <w:t>чет хранения</w:t>
      </w:r>
      <w:r w:rsidR="00C15E63" w:rsidRPr="008913A6">
        <w:t xml:space="preserve"> НИФИ» в разрезе мест хранения.</w:t>
      </w:r>
    </w:p>
    <w:p w14:paraId="03D94F15" w14:textId="77777777" w:rsidR="00F75F64" w:rsidRPr="008913A6" w:rsidRDefault="00F75F64" w:rsidP="0044744C">
      <w:pPr>
        <w:pStyle w:val="a3"/>
        <w:spacing w:before="3"/>
        <w:ind w:left="0"/>
        <w:rPr>
          <w:sz w:val="22"/>
          <w:szCs w:val="22"/>
        </w:rPr>
      </w:pPr>
    </w:p>
    <w:p w14:paraId="42BB9AA4" w14:textId="77777777" w:rsidR="00F75F64" w:rsidRPr="008913A6" w:rsidRDefault="00A62B0D" w:rsidP="0044744C">
      <w:pPr>
        <w:pStyle w:val="3"/>
        <w:numPr>
          <w:ilvl w:val="0"/>
          <w:numId w:val="37"/>
        </w:numPr>
        <w:tabs>
          <w:tab w:val="left" w:pos="933"/>
        </w:tabs>
        <w:jc w:val="both"/>
      </w:pPr>
      <w:bookmarkStart w:id="7" w:name="4._Правила_учета_ценных_бумаг"/>
      <w:bookmarkStart w:id="8" w:name="_Toc238642717"/>
      <w:bookmarkEnd w:id="7"/>
      <w:r w:rsidRPr="008913A6">
        <w:t>Правила учета ценных</w:t>
      </w:r>
      <w:r w:rsidRPr="008913A6">
        <w:rPr>
          <w:spacing w:val="-9"/>
        </w:rPr>
        <w:t xml:space="preserve"> </w:t>
      </w:r>
      <w:r w:rsidRPr="008913A6">
        <w:t>бумаг</w:t>
      </w:r>
      <w:bookmarkEnd w:id="8"/>
    </w:p>
    <w:p w14:paraId="32286064" w14:textId="77777777" w:rsidR="00F75F64" w:rsidRPr="008913A6" w:rsidRDefault="00F75F64" w:rsidP="0044744C">
      <w:pPr>
        <w:pStyle w:val="a3"/>
        <w:ind w:left="0"/>
        <w:rPr>
          <w:b/>
          <w:sz w:val="22"/>
          <w:szCs w:val="22"/>
        </w:rPr>
      </w:pPr>
    </w:p>
    <w:p w14:paraId="5206BBDC" w14:textId="77777777" w:rsidR="00F75F64" w:rsidRPr="008913A6" w:rsidRDefault="00A62B0D" w:rsidP="0044744C">
      <w:pPr>
        <w:pStyle w:val="a4"/>
        <w:numPr>
          <w:ilvl w:val="1"/>
          <w:numId w:val="37"/>
        </w:numPr>
        <w:tabs>
          <w:tab w:val="left" w:pos="1349"/>
        </w:tabs>
        <w:ind w:right="105" w:firstLine="0"/>
      </w:pPr>
      <w:r w:rsidRPr="008913A6">
        <w:t>Учет ценных бумаг на счетах депо и иных счетах, открываемых Депозитарием, осуществляется в штуках.</w:t>
      </w:r>
    </w:p>
    <w:p w14:paraId="6761D776" w14:textId="77777777" w:rsidR="00F75F64" w:rsidRPr="008913A6" w:rsidRDefault="00A62B0D" w:rsidP="0044744C">
      <w:pPr>
        <w:pStyle w:val="a4"/>
        <w:numPr>
          <w:ilvl w:val="1"/>
          <w:numId w:val="37"/>
        </w:numPr>
        <w:tabs>
          <w:tab w:val="left" w:pos="1349"/>
        </w:tabs>
        <w:spacing w:before="121"/>
        <w:ind w:right="108" w:firstLine="0"/>
      </w:pPr>
      <w:r w:rsidRPr="008913A6">
        <w:t xml:space="preserve">В случае возникновения в соответствии с федеральными законами и иными нормативными правовыми актами Российской Федерации дробных ценных бумаг </w:t>
      </w:r>
      <w:r w:rsidR="00CE6108" w:rsidRPr="008913A6">
        <w:t>Д</w:t>
      </w:r>
      <w:r w:rsidRPr="008913A6">
        <w:t>епозитарий осуществляет учет дробных частей ценных</w:t>
      </w:r>
      <w:r w:rsidRPr="008913A6">
        <w:rPr>
          <w:spacing w:val="-3"/>
        </w:rPr>
        <w:t xml:space="preserve"> </w:t>
      </w:r>
      <w:r w:rsidRPr="008913A6">
        <w:t>бумаг.</w:t>
      </w:r>
    </w:p>
    <w:p w14:paraId="2F93C354" w14:textId="77777777" w:rsidR="00F75F64" w:rsidRPr="008913A6" w:rsidRDefault="00A62B0D" w:rsidP="0044744C">
      <w:pPr>
        <w:pStyle w:val="a4"/>
        <w:numPr>
          <w:ilvl w:val="1"/>
          <w:numId w:val="37"/>
        </w:numPr>
        <w:tabs>
          <w:tab w:val="left" w:pos="1349"/>
        </w:tabs>
        <w:spacing w:before="119"/>
        <w:ind w:right="109" w:firstLine="0"/>
      </w:pPr>
      <w:r w:rsidRPr="008913A6">
        <w:t>Возникновение, увеличение или уменьшение дробных частей ценных бумаг при их списании допускается только на счетах депо номинальных держателей, на счетах депо иностранных номинальных держателей, а также на других счетах в случаях, предусмотренных в соответствии с федеральными законами, в том числе в случаях изменения количества ценных бумаг на лицевом счете номинального держателя в реестре владельцев именных ценных бумаг, счете депо номинального держателя в другом депозитарии или счете лица, действующего в интересах других лиц, в иностранной организации, осуществляющей учет прав на ценные бумаги.</w:t>
      </w:r>
    </w:p>
    <w:p w14:paraId="52B931D9" w14:textId="77777777" w:rsidR="00F75F64" w:rsidRPr="008913A6" w:rsidRDefault="00A62B0D" w:rsidP="0044744C">
      <w:pPr>
        <w:pStyle w:val="a4"/>
        <w:numPr>
          <w:ilvl w:val="1"/>
          <w:numId w:val="37"/>
        </w:numPr>
        <w:tabs>
          <w:tab w:val="left" w:pos="1349"/>
        </w:tabs>
        <w:spacing w:before="121"/>
        <w:ind w:left="1348"/>
      </w:pPr>
      <w:r w:rsidRPr="008913A6">
        <w:t>При зачислении ценных бумаг на счет депо их дробные части</w:t>
      </w:r>
      <w:r w:rsidRPr="008913A6">
        <w:rPr>
          <w:spacing w:val="-3"/>
        </w:rPr>
        <w:t xml:space="preserve"> </w:t>
      </w:r>
      <w:r w:rsidRPr="008913A6">
        <w:t>суммируются.</w:t>
      </w:r>
    </w:p>
    <w:p w14:paraId="25BA44D9" w14:textId="77777777" w:rsidR="00F75F64" w:rsidRPr="008913A6" w:rsidRDefault="00A62B0D" w:rsidP="0044744C">
      <w:pPr>
        <w:pStyle w:val="a4"/>
        <w:numPr>
          <w:ilvl w:val="1"/>
          <w:numId w:val="37"/>
        </w:numPr>
        <w:tabs>
          <w:tab w:val="left" w:pos="1349"/>
        </w:tabs>
        <w:spacing w:before="120"/>
        <w:ind w:left="571" w:right="109" w:hanging="1"/>
      </w:pPr>
      <w:r w:rsidRPr="008913A6">
        <w:t xml:space="preserve">Списание со Счета депо или иного счета дробной части ценной бумаги без целого числа ценных бумаг допускается только при отсутствии целого числа ценных бумаг, за исключением случаев списания дробной части иностранного финансового инструмента, который квалифицирован в качестве ценной бумаги в соответствии со </w:t>
      </w:r>
      <w:hyperlink r:id="rId15">
        <w:r w:rsidRPr="008913A6">
          <w:t xml:space="preserve">статьей 44 </w:t>
        </w:r>
      </w:hyperlink>
      <w:r w:rsidRPr="008913A6">
        <w:t>Федерального закона «О рынке ценных бумаг», а также случаев, предусмотренных в соответствии с федеральными законами, в том числе случаев погашения ценных бумаг помимо воли их владельца.</w:t>
      </w:r>
    </w:p>
    <w:p w14:paraId="75F00BB3" w14:textId="77777777" w:rsidR="00F75F64" w:rsidRPr="008913A6" w:rsidRDefault="00A62B0D" w:rsidP="0044744C">
      <w:pPr>
        <w:pStyle w:val="a4"/>
        <w:numPr>
          <w:ilvl w:val="1"/>
          <w:numId w:val="37"/>
        </w:numPr>
        <w:tabs>
          <w:tab w:val="left" w:pos="1349"/>
        </w:tabs>
        <w:spacing w:before="121"/>
        <w:ind w:left="571" w:right="108" w:firstLine="0"/>
      </w:pPr>
      <w:r w:rsidRPr="008913A6">
        <w:t>Учет дробных частей инвестиционных паев паевых инвестиционных фондов осуществляется Депозитарием в десятичных дробях с количеством знаков после запятой, указанным в правилах доверительного управления паевыми инвестиционными фондами (правилах доверительного управления ипотечным покрытием), но не менее 5 (Пяти) знаков после запятой.</w:t>
      </w:r>
    </w:p>
    <w:p w14:paraId="14FDCE30" w14:textId="77777777" w:rsidR="00F75F64" w:rsidRPr="008913A6" w:rsidRDefault="00A62B0D" w:rsidP="0044744C">
      <w:pPr>
        <w:pStyle w:val="a4"/>
        <w:numPr>
          <w:ilvl w:val="1"/>
          <w:numId w:val="37"/>
        </w:numPr>
        <w:tabs>
          <w:tab w:val="left" w:pos="1349"/>
        </w:tabs>
        <w:spacing w:before="119"/>
        <w:ind w:left="571" w:right="109" w:hanging="1"/>
      </w:pPr>
      <w:r w:rsidRPr="008913A6">
        <w:t>Не допускается возникновение отрицательного остатка ценных бумаг, учитываемых на счете депо или ином счете, открытом</w:t>
      </w:r>
      <w:r w:rsidRPr="008913A6">
        <w:rPr>
          <w:spacing w:val="1"/>
        </w:rPr>
        <w:t xml:space="preserve"> </w:t>
      </w:r>
      <w:r w:rsidRPr="008913A6">
        <w:t>Депозитарием.</w:t>
      </w:r>
    </w:p>
    <w:p w14:paraId="67DBBA29" w14:textId="77777777" w:rsidR="00F75F64" w:rsidRPr="008913A6" w:rsidRDefault="00A62B0D" w:rsidP="0044744C">
      <w:pPr>
        <w:pStyle w:val="a4"/>
        <w:numPr>
          <w:ilvl w:val="1"/>
          <w:numId w:val="37"/>
        </w:numPr>
        <w:tabs>
          <w:tab w:val="left" w:pos="1349"/>
        </w:tabs>
        <w:spacing w:before="121"/>
        <w:ind w:right="109" w:firstLine="1"/>
      </w:pPr>
      <w:r w:rsidRPr="008913A6">
        <w:t>Ценные бумаги в депозитарном учете учитываются по принципу двойной записи: каждая ценная бумага в депозитарном учете отражается дважды: один раз на счете депо Депонента и второй раз – на счете места</w:t>
      </w:r>
      <w:r w:rsidRPr="008913A6">
        <w:rPr>
          <w:spacing w:val="-1"/>
        </w:rPr>
        <w:t xml:space="preserve"> </w:t>
      </w:r>
      <w:r w:rsidRPr="008913A6">
        <w:t>хранения.</w:t>
      </w:r>
    </w:p>
    <w:p w14:paraId="7381B5F8" w14:textId="77777777" w:rsidR="00F75F64" w:rsidRPr="008913A6" w:rsidRDefault="00A62B0D" w:rsidP="0044744C">
      <w:pPr>
        <w:pStyle w:val="a4"/>
        <w:numPr>
          <w:ilvl w:val="1"/>
          <w:numId w:val="37"/>
        </w:numPr>
        <w:tabs>
          <w:tab w:val="left" w:pos="1349"/>
        </w:tabs>
        <w:spacing w:before="119"/>
        <w:ind w:right="107" w:firstLine="0"/>
      </w:pPr>
      <w:r w:rsidRPr="008913A6">
        <w:t>Выбор места хранения ценных бумаг осуществляется Депонентом каждый раз при подаче поручения в Депозитарий. Указание в поручении места хранения является надлежащим прямым письменным указанием Депонента в соответствии с действующим законодательством Российской</w:t>
      </w:r>
      <w:r w:rsidRPr="008913A6">
        <w:rPr>
          <w:spacing w:val="-3"/>
        </w:rPr>
        <w:t xml:space="preserve"> </w:t>
      </w:r>
      <w:r w:rsidRPr="008913A6">
        <w:t>Федерации.</w:t>
      </w:r>
    </w:p>
    <w:p w14:paraId="522EEDB1" w14:textId="77777777" w:rsidR="00F75F64" w:rsidRPr="008913A6" w:rsidRDefault="00A62B0D" w:rsidP="0044744C">
      <w:pPr>
        <w:pStyle w:val="a4"/>
        <w:numPr>
          <w:ilvl w:val="1"/>
          <w:numId w:val="37"/>
        </w:numPr>
        <w:tabs>
          <w:tab w:val="left" w:pos="1349"/>
        </w:tabs>
        <w:spacing w:before="121"/>
        <w:ind w:right="110" w:firstLine="0"/>
      </w:pPr>
      <w:r w:rsidRPr="008913A6">
        <w:t>Учет прав на бездокументарные ценные бумаги и документарные ценные бумаги с обязательным централизованным хранением Депозитарий ведет открытым способом. При открытом способе учета ценных бумаг Депозитарий осуществляет операции только в отношении заданного количества ценных бумаг, находящихся на счете депо, без указания индивидуальных признаков (дополнительных к идентификационным) этих ценных бумаг или признаков принадлежности к группе.</w:t>
      </w:r>
    </w:p>
    <w:p w14:paraId="6D619037" w14:textId="77777777" w:rsidR="00F75F64" w:rsidRPr="008913A6" w:rsidRDefault="00A62B0D" w:rsidP="0044744C">
      <w:pPr>
        <w:pStyle w:val="a4"/>
        <w:numPr>
          <w:ilvl w:val="1"/>
          <w:numId w:val="37"/>
        </w:numPr>
        <w:tabs>
          <w:tab w:val="left" w:pos="1349"/>
        </w:tabs>
        <w:spacing w:before="120"/>
        <w:ind w:right="107" w:firstLine="0"/>
      </w:pPr>
      <w:r w:rsidRPr="008913A6">
        <w:t>Депозитарий не осуществляет хранение сертификатов ценных бумаг и не применяет закрытый и маркированный способы учета ценных бумаг.</w:t>
      </w:r>
    </w:p>
    <w:p w14:paraId="52E683EB" w14:textId="77777777" w:rsidR="00F75F64" w:rsidRPr="008913A6" w:rsidRDefault="00A62B0D" w:rsidP="0044744C">
      <w:pPr>
        <w:pStyle w:val="a4"/>
        <w:numPr>
          <w:ilvl w:val="1"/>
          <w:numId w:val="37"/>
        </w:numPr>
        <w:tabs>
          <w:tab w:val="left" w:pos="1349"/>
        </w:tabs>
        <w:spacing w:before="121"/>
        <w:ind w:left="1348"/>
      </w:pPr>
      <w:r w:rsidRPr="008913A6">
        <w:t>Учет ценных бумаг осуществляется по принципу двойной записи, в соответствии с</w:t>
      </w:r>
      <w:r w:rsidRPr="008913A6">
        <w:rPr>
          <w:spacing w:val="-15"/>
        </w:rPr>
        <w:t xml:space="preserve"> </w:t>
      </w:r>
      <w:r w:rsidRPr="008913A6">
        <w:t>которым:</w:t>
      </w:r>
    </w:p>
    <w:p w14:paraId="705FA49C" w14:textId="77777777" w:rsidR="00F75F64" w:rsidRPr="008913A6" w:rsidRDefault="00A62B0D" w:rsidP="0044744C">
      <w:pPr>
        <w:pStyle w:val="a4"/>
        <w:numPr>
          <w:ilvl w:val="1"/>
          <w:numId w:val="35"/>
        </w:numPr>
        <w:tabs>
          <w:tab w:val="left" w:pos="934"/>
        </w:tabs>
        <w:spacing w:before="1"/>
        <w:ind w:left="933" w:right="110"/>
      </w:pPr>
      <w:r w:rsidRPr="008913A6">
        <w:t>внесение приходной записи по одному пассивному счету должно сопровождаться одновременным внесением расходной записи по другому пассивному счету либо внесением приходной записи по активному</w:t>
      </w:r>
      <w:r w:rsidRPr="008913A6">
        <w:rPr>
          <w:spacing w:val="-5"/>
        </w:rPr>
        <w:t xml:space="preserve"> </w:t>
      </w:r>
      <w:r w:rsidRPr="008913A6">
        <w:t>счету;</w:t>
      </w:r>
    </w:p>
    <w:p w14:paraId="203AF780" w14:textId="77777777" w:rsidR="00F75F64" w:rsidRPr="008913A6" w:rsidRDefault="00A62B0D" w:rsidP="0044744C">
      <w:pPr>
        <w:pStyle w:val="a4"/>
        <w:numPr>
          <w:ilvl w:val="1"/>
          <w:numId w:val="35"/>
        </w:numPr>
        <w:tabs>
          <w:tab w:val="left" w:pos="934"/>
        </w:tabs>
        <w:ind w:left="933" w:right="112"/>
      </w:pPr>
      <w:r w:rsidRPr="008913A6">
        <w:t>внесение расходной записи по одному пассивному счету должно сопровождаться одновременным внесением приходной записи по другому пассивному счету либо внесением расходной записи по активному</w:t>
      </w:r>
      <w:r w:rsidRPr="008913A6">
        <w:rPr>
          <w:spacing w:val="-5"/>
        </w:rPr>
        <w:t xml:space="preserve"> </w:t>
      </w:r>
      <w:r w:rsidRPr="008913A6">
        <w:t>счету;</w:t>
      </w:r>
    </w:p>
    <w:p w14:paraId="1135A2AC" w14:textId="77777777" w:rsidR="00F75F64" w:rsidRPr="008913A6" w:rsidRDefault="00A62B0D" w:rsidP="0044744C">
      <w:pPr>
        <w:pStyle w:val="a4"/>
        <w:numPr>
          <w:ilvl w:val="1"/>
          <w:numId w:val="35"/>
        </w:numPr>
        <w:tabs>
          <w:tab w:val="left" w:pos="934"/>
        </w:tabs>
        <w:ind w:left="933" w:right="110"/>
      </w:pPr>
      <w:r w:rsidRPr="008913A6">
        <w:t>внесение приходной записи по одному активному счету должно сопровождаться одновременным внесением расходной записи по другому активному счету либо внесением приходной записи по пассивному</w:t>
      </w:r>
      <w:r w:rsidRPr="008913A6">
        <w:rPr>
          <w:spacing w:val="-5"/>
        </w:rPr>
        <w:t xml:space="preserve"> </w:t>
      </w:r>
      <w:r w:rsidRPr="008913A6">
        <w:t>счету;</w:t>
      </w:r>
    </w:p>
    <w:p w14:paraId="51AE6AAA" w14:textId="77777777" w:rsidR="00F75F64" w:rsidRPr="008913A6" w:rsidRDefault="00A62B0D" w:rsidP="0044744C">
      <w:pPr>
        <w:pStyle w:val="a4"/>
        <w:numPr>
          <w:ilvl w:val="1"/>
          <w:numId w:val="35"/>
        </w:numPr>
        <w:tabs>
          <w:tab w:val="left" w:pos="934"/>
        </w:tabs>
        <w:ind w:left="933" w:right="111"/>
      </w:pPr>
      <w:r w:rsidRPr="008913A6">
        <w:t>внесение расходной записи по одному активному счету должно сопровождаться одновременным внесением приходной записи по другому активному счету либо внесением расходной записи по пассивному</w:t>
      </w:r>
      <w:r w:rsidRPr="008913A6">
        <w:rPr>
          <w:spacing w:val="-5"/>
        </w:rPr>
        <w:t xml:space="preserve"> </w:t>
      </w:r>
      <w:r w:rsidRPr="008913A6">
        <w:t>счету.</w:t>
      </w:r>
    </w:p>
    <w:p w14:paraId="2B3ECEDB" w14:textId="77777777" w:rsidR="00F75F64" w:rsidRPr="008913A6" w:rsidRDefault="00A62B0D" w:rsidP="0044744C">
      <w:pPr>
        <w:pStyle w:val="a4"/>
        <w:numPr>
          <w:ilvl w:val="1"/>
          <w:numId w:val="37"/>
        </w:numPr>
        <w:tabs>
          <w:tab w:val="left" w:pos="1349"/>
        </w:tabs>
        <w:spacing w:before="118"/>
        <w:ind w:left="571" w:right="109" w:hanging="1"/>
      </w:pPr>
      <w:r w:rsidRPr="008913A6">
        <w:t>Количество ценных бумаг, отраженное на активных счетах Депозитария, должно быть равно их количеству, отраженному на пассивных</w:t>
      </w:r>
      <w:r w:rsidRPr="008913A6">
        <w:rPr>
          <w:spacing w:val="-2"/>
        </w:rPr>
        <w:t xml:space="preserve"> </w:t>
      </w:r>
      <w:r w:rsidRPr="008913A6">
        <w:t>счетах.</w:t>
      </w:r>
    </w:p>
    <w:p w14:paraId="23926BE5" w14:textId="77777777" w:rsidR="00F75F64" w:rsidRPr="008913A6" w:rsidRDefault="00A62B0D" w:rsidP="0044744C">
      <w:pPr>
        <w:pStyle w:val="a4"/>
        <w:numPr>
          <w:ilvl w:val="1"/>
          <w:numId w:val="37"/>
        </w:numPr>
        <w:tabs>
          <w:tab w:val="left" w:pos="1349"/>
        </w:tabs>
        <w:spacing w:before="67"/>
        <w:ind w:right="110" w:firstLine="0"/>
      </w:pPr>
      <w:r w:rsidRPr="008913A6">
        <w:t>Если записи вносятся исключительно по разделам одного счета, то такие записи должны вноситься по принципу двойной записи, в соответствии с которым внесение расходной записи по одному разделу должно сопровождаться одновременным внесением приходной записи по другому</w:t>
      </w:r>
      <w:r w:rsidRPr="008913A6">
        <w:rPr>
          <w:spacing w:val="-7"/>
        </w:rPr>
        <w:t xml:space="preserve"> </w:t>
      </w:r>
      <w:r w:rsidRPr="008913A6">
        <w:t>разделу.</w:t>
      </w:r>
    </w:p>
    <w:p w14:paraId="4341FCD8" w14:textId="77777777" w:rsidR="00F75F64" w:rsidRPr="008913A6" w:rsidRDefault="00A62B0D" w:rsidP="0044744C">
      <w:pPr>
        <w:pStyle w:val="a4"/>
        <w:numPr>
          <w:ilvl w:val="1"/>
          <w:numId w:val="37"/>
        </w:numPr>
        <w:tabs>
          <w:tab w:val="left" w:pos="1349"/>
        </w:tabs>
        <w:spacing w:before="119"/>
        <w:ind w:right="108" w:firstLine="0"/>
      </w:pPr>
      <w:r w:rsidRPr="008913A6">
        <w:t>Количество ценных бумаг, учтенных Депозитарием на счетах депо, по которым осуществляется учет прав на ценные бумаги, и счете неустановленных лиц, должно быть равно количеству таких же ценных бумаг, учтенных на лицевых счетах (счетах депо) номинального держателя, открытых этому депозитарию, и счетах, открытых ему иностранной организацией, осуществляющей учет прав на ценные бумаги, как лицу, действующему в интересах других</w:t>
      </w:r>
      <w:r w:rsidRPr="008913A6">
        <w:rPr>
          <w:spacing w:val="-1"/>
        </w:rPr>
        <w:t xml:space="preserve"> </w:t>
      </w:r>
      <w:r w:rsidRPr="008913A6">
        <w:t>лиц.</w:t>
      </w:r>
    </w:p>
    <w:p w14:paraId="558DBD57" w14:textId="77777777" w:rsidR="00F75F64" w:rsidRPr="008913A6" w:rsidRDefault="00A62B0D" w:rsidP="0044744C">
      <w:pPr>
        <w:pStyle w:val="a4"/>
        <w:numPr>
          <w:ilvl w:val="1"/>
          <w:numId w:val="37"/>
        </w:numPr>
        <w:tabs>
          <w:tab w:val="left" w:pos="1349"/>
        </w:tabs>
        <w:spacing w:before="120"/>
        <w:ind w:right="107" w:firstLine="0"/>
      </w:pPr>
      <w:r w:rsidRPr="008913A6">
        <w:t>В соответствии с требованиями действующего законодательства, Депозитарий каждый рабочий день осуществляет сверку данных собственного учета с данными по ценным бумагам на основании последней полученной от держателя реестра или вышестоящего депозитария выписки, или отчета об операциях по счету депо, содержащего сведения об изменении остатка ценных бумаг по этому счету. Порядок проведения сверки определяется во внутренних документах</w:t>
      </w:r>
      <w:r w:rsidRPr="008913A6">
        <w:rPr>
          <w:spacing w:val="-1"/>
        </w:rPr>
        <w:t xml:space="preserve"> </w:t>
      </w:r>
      <w:r w:rsidRPr="008913A6">
        <w:t>Депозитария.</w:t>
      </w:r>
    </w:p>
    <w:p w14:paraId="39A58866" w14:textId="77777777" w:rsidR="00F75F64" w:rsidRPr="008913A6" w:rsidRDefault="00A62B0D" w:rsidP="0044744C">
      <w:pPr>
        <w:pStyle w:val="a4"/>
        <w:numPr>
          <w:ilvl w:val="1"/>
          <w:numId w:val="37"/>
        </w:numPr>
        <w:tabs>
          <w:tab w:val="left" w:pos="1349"/>
        </w:tabs>
        <w:spacing w:before="120"/>
        <w:ind w:right="109" w:firstLine="0"/>
      </w:pPr>
      <w:r w:rsidRPr="008913A6">
        <w:t>В случае нарушения требований пункта 4.16. настоящих Условий, Депозитарий не позднее Рабочего дня, следующего за днем, когда указанное нарушение было выявлено или должно было быть выявлено, обязан уведомить об этом Банк России и устранить указанное нарушение в порядке, предусмотренном в п.4.18. настоящих Условий, в соответствии с требованиями действующего</w:t>
      </w:r>
      <w:r w:rsidRPr="008913A6">
        <w:rPr>
          <w:spacing w:val="-5"/>
        </w:rPr>
        <w:t xml:space="preserve"> </w:t>
      </w:r>
      <w:r w:rsidRPr="008913A6">
        <w:t>законодательства.</w:t>
      </w:r>
    </w:p>
    <w:p w14:paraId="1E6E8A12" w14:textId="77777777" w:rsidR="00F75F64" w:rsidRPr="008913A6" w:rsidRDefault="00A62B0D" w:rsidP="0044744C">
      <w:pPr>
        <w:pStyle w:val="a4"/>
        <w:numPr>
          <w:ilvl w:val="1"/>
          <w:numId w:val="37"/>
        </w:numPr>
        <w:tabs>
          <w:tab w:val="left" w:pos="1348"/>
        </w:tabs>
        <w:spacing w:before="121"/>
        <w:ind w:right="109" w:firstLine="0"/>
      </w:pPr>
      <w:r w:rsidRPr="008913A6">
        <w:t>В случае, если количество ценных бумаг, учтенных депозитарием на счетах депо, по которым осуществляется учет прав на ценные бумаги, и счете неустановленных лиц, стало больше количества таких же ценных бумаг, учтенных на лицевых счетах (счетах депо) номинального держателя, открытых этому депозитарию, и счетах, открытых ему иностранной организацией, осуществляющей учет прав на ценные бумаги, как лицу, действующему в интересах других лиц, Депозитарий на основании служебного поручения осуществляет:</w:t>
      </w:r>
    </w:p>
    <w:p w14:paraId="11B3A64A" w14:textId="77777777" w:rsidR="00F75F64" w:rsidRPr="008913A6" w:rsidRDefault="00A62B0D" w:rsidP="0044744C">
      <w:pPr>
        <w:pStyle w:val="a4"/>
        <w:numPr>
          <w:ilvl w:val="2"/>
          <w:numId w:val="37"/>
        </w:numPr>
        <w:tabs>
          <w:tab w:val="left" w:pos="1293"/>
        </w:tabs>
        <w:spacing w:before="1"/>
        <w:ind w:right="107" w:hanging="720"/>
      </w:pPr>
      <w:r w:rsidRPr="008913A6">
        <w:t>списание со счетов депо, по которым осуществляется учет прав на ценные бумаги, и счета неустановленных лиц ценные бумаги в количестве, равном превышению общего количества таких ценных бумаг на его лицевых счетах (счетах депо) номинального держателя и счетах, открытых ему иностранной организацией, осуществляющей учет прав на ценные бумаги, как лицу, действующему в интересах других лиц, в срок, не превышающий одного Рабочего дня со дня, когда указанное превышение было выявлено или должно было быть</w:t>
      </w:r>
      <w:r w:rsidRPr="008913A6">
        <w:rPr>
          <w:spacing w:val="2"/>
        </w:rPr>
        <w:t xml:space="preserve"> </w:t>
      </w:r>
      <w:r w:rsidRPr="008913A6">
        <w:t>выявлено;</w:t>
      </w:r>
    </w:p>
    <w:p w14:paraId="33FF1EE1" w14:textId="77777777" w:rsidR="00F75F64" w:rsidRPr="008913A6" w:rsidRDefault="00A62B0D" w:rsidP="0044744C">
      <w:pPr>
        <w:pStyle w:val="a4"/>
        <w:numPr>
          <w:ilvl w:val="2"/>
          <w:numId w:val="37"/>
        </w:numPr>
        <w:tabs>
          <w:tab w:val="left" w:pos="1293"/>
        </w:tabs>
        <w:spacing w:before="1"/>
        <w:ind w:right="110" w:hanging="720"/>
      </w:pPr>
      <w:r w:rsidRPr="008913A6">
        <w:t>по своему выбору, обеспечивает зачисление таких же ценных бумаг на Счета депо и счет неустановленных лиц, с которых было осуществлено списание ценных бумаг в соответствии с подпунктом 4.18.1. настоящих Условий, в количестве ценных бумаг, списанных по соответствующим счетам, в срок не более 3-х (Трех) лет, или, в случае если в течение 3-х (Трех) лет такое зачисление не было осуществлено, то возмещает причиненные депонентам убытки в сумме, не превышающей рыночной стоимости ценных бумаг, рассчитанной по цене закрытия на дату списания (по ценным бумагам, на дату списания имеющим рыночную стоимость), или в сумме, не превышающей суммарную номинальную стоимость ценных бумаг (по ценным бумагам, не имеющим рыночную стоимость на дату</w:t>
      </w:r>
      <w:r w:rsidRPr="008913A6">
        <w:rPr>
          <w:spacing w:val="-5"/>
        </w:rPr>
        <w:t xml:space="preserve"> </w:t>
      </w:r>
      <w:r w:rsidRPr="008913A6">
        <w:t>списания).</w:t>
      </w:r>
    </w:p>
    <w:p w14:paraId="5D5067D7" w14:textId="77777777" w:rsidR="00F75F64" w:rsidRPr="008913A6" w:rsidRDefault="00A62B0D" w:rsidP="0044744C">
      <w:pPr>
        <w:pStyle w:val="a3"/>
        <w:spacing w:before="119"/>
        <w:ind w:left="569" w:right="109" w:hanging="1"/>
        <w:rPr>
          <w:sz w:val="22"/>
          <w:szCs w:val="22"/>
        </w:rPr>
      </w:pPr>
      <w:r w:rsidRPr="008913A6">
        <w:rPr>
          <w:sz w:val="22"/>
          <w:szCs w:val="22"/>
        </w:rPr>
        <w:t>4.19. Депозитарий освобождается от исполнения обязанностей, предусмотренных п.  4.18.  настоящих Условий, если списание ценных бумаг было вызвано действиями другого депозитария (иностранной организации, осуществляющей учет прав на ценные бумаги, как лицу, действующему в интересах других лиц), депонентом (клиентом) которого он стал в соответствии с письменным указанием своего</w:t>
      </w:r>
      <w:r w:rsidRPr="008913A6">
        <w:rPr>
          <w:spacing w:val="-10"/>
          <w:sz w:val="22"/>
          <w:szCs w:val="22"/>
        </w:rPr>
        <w:t xml:space="preserve"> </w:t>
      </w:r>
      <w:r w:rsidRPr="008913A6">
        <w:rPr>
          <w:sz w:val="22"/>
          <w:szCs w:val="22"/>
        </w:rPr>
        <w:t>Депонента.</w:t>
      </w:r>
    </w:p>
    <w:p w14:paraId="70AC9598" w14:textId="77777777" w:rsidR="00F75F64" w:rsidRPr="008913A6" w:rsidRDefault="00F75F64" w:rsidP="0044744C">
      <w:pPr>
        <w:pStyle w:val="a3"/>
        <w:spacing w:before="8"/>
        <w:ind w:left="0"/>
        <w:rPr>
          <w:sz w:val="22"/>
          <w:szCs w:val="22"/>
        </w:rPr>
      </w:pPr>
    </w:p>
    <w:p w14:paraId="27F3D70A" w14:textId="77777777" w:rsidR="00F75F64" w:rsidRPr="008913A6" w:rsidRDefault="00A62B0D" w:rsidP="0044744C">
      <w:pPr>
        <w:pStyle w:val="3"/>
        <w:numPr>
          <w:ilvl w:val="0"/>
          <w:numId w:val="37"/>
        </w:numPr>
        <w:tabs>
          <w:tab w:val="left" w:pos="933"/>
        </w:tabs>
        <w:jc w:val="both"/>
      </w:pPr>
      <w:bookmarkStart w:id="9" w:name="5._Прием_на_обслуживание_и_прекращение_о"/>
      <w:bookmarkStart w:id="10" w:name="_Toc238642718"/>
      <w:bookmarkEnd w:id="9"/>
      <w:r w:rsidRPr="008913A6">
        <w:t>Прием на обслуживание и прекращение обслуживания выпуска ценных</w:t>
      </w:r>
      <w:r w:rsidRPr="008913A6">
        <w:rPr>
          <w:spacing w:val="-10"/>
        </w:rPr>
        <w:t xml:space="preserve"> </w:t>
      </w:r>
      <w:r w:rsidRPr="008913A6">
        <w:t>бумаг</w:t>
      </w:r>
      <w:bookmarkEnd w:id="10"/>
    </w:p>
    <w:p w14:paraId="508D66FC" w14:textId="77777777" w:rsidR="00F75F64" w:rsidRPr="008913A6" w:rsidRDefault="00F75F64" w:rsidP="0044744C">
      <w:pPr>
        <w:pStyle w:val="a3"/>
        <w:spacing w:before="10"/>
        <w:ind w:left="0"/>
        <w:rPr>
          <w:sz w:val="22"/>
          <w:szCs w:val="22"/>
        </w:rPr>
      </w:pPr>
    </w:p>
    <w:p w14:paraId="5BB4AEE8" w14:textId="77777777" w:rsidR="00F75F64" w:rsidRPr="008913A6" w:rsidRDefault="00A62B0D" w:rsidP="0044744C">
      <w:pPr>
        <w:pStyle w:val="a4"/>
        <w:numPr>
          <w:ilvl w:val="1"/>
          <w:numId w:val="37"/>
        </w:numPr>
        <w:tabs>
          <w:tab w:val="left" w:pos="1349"/>
        </w:tabs>
        <w:spacing w:before="1"/>
        <w:ind w:left="1348"/>
      </w:pPr>
      <w:r w:rsidRPr="008913A6">
        <w:t>Депозитарий принимает на обслуживание следующие ценные</w:t>
      </w:r>
      <w:r w:rsidRPr="008913A6">
        <w:rPr>
          <w:spacing w:val="-3"/>
        </w:rPr>
        <w:t xml:space="preserve"> </w:t>
      </w:r>
      <w:r w:rsidRPr="008913A6">
        <w:t>бумаги:</w:t>
      </w:r>
    </w:p>
    <w:p w14:paraId="3DA6E08F" w14:textId="77777777" w:rsidR="00F75F64" w:rsidRPr="008913A6" w:rsidRDefault="00A62B0D" w:rsidP="0044744C">
      <w:pPr>
        <w:pStyle w:val="a4"/>
        <w:numPr>
          <w:ilvl w:val="1"/>
          <w:numId w:val="35"/>
        </w:numPr>
        <w:tabs>
          <w:tab w:val="left" w:pos="932"/>
          <w:tab w:val="left" w:pos="933"/>
        </w:tabs>
        <w:ind w:right="113"/>
      </w:pPr>
      <w:r w:rsidRPr="008913A6">
        <w:t>именные ценные бумаги, выпущенные российскими юридическими лицами, учет прав на которые в соответствии с федеральными законами может осуществляться депозитариями на счетах</w:t>
      </w:r>
      <w:r w:rsidRPr="008913A6">
        <w:rPr>
          <w:spacing w:val="-13"/>
        </w:rPr>
        <w:t xml:space="preserve"> </w:t>
      </w:r>
      <w:r w:rsidRPr="008913A6">
        <w:t>депо;</w:t>
      </w:r>
    </w:p>
    <w:p w14:paraId="4601A577" w14:textId="77777777" w:rsidR="00F75F64" w:rsidRPr="008913A6" w:rsidRDefault="00A62B0D" w:rsidP="0044744C">
      <w:pPr>
        <w:pStyle w:val="a4"/>
        <w:numPr>
          <w:ilvl w:val="1"/>
          <w:numId w:val="35"/>
        </w:numPr>
        <w:tabs>
          <w:tab w:val="left" w:pos="933"/>
        </w:tabs>
        <w:spacing w:before="1" w:line="229" w:lineRule="exact"/>
      </w:pPr>
      <w:r w:rsidRPr="008913A6">
        <w:t>эмиссионные ценные бумаги на предъявителя с обязательным централизованным</w:t>
      </w:r>
      <w:r w:rsidRPr="008913A6">
        <w:rPr>
          <w:spacing w:val="-9"/>
        </w:rPr>
        <w:t xml:space="preserve"> </w:t>
      </w:r>
      <w:r w:rsidRPr="008913A6">
        <w:t>хранением;</w:t>
      </w:r>
    </w:p>
    <w:p w14:paraId="4835A610" w14:textId="77777777" w:rsidR="00F75F64" w:rsidRPr="008913A6" w:rsidRDefault="00A62B0D" w:rsidP="0044744C">
      <w:pPr>
        <w:pStyle w:val="a4"/>
        <w:numPr>
          <w:ilvl w:val="1"/>
          <w:numId w:val="35"/>
        </w:numPr>
        <w:tabs>
          <w:tab w:val="left" w:pos="933"/>
        </w:tabs>
        <w:ind w:right="110"/>
      </w:pPr>
      <w:r w:rsidRPr="008913A6">
        <w:t>инвестиционные паи, права на которые могут учитываться на лицевых счетах номинального держателя в реестре владельцев инвестиционных паев в соответствии с правилами доверительного управления паевым инвестиционным фондом;</w:t>
      </w:r>
    </w:p>
    <w:p w14:paraId="4D3099DD" w14:textId="77777777" w:rsidR="00F75F64" w:rsidRPr="008913A6" w:rsidRDefault="00A62B0D" w:rsidP="0044744C">
      <w:pPr>
        <w:pStyle w:val="a4"/>
        <w:numPr>
          <w:ilvl w:val="1"/>
          <w:numId w:val="35"/>
        </w:numPr>
        <w:tabs>
          <w:tab w:val="left" w:pos="933"/>
        </w:tabs>
        <w:spacing w:before="1"/>
        <w:ind w:right="110"/>
      </w:pPr>
      <w:r w:rsidRPr="008913A6">
        <w:t xml:space="preserve">иностранные финансовые инструменты, </w:t>
      </w:r>
      <w:r w:rsidR="005573EE" w:rsidRPr="008913A6">
        <w:t xml:space="preserve">допущенные к обращению в Российской Федерации в качестве ценных бумаг иностранных эмитентов в соответствии с пунктом 1 статьи 51.1. </w:t>
      </w:r>
      <w:r w:rsidRPr="008913A6">
        <w:t xml:space="preserve">Федерального закона «О рынке ценных бумаг», и </w:t>
      </w:r>
      <w:proofErr w:type="gramStart"/>
      <w:r w:rsidRPr="008913A6">
        <w:t>права</w:t>
      </w:r>
      <w:proofErr w:type="gramEnd"/>
      <w:r w:rsidRPr="008913A6">
        <w:t xml:space="preserve"> на которые могут учитываться на счетах, открытых в организациях, осуществляющих учет прав на ценные</w:t>
      </w:r>
      <w:r w:rsidRPr="008913A6">
        <w:rPr>
          <w:spacing w:val="-12"/>
        </w:rPr>
        <w:t xml:space="preserve"> </w:t>
      </w:r>
      <w:r w:rsidRPr="008913A6">
        <w:t>бумаги.</w:t>
      </w:r>
    </w:p>
    <w:p w14:paraId="5C8B9C42" w14:textId="77777777" w:rsidR="00F75F64" w:rsidRPr="008913A6" w:rsidRDefault="00A62B0D" w:rsidP="0044744C">
      <w:pPr>
        <w:pStyle w:val="a4"/>
        <w:numPr>
          <w:ilvl w:val="1"/>
          <w:numId w:val="37"/>
        </w:numPr>
        <w:tabs>
          <w:tab w:val="left" w:pos="1349"/>
        </w:tabs>
        <w:spacing w:before="119"/>
        <w:ind w:right="109" w:firstLine="0"/>
      </w:pPr>
      <w:r w:rsidRPr="008913A6">
        <w:t>Целью процедуры принятия выпуска ценных бумаг на обслуживание в Депозитарий является отражение в учетных регистрах данных, позволяющих однозначно идентифицировать выпуск ценных</w:t>
      </w:r>
      <w:r w:rsidRPr="008913A6">
        <w:rPr>
          <w:spacing w:val="-32"/>
        </w:rPr>
        <w:t xml:space="preserve"> </w:t>
      </w:r>
      <w:r w:rsidRPr="008913A6">
        <w:t>бумаг.</w:t>
      </w:r>
    </w:p>
    <w:p w14:paraId="72F67C2C" w14:textId="77777777" w:rsidR="00F75F64" w:rsidRPr="008913A6" w:rsidRDefault="00A62B0D" w:rsidP="0044744C">
      <w:pPr>
        <w:pStyle w:val="a4"/>
        <w:numPr>
          <w:ilvl w:val="1"/>
          <w:numId w:val="37"/>
        </w:numPr>
        <w:tabs>
          <w:tab w:val="left" w:pos="1349"/>
        </w:tabs>
        <w:spacing w:before="121"/>
        <w:ind w:right="108" w:firstLine="0"/>
      </w:pPr>
      <w:r w:rsidRPr="008913A6">
        <w:t>Прием ценных бумаг на обслуживание сопровождается оформлением анкеты выпуска ценных бумаг</w:t>
      </w:r>
    </w:p>
    <w:p w14:paraId="750688E9" w14:textId="77777777" w:rsidR="00F75F64" w:rsidRPr="008913A6" w:rsidRDefault="00121877" w:rsidP="0044744C">
      <w:pPr>
        <w:pStyle w:val="a3"/>
        <w:spacing w:before="67"/>
        <w:rPr>
          <w:sz w:val="22"/>
          <w:szCs w:val="22"/>
        </w:rPr>
      </w:pPr>
      <w:r w:rsidRPr="008913A6">
        <w:rPr>
          <w:sz w:val="22"/>
          <w:szCs w:val="22"/>
        </w:rPr>
        <w:t xml:space="preserve">или анкеты инвестиционного пая (анкеты иной ценной бумаги), в которой должны быть указаны все </w:t>
      </w:r>
      <w:r w:rsidR="00A62B0D" w:rsidRPr="008913A6">
        <w:rPr>
          <w:sz w:val="22"/>
          <w:szCs w:val="22"/>
        </w:rPr>
        <w:t>необходимые реквизиты, позволяющие идентифицировать выпуск ценных бумаг или совокупность ценных бумаг по определенному признаку.</w:t>
      </w:r>
    </w:p>
    <w:p w14:paraId="16BF4643" w14:textId="77777777" w:rsidR="00F75F64" w:rsidRPr="008913A6" w:rsidRDefault="00A62B0D" w:rsidP="0044744C">
      <w:pPr>
        <w:pStyle w:val="a4"/>
        <w:numPr>
          <w:ilvl w:val="1"/>
          <w:numId w:val="37"/>
        </w:numPr>
        <w:tabs>
          <w:tab w:val="left" w:pos="1347"/>
          <w:tab w:val="left" w:pos="1349"/>
        </w:tabs>
        <w:spacing w:before="118"/>
        <w:ind w:right="113" w:firstLine="0"/>
      </w:pPr>
      <w:r w:rsidRPr="008913A6">
        <w:t>Инициатором процедуры приема на обслуживание выпуска ценных бумаг может быть Депонент или Депозитарий.</w:t>
      </w:r>
    </w:p>
    <w:p w14:paraId="42F7364E" w14:textId="77777777" w:rsidR="00F75F64" w:rsidRPr="008913A6" w:rsidRDefault="00A62B0D" w:rsidP="0044744C">
      <w:pPr>
        <w:pStyle w:val="a4"/>
        <w:numPr>
          <w:ilvl w:val="1"/>
          <w:numId w:val="37"/>
        </w:numPr>
        <w:tabs>
          <w:tab w:val="left" w:pos="1347"/>
          <w:tab w:val="left" w:pos="1349"/>
        </w:tabs>
        <w:spacing w:before="121"/>
        <w:ind w:left="1348"/>
      </w:pPr>
      <w:r w:rsidRPr="008913A6">
        <w:t>Основанием для принятия ценных бумаг на обслуживание в Депозитарий</w:t>
      </w:r>
      <w:r w:rsidRPr="008913A6">
        <w:rPr>
          <w:spacing w:val="-12"/>
        </w:rPr>
        <w:t xml:space="preserve"> </w:t>
      </w:r>
      <w:r w:rsidRPr="008913A6">
        <w:t>является:</w:t>
      </w:r>
    </w:p>
    <w:p w14:paraId="20EB307F" w14:textId="2B4B004D" w:rsidR="00F75F64" w:rsidRPr="008913A6" w:rsidRDefault="00702568" w:rsidP="0044744C">
      <w:pPr>
        <w:pStyle w:val="a4"/>
        <w:numPr>
          <w:ilvl w:val="1"/>
          <w:numId w:val="35"/>
        </w:numPr>
        <w:tabs>
          <w:tab w:val="left" w:pos="932"/>
          <w:tab w:val="left" w:pos="933"/>
        </w:tabs>
        <w:ind w:right="112"/>
      </w:pPr>
      <w:r w:rsidRPr="008913A6">
        <w:t xml:space="preserve">Анкета выпуска ценной бумаги (в случае, если инициатор операции Депозитарий); </w:t>
      </w:r>
    </w:p>
    <w:p w14:paraId="79B029A9" w14:textId="55CCC415" w:rsidR="00F75F64" w:rsidRPr="008913A6" w:rsidRDefault="00702568" w:rsidP="0044744C">
      <w:pPr>
        <w:pStyle w:val="a4"/>
        <w:numPr>
          <w:ilvl w:val="1"/>
          <w:numId w:val="35"/>
        </w:numPr>
        <w:tabs>
          <w:tab w:val="left" w:pos="932"/>
          <w:tab w:val="left" w:pos="933"/>
        </w:tabs>
        <w:ind w:right="114"/>
      </w:pPr>
      <w:r w:rsidRPr="008913A6">
        <w:t>З</w:t>
      </w:r>
      <w:r w:rsidR="00A62B0D" w:rsidRPr="008913A6">
        <w:t xml:space="preserve">аявление Депонента на прием </w:t>
      </w:r>
      <w:r w:rsidRPr="008913A6">
        <w:t xml:space="preserve">ценных бумаг </w:t>
      </w:r>
      <w:r w:rsidR="00A62B0D" w:rsidRPr="008913A6">
        <w:t>на обслуживание</w:t>
      </w:r>
      <w:r w:rsidRPr="008913A6">
        <w:t>.</w:t>
      </w:r>
      <w:r w:rsidR="00A62B0D" w:rsidRPr="008913A6">
        <w:t xml:space="preserve"> </w:t>
      </w:r>
    </w:p>
    <w:p w14:paraId="0D627BA8" w14:textId="77777777" w:rsidR="00F75F64" w:rsidRPr="008913A6" w:rsidRDefault="00A62B0D" w:rsidP="0044744C">
      <w:pPr>
        <w:pStyle w:val="a4"/>
        <w:numPr>
          <w:ilvl w:val="1"/>
          <w:numId w:val="37"/>
        </w:numPr>
        <w:tabs>
          <w:tab w:val="left" w:pos="1347"/>
          <w:tab w:val="left" w:pos="1348"/>
        </w:tabs>
        <w:spacing w:before="118"/>
        <w:ind w:right="109" w:firstLine="0"/>
      </w:pPr>
      <w:r w:rsidRPr="008913A6">
        <w:t>При принятии выпуска ценных бумаг на обслуживание Депозитарий вправе использовать для идентификации ценных бумаг</w:t>
      </w:r>
      <w:r w:rsidRPr="008913A6">
        <w:rPr>
          <w:spacing w:val="-1"/>
        </w:rPr>
        <w:t xml:space="preserve"> </w:t>
      </w:r>
      <w:r w:rsidRPr="008913A6">
        <w:t>сведения:</w:t>
      </w:r>
    </w:p>
    <w:p w14:paraId="162E9667" w14:textId="4B2096BF" w:rsidR="00F75F64" w:rsidRPr="008913A6" w:rsidRDefault="00A62B0D" w:rsidP="0044744C">
      <w:pPr>
        <w:pStyle w:val="a4"/>
        <w:numPr>
          <w:ilvl w:val="1"/>
          <w:numId w:val="35"/>
        </w:numPr>
        <w:tabs>
          <w:tab w:val="left" w:pos="933"/>
        </w:tabs>
        <w:spacing w:before="1"/>
        <w:ind w:right="111"/>
      </w:pPr>
      <w:r w:rsidRPr="008913A6">
        <w:t>содержащиеся в</w:t>
      </w:r>
      <w:r w:rsidR="00CB719A" w:rsidRPr="008913A6">
        <w:t xml:space="preserve"> </w:t>
      </w:r>
      <w:r w:rsidRPr="008913A6">
        <w:t xml:space="preserve">базах данных </w:t>
      </w:r>
      <w:r w:rsidR="00702568" w:rsidRPr="008913A6">
        <w:t>и на официальных сайтах Эмитентов, Регистраторов, Центрального депозитария и иных депозитариев, а также международных и российских информационных агентств (</w:t>
      </w:r>
      <w:proofErr w:type="spellStart"/>
      <w:r w:rsidR="00702568" w:rsidRPr="008913A6">
        <w:t>Bloomberg</w:t>
      </w:r>
      <w:proofErr w:type="spellEnd"/>
      <w:r w:rsidR="00702568" w:rsidRPr="008913A6">
        <w:t xml:space="preserve">, Интерфакс и др.); </w:t>
      </w:r>
    </w:p>
    <w:p w14:paraId="5DA241E2" w14:textId="77777777" w:rsidR="00F75F64" w:rsidRPr="008913A6" w:rsidRDefault="00A62B0D" w:rsidP="0044744C">
      <w:pPr>
        <w:pStyle w:val="a4"/>
        <w:numPr>
          <w:ilvl w:val="1"/>
          <w:numId w:val="35"/>
        </w:numPr>
        <w:tabs>
          <w:tab w:val="left" w:pos="932"/>
          <w:tab w:val="left" w:pos="933"/>
        </w:tabs>
        <w:spacing w:before="2"/>
        <w:ind w:right="113"/>
      </w:pPr>
      <w:r w:rsidRPr="008913A6">
        <w:t>содержащиеся на официальных сайтах управляющих компаний паевых инвестиционных фондов, а также специализированных депозитариев паевых инвестиционных</w:t>
      </w:r>
      <w:r w:rsidRPr="008913A6">
        <w:rPr>
          <w:spacing w:val="-4"/>
        </w:rPr>
        <w:t xml:space="preserve"> </w:t>
      </w:r>
      <w:r w:rsidRPr="008913A6">
        <w:t>фондов;</w:t>
      </w:r>
    </w:p>
    <w:p w14:paraId="34C66BCB" w14:textId="77777777" w:rsidR="00F75F64" w:rsidRPr="008913A6" w:rsidRDefault="00A62B0D" w:rsidP="0044744C">
      <w:pPr>
        <w:pStyle w:val="a4"/>
        <w:numPr>
          <w:ilvl w:val="1"/>
          <w:numId w:val="35"/>
        </w:numPr>
        <w:tabs>
          <w:tab w:val="left" w:pos="932"/>
          <w:tab w:val="left" w:pos="933"/>
        </w:tabs>
        <w:spacing w:line="229" w:lineRule="exact"/>
      </w:pPr>
      <w:r w:rsidRPr="008913A6">
        <w:t>содержащиеся в иных официальных информационных</w:t>
      </w:r>
      <w:r w:rsidRPr="008913A6">
        <w:rPr>
          <w:spacing w:val="-1"/>
        </w:rPr>
        <w:t xml:space="preserve"> </w:t>
      </w:r>
      <w:r w:rsidRPr="008913A6">
        <w:t>источниках.</w:t>
      </w:r>
    </w:p>
    <w:p w14:paraId="3B222BC7" w14:textId="77777777" w:rsidR="00F75F64" w:rsidRPr="008913A6" w:rsidRDefault="00A62B0D" w:rsidP="0044744C">
      <w:pPr>
        <w:pStyle w:val="a4"/>
        <w:numPr>
          <w:ilvl w:val="1"/>
          <w:numId w:val="37"/>
        </w:numPr>
        <w:tabs>
          <w:tab w:val="left" w:pos="1347"/>
          <w:tab w:val="left" w:pos="1349"/>
        </w:tabs>
        <w:spacing w:before="120"/>
        <w:ind w:left="1348"/>
      </w:pPr>
      <w:r w:rsidRPr="008913A6">
        <w:t>Выпуск ценных бумаг не принимается на обслуживание в Депозитарий, в следующих</w:t>
      </w:r>
      <w:r w:rsidRPr="008913A6">
        <w:rPr>
          <w:spacing w:val="-10"/>
        </w:rPr>
        <w:t xml:space="preserve"> </w:t>
      </w:r>
      <w:r w:rsidRPr="008913A6">
        <w:t>случаях:</w:t>
      </w:r>
    </w:p>
    <w:p w14:paraId="28F653C0" w14:textId="6EFD9D7D" w:rsidR="00F75F64" w:rsidRPr="008913A6" w:rsidRDefault="00A62B0D" w:rsidP="0044744C">
      <w:pPr>
        <w:pStyle w:val="a4"/>
        <w:numPr>
          <w:ilvl w:val="1"/>
          <w:numId w:val="35"/>
        </w:numPr>
        <w:tabs>
          <w:tab w:val="left" w:pos="932"/>
          <w:tab w:val="left" w:pos="933"/>
          <w:tab w:val="left" w:pos="1763"/>
          <w:tab w:val="left" w:pos="2617"/>
          <w:tab w:val="left" w:pos="3330"/>
          <w:tab w:val="left" w:pos="3736"/>
          <w:tab w:val="left" w:pos="4595"/>
          <w:tab w:val="left" w:pos="6292"/>
          <w:tab w:val="left" w:pos="7607"/>
          <w:tab w:val="left" w:pos="8054"/>
          <w:tab w:val="left" w:pos="9423"/>
        </w:tabs>
        <w:spacing w:before="1"/>
        <w:ind w:right="110"/>
      </w:pPr>
      <w:r w:rsidRPr="008913A6">
        <w:t>выпуск</w:t>
      </w:r>
      <w:r w:rsidR="006F4BDB" w:rsidRPr="008913A6">
        <w:t xml:space="preserve"> </w:t>
      </w:r>
      <w:r w:rsidRPr="008913A6">
        <w:t>ценных</w:t>
      </w:r>
      <w:r w:rsidR="006F4BDB" w:rsidRPr="008913A6">
        <w:t xml:space="preserve"> </w:t>
      </w:r>
      <w:r w:rsidRPr="008913A6">
        <w:t>бумаг</w:t>
      </w:r>
      <w:r w:rsidR="006F4BDB" w:rsidRPr="008913A6">
        <w:t xml:space="preserve"> </w:t>
      </w:r>
      <w:r w:rsidRPr="008913A6">
        <w:t>не</w:t>
      </w:r>
      <w:r w:rsidR="006F4BDB" w:rsidRPr="008913A6">
        <w:t xml:space="preserve"> </w:t>
      </w:r>
      <w:r w:rsidRPr="008913A6">
        <w:t>про</w:t>
      </w:r>
      <w:r w:rsidR="00CB719A" w:rsidRPr="008913A6">
        <w:t>шел</w:t>
      </w:r>
      <w:r w:rsidR="006F4BDB" w:rsidRPr="008913A6">
        <w:t xml:space="preserve"> </w:t>
      </w:r>
      <w:r w:rsidR="00CB719A" w:rsidRPr="008913A6">
        <w:t>государственную</w:t>
      </w:r>
      <w:r w:rsidR="006F4BDB" w:rsidRPr="008913A6">
        <w:t xml:space="preserve"> </w:t>
      </w:r>
      <w:r w:rsidR="00CB719A" w:rsidRPr="008913A6">
        <w:t xml:space="preserve">регистрацию </w:t>
      </w:r>
      <w:r w:rsidRPr="008913A6">
        <w:t>(за</w:t>
      </w:r>
      <w:r w:rsidR="006F4BDB" w:rsidRPr="008913A6">
        <w:t xml:space="preserve"> </w:t>
      </w:r>
      <w:r w:rsidRPr="008913A6">
        <w:t>исключением</w:t>
      </w:r>
      <w:r w:rsidR="006F4BDB" w:rsidRPr="008913A6">
        <w:t xml:space="preserve"> </w:t>
      </w:r>
      <w:r w:rsidRPr="008913A6">
        <w:rPr>
          <w:spacing w:val="-3"/>
        </w:rPr>
        <w:t xml:space="preserve">случаев, </w:t>
      </w:r>
      <w:r w:rsidRPr="008913A6">
        <w:t>предусмотренных действующим законодательством Российской</w:t>
      </w:r>
      <w:r w:rsidRPr="008913A6">
        <w:rPr>
          <w:spacing w:val="-2"/>
        </w:rPr>
        <w:t xml:space="preserve"> </w:t>
      </w:r>
      <w:r w:rsidRPr="008913A6">
        <w:t>Федерации);</w:t>
      </w:r>
    </w:p>
    <w:p w14:paraId="0CF7BA28" w14:textId="77777777" w:rsidR="00F75F64" w:rsidRPr="008913A6" w:rsidRDefault="00A62B0D" w:rsidP="0044744C">
      <w:pPr>
        <w:pStyle w:val="a4"/>
        <w:numPr>
          <w:ilvl w:val="1"/>
          <w:numId w:val="35"/>
        </w:numPr>
        <w:tabs>
          <w:tab w:val="left" w:pos="932"/>
          <w:tab w:val="left" w:pos="933"/>
        </w:tabs>
        <w:spacing w:before="1"/>
        <w:ind w:right="111"/>
      </w:pPr>
      <w:r w:rsidRPr="008913A6">
        <w:t>срок обращения ценных бумаг истек или получено уведомление регистрирующего органа о приостановлении размещения выпуска ценных бумаг и операций с</w:t>
      </w:r>
      <w:r w:rsidRPr="008913A6">
        <w:rPr>
          <w:spacing w:val="-7"/>
        </w:rPr>
        <w:t xml:space="preserve"> </w:t>
      </w:r>
      <w:r w:rsidRPr="008913A6">
        <w:t>ними;</w:t>
      </w:r>
    </w:p>
    <w:p w14:paraId="16AD3600" w14:textId="77777777" w:rsidR="00F75F64" w:rsidRPr="008913A6" w:rsidRDefault="00A62B0D" w:rsidP="0044744C">
      <w:pPr>
        <w:pStyle w:val="a4"/>
        <w:numPr>
          <w:ilvl w:val="1"/>
          <w:numId w:val="35"/>
        </w:numPr>
        <w:tabs>
          <w:tab w:val="left" w:pos="932"/>
          <w:tab w:val="left" w:pos="933"/>
        </w:tabs>
        <w:ind w:right="110"/>
      </w:pPr>
      <w:r w:rsidRPr="008913A6">
        <w:t>прием ценных бумаг на депозитарное обслуживание запрещается условиями обращения выпуска ценных бумаг;</w:t>
      </w:r>
    </w:p>
    <w:p w14:paraId="0DFD4A96" w14:textId="77777777" w:rsidR="00F75F64" w:rsidRPr="008913A6" w:rsidRDefault="00A62B0D" w:rsidP="0044744C">
      <w:pPr>
        <w:pStyle w:val="a4"/>
        <w:numPr>
          <w:ilvl w:val="1"/>
          <w:numId w:val="35"/>
        </w:numPr>
        <w:tabs>
          <w:tab w:val="left" w:pos="932"/>
          <w:tab w:val="left" w:pos="933"/>
        </w:tabs>
        <w:ind w:right="112"/>
      </w:pPr>
      <w:r w:rsidRPr="008913A6">
        <w:t>прием ценных бумаг на депозитарное обслуживание запрещается действующим законодательством Российской</w:t>
      </w:r>
      <w:r w:rsidRPr="008913A6">
        <w:rPr>
          <w:spacing w:val="-2"/>
        </w:rPr>
        <w:t xml:space="preserve"> </w:t>
      </w:r>
      <w:r w:rsidRPr="008913A6">
        <w:t>Федерации;</w:t>
      </w:r>
    </w:p>
    <w:p w14:paraId="492312E4" w14:textId="56D7B32B" w:rsidR="00F75F64" w:rsidRPr="008913A6" w:rsidRDefault="00A62B0D" w:rsidP="0044744C">
      <w:pPr>
        <w:pStyle w:val="a4"/>
        <w:numPr>
          <w:ilvl w:val="1"/>
          <w:numId w:val="35"/>
        </w:numPr>
        <w:tabs>
          <w:tab w:val="left" w:pos="932"/>
          <w:tab w:val="left" w:pos="933"/>
        </w:tabs>
        <w:ind w:right="110"/>
      </w:pPr>
      <w:r w:rsidRPr="008913A6">
        <w:t>вышестоящий депозитарий отказывает Депозитарию в открытии счета депо номинального держателя или в принятии на обслуживание выпуска ценных</w:t>
      </w:r>
      <w:r w:rsidRPr="008913A6">
        <w:rPr>
          <w:spacing w:val="-5"/>
        </w:rPr>
        <w:t xml:space="preserve"> </w:t>
      </w:r>
      <w:r w:rsidRPr="008913A6">
        <w:t>бумаг;</w:t>
      </w:r>
    </w:p>
    <w:p w14:paraId="619889B8" w14:textId="77777777" w:rsidR="00F75F64" w:rsidRPr="008913A6" w:rsidRDefault="00A62B0D" w:rsidP="0044744C">
      <w:pPr>
        <w:pStyle w:val="a4"/>
        <w:numPr>
          <w:ilvl w:val="1"/>
          <w:numId w:val="35"/>
        </w:numPr>
        <w:tabs>
          <w:tab w:val="left" w:pos="932"/>
          <w:tab w:val="left" w:pos="933"/>
        </w:tabs>
        <w:ind w:right="113"/>
      </w:pPr>
      <w:r w:rsidRPr="008913A6">
        <w:t>нет возможности определить подлинность или платежеспособность сертификатов ценных бумаг для ценных бумаг в документарной</w:t>
      </w:r>
      <w:r w:rsidRPr="008913A6">
        <w:rPr>
          <w:spacing w:val="1"/>
        </w:rPr>
        <w:t xml:space="preserve"> </w:t>
      </w:r>
      <w:r w:rsidRPr="008913A6">
        <w:t>форме.</w:t>
      </w:r>
    </w:p>
    <w:p w14:paraId="33E85054" w14:textId="77777777" w:rsidR="00F75F64" w:rsidRPr="008913A6" w:rsidRDefault="00A62B0D" w:rsidP="0044744C">
      <w:pPr>
        <w:pStyle w:val="a4"/>
        <w:numPr>
          <w:ilvl w:val="1"/>
          <w:numId w:val="37"/>
        </w:numPr>
        <w:tabs>
          <w:tab w:val="left" w:pos="1347"/>
          <w:tab w:val="left" w:pos="1349"/>
        </w:tabs>
        <w:spacing w:before="120"/>
        <w:ind w:right="110" w:firstLine="0"/>
      </w:pPr>
      <w:proofErr w:type="spellStart"/>
      <w:r w:rsidRPr="008913A6">
        <w:t>Неэмиссионные</w:t>
      </w:r>
      <w:proofErr w:type="spellEnd"/>
      <w:r w:rsidRPr="008913A6">
        <w:t xml:space="preserve"> ценные бумаги не принимаются на обслуживание в Депозитарий, в следующих случаях:</w:t>
      </w:r>
    </w:p>
    <w:p w14:paraId="725E8359" w14:textId="77777777" w:rsidR="00F75F64" w:rsidRPr="008913A6" w:rsidRDefault="00A62B0D" w:rsidP="0044744C">
      <w:pPr>
        <w:pStyle w:val="a4"/>
        <w:numPr>
          <w:ilvl w:val="1"/>
          <w:numId w:val="35"/>
        </w:numPr>
        <w:tabs>
          <w:tab w:val="left" w:pos="932"/>
          <w:tab w:val="left" w:pos="933"/>
        </w:tabs>
        <w:spacing w:before="1"/>
        <w:ind w:right="109"/>
      </w:pPr>
      <w:r w:rsidRPr="008913A6">
        <w:t>правила доверительного управления паевого инвестиционного фонда (соответствующие изменения и дополнения к ним) не прошли регистрацию в Уполномоченном органе и/или не вступили в</w:t>
      </w:r>
      <w:r w:rsidRPr="008913A6">
        <w:rPr>
          <w:spacing w:val="-16"/>
        </w:rPr>
        <w:t xml:space="preserve"> </w:t>
      </w:r>
      <w:r w:rsidRPr="008913A6">
        <w:t>силу;</w:t>
      </w:r>
    </w:p>
    <w:p w14:paraId="2EE1EF8F" w14:textId="77777777" w:rsidR="00F75F64" w:rsidRPr="008913A6" w:rsidRDefault="00A62B0D" w:rsidP="0044744C">
      <w:pPr>
        <w:pStyle w:val="a4"/>
        <w:numPr>
          <w:ilvl w:val="1"/>
          <w:numId w:val="35"/>
        </w:numPr>
        <w:tabs>
          <w:tab w:val="left" w:pos="932"/>
          <w:tab w:val="left" w:pos="933"/>
        </w:tabs>
        <w:ind w:right="113"/>
      </w:pPr>
      <w:r w:rsidRPr="008913A6">
        <w:t>прием инвестиционных паев паевого инвестиционного фонда на депозитарное обслуживание не предусмотрен правилами доверительного управления паевого инвестиционного</w:t>
      </w:r>
      <w:r w:rsidRPr="008913A6">
        <w:rPr>
          <w:spacing w:val="-1"/>
        </w:rPr>
        <w:t xml:space="preserve"> </w:t>
      </w:r>
      <w:r w:rsidRPr="008913A6">
        <w:t>фонда;</w:t>
      </w:r>
    </w:p>
    <w:p w14:paraId="2CB00F1A" w14:textId="77777777" w:rsidR="00F75F64" w:rsidRPr="008913A6" w:rsidRDefault="00A62B0D" w:rsidP="0044744C">
      <w:pPr>
        <w:pStyle w:val="a4"/>
        <w:numPr>
          <w:ilvl w:val="1"/>
          <w:numId w:val="35"/>
        </w:numPr>
        <w:tabs>
          <w:tab w:val="left" w:pos="932"/>
          <w:tab w:val="left" w:pos="933"/>
        </w:tabs>
        <w:ind w:right="112"/>
      </w:pPr>
      <w:r w:rsidRPr="008913A6">
        <w:t>прием ценных бумаг на депозитарное обслуживание запрещается действующим законодательством Российской</w:t>
      </w:r>
      <w:r w:rsidRPr="008913A6">
        <w:rPr>
          <w:spacing w:val="-2"/>
        </w:rPr>
        <w:t xml:space="preserve"> </w:t>
      </w:r>
      <w:r w:rsidRPr="008913A6">
        <w:t>Федерации;</w:t>
      </w:r>
    </w:p>
    <w:p w14:paraId="79401D3A" w14:textId="77777777" w:rsidR="00F75F64" w:rsidRPr="008913A6" w:rsidRDefault="00A62B0D" w:rsidP="0044744C">
      <w:pPr>
        <w:pStyle w:val="a4"/>
        <w:numPr>
          <w:ilvl w:val="1"/>
          <w:numId w:val="37"/>
        </w:numPr>
        <w:tabs>
          <w:tab w:val="left" w:pos="1349"/>
        </w:tabs>
        <w:spacing w:before="118"/>
        <w:ind w:right="108" w:firstLine="0"/>
      </w:pPr>
      <w:r w:rsidRPr="008913A6">
        <w:t>Датой приема на обслуживание выпуска ценных бумаг является дата внесения информации в учетный регистр, содержащий сведения и записи о ценных бумагах, в отношении которых Депозитарий оказывает услуги по учету прав.</w:t>
      </w:r>
    </w:p>
    <w:p w14:paraId="2BAE3089" w14:textId="77777777" w:rsidR="00F75F64" w:rsidRPr="008913A6" w:rsidRDefault="00A62B0D" w:rsidP="0044744C">
      <w:pPr>
        <w:pStyle w:val="a4"/>
        <w:numPr>
          <w:ilvl w:val="1"/>
          <w:numId w:val="37"/>
        </w:numPr>
        <w:tabs>
          <w:tab w:val="left" w:pos="1348"/>
          <w:tab w:val="left" w:pos="1349"/>
        </w:tabs>
        <w:spacing w:before="121"/>
        <w:ind w:right="109" w:firstLine="0"/>
      </w:pPr>
      <w:r w:rsidRPr="008913A6">
        <w:t>Депозитарий вправе отказать Депоненту в приеме на обслуживание ценных бумаг без объяснения причины отказа.</w:t>
      </w:r>
    </w:p>
    <w:p w14:paraId="5488B1FD" w14:textId="77777777" w:rsidR="00F75F64" w:rsidRPr="008913A6" w:rsidRDefault="00A62B0D" w:rsidP="0044744C">
      <w:pPr>
        <w:pStyle w:val="a4"/>
        <w:numPr>
          <w:ilvl w:val="1"/>
          <w:numId w:val="37"/>
        </w:numPr>
        <w:tabs>
          <w:tab w:val="left" w:pos="1348"/>
          <w:tab w:val="left" w:pos="1349"/>
        </w:tabs>
        <w:spacing w:before="121"/>
        <w:ind w:right="109" w:firstLine="0"/>
      </w:pPr>
      <w:r w:rsidRPr="008913A6">
        <w:t>Прекращение обслуживания выпуска ценных бумаг Депозитарием производится в следующих случаях:</w:t>
      </w:r>
    </w:p>
    <w:p w14:paraId="1B2115EC" w14:textId="77777777" w:rsidR="00F75F64" w:rsidRPr="008913A6" w:rsidRDefault="00A62B0D" w:rsidP="0044744C">
      <w:pPr>
        <w:pStyle w:val="a4"/>
        <w:numPr>
          <w:ilvl w:val="1"/>
          <w:numId w:val="35"/>
        </w:numPr>
        <w:tabs>
          <w:tab w:val="left" w:pos="933"/>
        </w:tabs>
        <w:spacing w:before="67" w:line="229" w:lineRule="exact"/>
      </w:pPr>
      <w:r w:rsidRPr="008913A6">
        <w:t>погашение выпуска ценных бумаг;</w:t>
      </w:r>
    </w:p>
    <w:p w14:paraId="5F52BE7F" w14:textId="77777777" w:rsidR="00F75F64" w:rsidRPr="008913A6" w:rsidRDefault="00A62B0D" w:rsidP="0044744C">
      <w:pPr>
        <w:pStyle w:val="a4"/>
        <w:numPr>
          <w:ilvl w:val="1"/>
          <w:numId w:val="35"/>
        </w:numPr>
        <w:tabs>
          <w:tab w:val="left" w:pos="933"/>
        </w:tabs>
        <w:spacing w:line="229" w:lineRule="exact"/>
      </w:pPr>
      <w:r w:rsidRPr="008913A6">
        <w:t>аннулирование (погашение) выпуска ценных</w:t>
      </w:r>
      <w:r w:rsidRPr="008913A6">
        <w:rPr>
          <w:spacing w:val="5"/>
        </w:rPr>
        <w:t xml:space="preserve"> </w:t>
      </w:r>
      <w:r w:rsidRPr="008913A6">
        <w:t>бумаг;</w:t>
      </w:r>
    </w:p>
    <w:p w14:paraId="0462FE15" w14:textId="77777777" w:rsidR="00F75F64" w:rsidRPr="008913A6" w:rsidRDefault="008913A6" w:rsidP="0044744C">
      <w:pPr>
        <w:pStyle w:val="a4"/>
        <w:numPr>
          <w:ilvl w:val="1"/>
          <w:numId w:val="35"/>
        </w:numPr>
        <w:tabs>
          <w:tab w:val="left" w:pos="933"/>
        </w:tabs>
      </w:pPr>
      <w:hyperlink r:id="rId16">
        <w:r w:rsidR="00A62B0D" w:rsidRPr="008913A6">
          <w:t>аннулировани</w:t>
        </w:r>
      </w:hyperlink>
      <w:r w:rsidR="00A62B0D" w:rsidRPr="008913A6">
        <w:t>е индивидуального номера (кода) дополнительного выпуска ценных</w:t>
      </w:r>
      <w:r w:rsidR="00A62B0D" w:rsidRPr="008913A6">
        <w:rPr>
          <w:spacing w:val="-4"/>
        </w:rPr>
        <w:t xml:space="preserve"> </w:t>
      </w:r>
      <w:r w:rsidR="00A62B0D" w:rsidRPr="008913A6">
        <w:t>бумаг;</w:t>
      </w:r>
    </w:p>
    <w:p w14:paraId="64BA2D57" w14:textId="77777777" w:rsidR="00F75F64" w:rsidRPr="008913A6" w:rsidRDefault="00A62B0D" w:rsidP="0044744C">
      <w:pPr>
        <w:pStyle w:val="a4"/>
        <w:numPr>
          <w:ilvl w:val="1"/>
          <w:numId w:val="35"/>
        </w:numPr>
        <w:tabs>
          <w:tab w:val="left" w:pos="933"/>
        </w:tabs>
        <w:spacing w:before="1"/>
      </w:pPr>
      <w:r w:rsidRPr="008913A6">
        <w:t>принятие регистрирующим органом решения о признании выпуска ценных бумаг</w:t>
      </w:r>
      <w:r w:rsidRPr="008913A6">
        <w:rPr>
          <w:spacing w:val="-9"/>
        </w:rPr>
        <w:t xml:space="preserve"> </w:t>
      </w:r>
      <w:r w:rsidRPr="008913A6">
        <w:t>несостоявшимся;</w:t>
      </w:r>
    </w:p>
    <w:p w14:paraId="556A47E8" w14:textId="77777777" w:rsidR="00F75F64" w:rsidRPr="008913A6" w:rsidRDefault="00A62B0D" w:rsidP="0044744C">
      <w:pPr>
        <w:pStyle w:val="a4"/>
        <w:numPr>
          <w:ilvl w:val="1"/>
          <w:numId w:val="35"/>
        </w:numPr>
        <w:tabs>
          <w:tab w:val="left" w:pos="933"/>
        </w:tabs>
      </w:pPr>
      <w:r w:rsidRPr="008913A6">
        <w:t>вступление в силу решения суда о недействительности выпуска эмиссионных ценных</w:t>
      </w:r>
      <w:r w:rsidRPr="008913A6">
        <w:rPr>
          <w:spacing w:val="-13"/>
        </w:rPr>
        <w:t xml:space="preserve"> </w:t>
      </w:r>
      <w:r w:rsidRPr="008913A6">
        <w:t>бумаг;</w:t>
      </w:r>
    </w:p>
    <w:p w14:paraId="69557F4C" w14:textId="77777777" w:rsidR="00F75F64" w:rsidRPr="008913A6" w:rsidRDefault="00A62B0D" w:rsidP="0044744C">
      <w:pPr>
        <w:pStyle w:val="a4"/>
        <w:numPr>
          <w:ilvl w:val="1"/>
          <w:numId w:val="35"/>
        </w:numPr>
        <w:tabs>
          <w:tab w:val="left" w:pos="933"/>
        </w:tabs>
        <w:spacing w:before="1"/>
      </w:pPr>
      <w:r w:rsidRPr="008913A6">
        <w:t>ликвидация Эмитента ценных</w:t>
      </w:r>
      <w:r w:rsidRPr="008913A6">
        <w:rPr>
          <w:spacing w:val="1"/>
        </w:rPr>
        <w:t xml:space="preserve"> </w:t>
      </w:r>
      <w:r w:rsidRPr="008913A6">
        <w:t>бумаг;</w:t>
      </w:r>
    </w:p>
    <w:p w14:paraId="100175A8" w14:textId="77777777" w:rsidR="00F75F64" w:rsidRPr="008913A6" w:rsidRDefault="00A62B0D" w:rsidP="0044744C">
      <w:pPr>
        <w:pStyle w:val="a4"/>
        <w:numPr>
          <w:ilvl w:val="1"/>
          <w:numId w:val="35"/>
        </w:numPr>
        <w:tabs>
          <w:tab w:val="left" w:pos="933"/>
        </w:tabs>
      </w:pPr>
      <w:r w:rsidRPr="008913A6">
        <w:t>принятие решения о прекращении обслуживания выпуска ценных бумаг</w:t>
      </w:r>
      <w:r w:rsidRPr="008913A6">
        <w:rPr>
          <w:spacing w:val="-10"/>
        </w:rPr>
        <w:t xml:space="preserve"> </w:t>
      </w:r>
      <w:r w:rsidRPr="008913A6">
        <w:t>Депозитарием.</w:t>
      </w:r>
    </w:p>
    <w:p w14:paraId="230B68DA" w14:textId="77777777" w:rsidR="00F75F64" w:rsidRPr="008913A6" w:rsidRDefault="00A62B0D" w:rsidP="0044744C">
      <w:pPr>
        <w:pStyle w:val="a4"/>
        <w:numPr>
          <w:ilvl w:val="1"/>
          <w:numId w:val="37"/>
        </w:numPr>
        <w:tabs>
          <w:tab w:val="left" w:pos="1347"/>
          <w:tab w:val="left" w:pos="1349"/>
        </w:tabs>
        <w:spacing w:before="118"/>
        <w:ind w:right="109" w:firstLine="0"/>
      </w:pPr>
      <w:r w:rsidRPr="008913A6">
        <w:t xml:space="preserve">Прекращение обслуживания </w:t>
      </w:r>
      <w:proofErr w:type="spellStart"/>
      <w:r w:rsidRPr="008913A6">
        <w:t>неэмиссионных</w:t>
      </w:r>
      <w:proofErr w:type="spellEnd"/>
      <w:r w:rsidRPr="008913A6">
        <w:t xml:space="preserve"> ценных бумаг Депозитарием производится в следующих случаях:</w:t>
      </w:r>
    </w:p>
    <w:p w14:paraId="07C23D3A" w14:textId="77777777" w:rsidR="00F75F64" w:rsidRPr="008913A6" w:rsidRDefault="00A62B0D" w:rsidP="0044744C">
      <w:pPr>
        <w:pStyle w:val="a4"/>
        <w:numPr>
          <w:ilvl w:val="1"/>
          <w:numId w:val="35"/>
        </w:numPr>
        <w:tabs>
          <w:tab w:val="left" w:pos="933"/>
        </w:tabs>
        <w:spacing w:before="1"/>
      </w:pPr>
      <w:r w:rsidRPr="008913A6">
        <w:t xml:space="preserve">аннулирование (погашение) </w:t>
      </w:r>
      <w:proofErr w:type="spellStart"/>
      <w:r w:rsidRPr="008913A6">
        <w:t>неэмиссионных</w:t>
      </w:r>
      <w:proofErr w:type="spellEnd"/>
      <w:r w:rsidRPr="008913A6">
        <w:t xml:space="preserve"> ценных</w:t>
      </w:r>
      <w:r w:rsidRPr="008913A6">
        <w:rPr>
          <w:spacing w:val="-1"/>
        </w:rPr>
        <w:t xml:space="preserve"> </w:t>
      </w:r>
      <w:r w:rsidRPr="008913A6">
        <w:t>бумаг;</w:t>
      </w:r>
    </w:p>
    <w:p w14:paraId="41B39F3B" w14:textId="77777777" w:rsidR="00F75F64" w:rsidRPr="008913A6" w:rsidRDefault="00A62B0D" w:rsidP="0044744C">
      <w:pPr>
        <w:pStyle w:val="a4"/>
        <w:numPr>
          <w:ilvl w:val="1"/>
          <w:numId w:val="35"/>
        </w:numPr>
        <w:tabs>
          <w:tab w:val="left" w:pos="933"/>
        </w:tabs>
        <w:spacing w:before="1"/>
      </w:pPr>
      <w:r w:rsidRPr="008913A6">
        <w:t xml:space="preserve">принятие решения о прекращении обслуживания </w:t>
      </w:r>
      <w:proofErr w:type="spellStart"/>
      <w:r w:rsidRPr="008913A6">
        <w:t>неэмиссионных</w:t>
      </w:r>
      <w:proofErr w:type="spellEnd"/>
      <w:r w:rsidRPr="008913A6">
        <w:t xml:space="preserve"> ценных бумаг</w:t>
      </w:r>
      <w:r w:rsidRPr="008913A6">
        <w:rPr>
          <w:spacing w:val="-9"/>
        </w:rPr>
        <w:t xml:space="preserve"> </w:t>
      </w:r>
      <w:r w:rsidRPr="008913A6">
        <w:t>Депозитарием.</w:t>
      </w:r>
    </w:p>
    <w:p w14:paraId="22F06703" w14:textId="77777777" w:rsidR="00F75F64" w:rsidRPr="008913A6" w:rsidRDefault="00A62B0D" w:rsidP="0044744C">
      <w:pPr>
        <w:pStyle w:val="a4"/>
        <w:numPr>
          <w:ilvl w:val="1"/>
          <w:numId w:val="37"/>
        </w:numPr>
        <w:tabs>
          <w:tab w:val="left" w:pos="1347"/>
          <w:tab w:val="left" w:pos="1348"/>
        </w:tabs>
        <w:spacing w:before="120"/>
        <w:ind w:right="112" w:firstLine="0"/>
      </w:pPr>
      <w:r w:rsidRPr="008913A6">
        <w:t xml:space="preserve">Депозитарий не вправе прекратить обслуживание выпуска ценных бумаг или </w:t>
      </w:r>
      <w:proofErr w:type="spellStart"/>
      <w:r w:rsidRPr="008913A6">
        <w:t>неэмиссионных</w:t>
      </w:r>
      <w:proofErr w:type="spellEnd"/>
      <w:r w:rsidRPr="008913A6">
        <w:t xml:space="preserve"> ценных бумаг в случае, если ценные бумаги учитываются на счете депо</w:t>
      </w:r>
      <w:r w:rsidRPr="008913A6">
        <w:rPr>
          <w:spacing w:val="1"/>
        </w:rPr>
        <w:t xml:space="preserve"> </w:t>
      </w:r>
      <w:r w:rsidRPr="008913A6">
        <w:t>Депонента.</w:t>
      </w:r>
    </w:p>
    <w:p w14:paraId="7BACA9FD" w14:textId="77777777" w:rsidR="00F75F64" w:rsidRPr="008913A6" w:rsidRDefault="00A62B0D" w:rsidP="0044744C">
      <w:pPr>
        <w:pStyle w:val="a4"/>
        <w:numPr>
          <w:ilvl w:val="1"/>
          <w:numId w:val="37"/>
        </w:numPr>
        <w:tabs>
          <w:tab w:val="left" w:pos="1348"/>
        </w:tabs>
        <w:spacing w:before="118"/>
        <w:ind w:right="109" w:firstLine="0"/>
      </w:pPr>
      <w:r w:rsidRPr="008913A6">
        <w:t xml:space="preserve">После прекращения обслуживания выпуска ценных бумаг или </w:t>
      </w:r>
      <w:proofErr w:type="spellStart"/>
      <w:r w:rsidRPr="008913A6">
        <w:t>неэмиссионных</w:t>
      </w:r>
      <w:proofErr w:type="spellEnd"/>
      <w:r w:rsidRPr="008913A6">
        <w:t xml:space="preserve"> ценных бумаг, Депозитарий обязан хранить информацию о выпуске ценных бумаг в течение срока, установленного для хранения материалов депозитарного</w:t>
      </w:r>
      <w:r w:rsidRPr="008913A6">
        <w:rPr>
          <w:spacing w:val="4"/>
        </w:rPr>
        <w:t xml:space="preserve"> </w:t>
      </w:r>
      <w:r w:rsidRPr="008913A6">
        <w:t>учета.</w:t>
      </w:r>
    </w:p>
    <w:p w14:paraId="2A024F30" w14:textId="77777777" w:rsidR="00F75F64" w:rsidRPr="008913A6" w:rsidRDefault="00F75F64" w:rsidP="0044744C">
      <w:pPr>
        <w:pStyle w:val="a3"/>
        <w:spacing w:before="7"/>
        <w:ind w:left="0"/>
        <w:rPr>
          <w:sz w:val="22"/>
          <w:szCs w:val="22"/>
        </w:rPr>
      </w:pPr>
    </w:p>
    <w:p w14:paraId="35A4BD14" w14:textId="77777777" w:rsidR="00F75F64" w:rsidRPr="008913A6" w:rsidRDefault="00A62B0D" w:rsidP="0044744C">
      <w:pPr>
        <w:pStyle w:val="3"/>
        <w:numPr>
          <w:ilvl w:val="0"/>
          <w:numId w:val="37"/>
        </w:numPr>
        <w:tabs>
          <w:tab w:val="left" w:pos="933"/>
        </w:tabs>
        <w:jc w:val="both"/>
      </w:pPr>
      <w:bookmarkStart w:id="11" w:name="6._Отношения_с_депозитариями-депонентами"/>
      <w:bookmarkStart w:id="12" w:name="_Toc238642719"/>
      <w:bookmarkEnd w:id="11"/>
      <w:r w:rsidRPr="008913A6">
        <w:t>Отношения с депозитариями-депонентами (</w:t>
      </w:r>
      <w:proofErr w:type="spellStart"/>
      <w:r w:rsidRPr="008913A6">
        <w:t>междепозитарные</w:t>
      </w:r>
      <w:proofErr w:type="spellEnd"/>
      <w:r w:rsidRPr="008913A6">
        <w:rPr>
          <w:spacing w:val="-6"/>
        </w:rPr>
        <w:t xml:space="preserve"> </w:t>
      </w:r>
      <w:r w:rsidRPr="008913A6">
        <w:t>отношения)</w:t>
      </w:r>
      <w:bookmarkEnd w:id="12"/>
    </w:p>
    <w:p w14:paraId="0BF67D8A" w14:textId="77777777" w:rsidR="00F75F64" w:rsidRPr="008913A6" w:rsidRDefault="00F75F64" w:rsidP="0044744C">
      <w:pPr>
        <w:pStyle w:val="a3"/>
        <w:spacing w:before="10"/>
        <w:ind w:left="0"/>
        <w:rPr>
          <w:sz w:val="22"/>
          <w:szCs w:val="22"/>
        </w:rPr>
      </w:pPr>
    </w:p>
    <w:p w14:paraId="0A3ABF5F" w14:textId="5169537A" w:rsidR="00F75F64" w:rsidRPr="008913A6" w:rsidRDefault="00A62B0D" w:rsidP="0044744C">
      <w:pPr>
        <w:pStyle w:val="a4"/>
        <w:numPr>
          <w:ilvl w:val="1"/>
          <w:numId w:val="37"/>
        </w:numPr>
        <w:tabs>
          <w:tab w:val="left" w:pos="1347"/>
          <w:tab w:val="left" w:pos="1349"/>
        </w:tabs>
        <w:spacing w:before="1"/>
        <w:ind w:right="111" w:firstLine="0"/>
      </w:pPr>
      <w:r w:rsidRPr="008913A6">
        <w:t xml:space="preserve">На основании Договора о </w:t>
      </w:r>
      <w:proofErr w:type="spellStart"/>
      <w:r w:rsidRPr="008913A6">
        <w:t>междепозитарных</w:t>
      </w:r>
      <w:proofErr w:type="spellEnd"/>
      <w:r w:rsidRPr="008913A6">
        <w:t xml:space="preserve"> отношениях Депозитарий открывает Счет депо номинального держателя (Счет депо иностранного номинального</w:t>
      </w:r>
      <w:r w:rsidRPr="008913A6">
        <w:rPr>
          <w:spacing w:val="-1"/>
        </w:rPr>
        <w:t xml:space="preserve"> </w:t>
      </w:r>
      <w:r w:rsidRPr="008913A6">
        <w:t>держателя)</w:t>
      </w:r>
      <w:r w:rsidR="00906E29" w:rsidRPr="008913A6">
        <w:t xml:space="preserve"> и(или)</w:t>
      </w:r>
      <w:r w:rsidR="00D96477" w:rsidRPr="008913A6">
        <w:t xml:space="preserve"> Торговый счет депо номинального держателя</w:t>
      </w:r>
      <w:r w:rsidR="00906E29" w:rsidRPr="008913A6">
        <w:t xml:space="preserve"> (Торговый счет депо иностранного номинального держателя)</w:t>
      </w:r>
      <w:r w:rsidRPr="008913A6">
        <w:t>.</w:t>
      </w:r>
    </w:p>
    <w:p w14:paraId="0ACC67BF" w14:textId="77777777" w:rsidR="00F75F64" w:rsidRPr="008913A6" w:rsidRDefault="00A62B0D" w:rsidP="0044744C">
      <w:pPr>
        <w:pStyle w:val="a4"/>
        <w:numPr>
          <w:ilvl w:val="1"/>
          <w:numId w:val="37"/>
        </w:numPr>
        <w:tabs>
          <w:tab w:val="left" w:pos="1347"/>
          <w:tab w:val="left" w:pos="1348"/>
        </w:tabs>
        <w:spacing w:before="118"/>
        <w:ind w:right="110" w:firstLine="0"/>
      </w:pPr>
      <w:r w:rsidRPr="008913A6">
        <w:t>Депозитарий осуществляет учет прав на ценные бумаги депонентов депозитария – Депонента по всей совокупности данных, без разбивки по отдельным депонентам.</w:t>
      </w:r>
    </w:p>
    <w:p w14:paraId="5EB4C1C2" w14:textId="77777777" w:rsidR="00F75F64" w:rsidRPr="008913A6" w:rsidRDefault="00A62B0D" w:rsidP="0044744C">
      <w:pPr>
        <w:pStyle w:val="a4"/>
        <w:numPr>
          <w:ilvl w:val="1"/>
          <w:numId w:val="37"/>
        </w:numPr>
        <w:tabs>
          <w:tab w:val="left" w:pos="1348"/>
        </w:tabs>
        <w:spacing w:before="121"/>
        <w:ind w:right="108" w:firstLine="0"/>
      </w:pPr>
      <w:r w:rsidRPr="008913A6">
        <w:t>Для любого лица, обладающего правом собственности или иным правом на ценную бумагу, в любой момент времени существует только один депозитарий, осуществляющий удостоверение прав на указанные ценные бумаги, в котором такому лицу открыт счет</w:t>
      </w:r>
      <w:r w:rsidRPr="008913A6">
        <w:rPr>
          <w:spacing w:val="-5"/>
        </w:rPr>
        <w:t xml:space="preserve"> </w:t>
      </w:r>
      <w:r w:rsidRPr="008913A6">
        <w:t>депо.</w:t>
      </w:r>
    </w:p>
    <w:p w14:paraId="577A123B" w14:textId="77777777" w:rsidR="00F75F64" w:rsidRPr="008913A6" w:rsidRDefault="00A62B0D" w:rsidP="0044744C">
      <w:pPr>
        <w:pStyle w:val="a4"/>
        <w:numPr>
          <w:ilvl w:val="1"/>
          <w:numId w:val="37"/>
        </w:numPr>
        <w:tabs>
          <w:tab w:val="left" w:pos="1348"/>
        </w:tabs>
        <w:spacing w:before="121" w:line="229" w:lineRule="exact"/>
        <w:ind w:left="1347" w:hanging="777"/>
      </w:pPr>
      <w:r w:rsidRPr="008913A6">
        <w:t>В случаях, предусмотренных действующим законодательством Российской Федерации,</w:t>
      </w:r>
      <w:r w:rsidRPr="008913A6">
        <w:rPr>
          <w:spacing w:val="-27"/>
        </w:rPr>
        <w:t xml:space="preserve"> </w:t>
      </w:r>
      <w:r w:rsidRPr="008913A6">
        <w:t>депозитарий</w:t>
      </w:r>
    </w:p>
    <w:p w14:paraId="011A4AB6" w14:textId="77777777" w:rsidR="00F75F64" w:rsidRPr="008913A6" w:rsidRDefault="00A62B0D" w:rsidP="0044744C">
      <w:pPr>
        <w:pStyle w:val="a3"/>
        <w:ind w:right="589" w:hanging="1"/>
        <w:rPr>
          <w:sz w:val="22"/>
          <w:szCs w:val="22"/>
        </w:rPr>
      </w:pPr>
      <w:r w:rsidRPr="008913A6">
        <w:rPr>
          <w:sz w:val="22"/>
          <w:szCs w:val="22"/>
        </w:rPr>
        <w:t>– Депонент обязан сообщать Депозитарию сведения о своих клиентах (депонентах) в порядке, предусмотренном в Разделе 16 настоящих Условий.</w:t>
      </w:r>
    </w:p>
    <w:p w14:paraId="68B0E375" w14:textId="50B442F1" w:rsidR="00F75F64" w:rsidRPr="008913A6" w:rsidRDefault="00A62B0D" w:rsidP="0044744C">
      <w:pPr>
        <w:pStyle w:val="a4"/>
        <w:numPr>
          <w:ilvl w:val="1"/>
          <w:numId w:val="37"/>
        </w:numPr>
        <w:tabs>
          <w:tab w:val="left" w:pos="1348"/>
        </w:tabs>
        <w:spacing w:before="120"/>
        <w:ind w:right="109" w:firstLine="0"/>
      </w:pPr>
      <w:r w:rsidRPr="008913A6">
        <w:t>Депонент, которому открыт Счет депо номинального держателя (Счет депо иностранного номинального держателя)</w:t>
      </w:r>
      <w:r w:rsidR="0006180A" w:rsidRPr="008913A6">
        <w:t xml:space="preserve"> </w:t>
      </w:r>
      <w:r w:rsidR="00906E29" w:rsidRPr="008913A6">
        <w:t>и(или) Торговый счет депо номинального держателя (Торговый счет депо иностранного номинального держателя)</w:t>
      </w:r>
      <w:r w:rsidRPr="008913A6">
        <w:t>, обязан при получении от Депозитария документов, содержащих сведения о ценных бумагах и операциях с ценными бумагами, провести сверку содержащихся в отчетном документе сведений с собственными учетными данными не позднее следующего рабочего дня после получения документов от Депозитария.</w:t>
      </w:r>
    </w:p>
    <w:p w14:paraId="6512FA50" w14:textId="77777777" w:rsidR="00F75F64" w:rsidRPr="008913A6" w:rsidRDefault="00A62B0D" w:rsidP="0044744C">
      <w:pPr>
        <w:pStyle w:val="a4"/>
        <w:numPr>
          <w:ilvl w:val="1"/>
          <w:numId w:val="37"/>
        </w:numPr>
        <w:tabs>
          <w:tab w:val="left" w:pos="1347"/>
          <w:tab w:val="left" w:pos="1348"/>
        </w:tabs>
        <w:spacing w:before="120"/>
        <w:ind w:right="110" w:firstLine="0"/>
      </w:pPr>
      <w:r w:rsidRPr="008913A6">
        <w:t>В случае обнаружения каких-либо расхождений Депонент обязан не позднее следующего рабочего дня направить в Депозитарий соответствующее</w:t>
      </w:r>
      <w:r w:rsidRPr="008913A6">
        <w:rPr>
          <w:spacing w:val="4"/>
        </w:rPr>
        <w:t xml:space="preserve"> </w:t>
      </w:r>
      <w:r w:rsidRPr="008913A6">
        <w:t>уведомление.</w:t>
      </w:r>
    </w:p>
    <w:p w14:paraId="2419A934" w14:textId="77777777" w:rsidR="00F75F64" w:rsidRPr="008913A6" w:rsidRDefault="00A62B0D" w:rsidP="0044744C">
      <w:pPr>
        <w:pStyle w:val="a4"/>
        <w:numPr>
          <w:ilvl w:val="1"/>
          <w:numId w:val="37"/>
        </w:numPr>
        <w:tabs>
          <w:tab w:val="left" w:pos="1348"/>
        </w:tabs>
        <w:spacing w:before="121"/>
        <w:ind w:right="109" w:firstLine="0"/>
      </w:pPr>
      <w:r w:rsidRPr="008913A6">
        <w:t>После получения Депозитарием уведомления об обнаружении расхождений Депонент и Депозитарий обязаны в минимально возможные сроки выявить причины расхождений. Обнаружение ошибок при производстве сверки оформляется двусторонним протоколом. Такой протокол фиксирует наличие ошибки и причину ее появления и является основанием для внесения изменений в соответствующие учетные регистры Депонента или</w:t>
      </w:r>
      <w:r w:rsidRPr="008913A6">
        <w:rPr>
          <w:spacing w:val="-2"/>
        </w:rPr>
        <w:t xml:space="preserve"> </w:t>
      </w:r>
      <w:r w:rsidRPr="008913A6">
        <w:t>Депозитария.</w:t>
      </w:r>
    </w:p>
    <w:p w14:paraId="077CF714" w14:textId="77777777" w:rsidR="00F75F64" w:rsidRPr="008913A6" w:rsidRDefault="00F75F64" w:rsidP="0044744C">
      <w:pPr>
        <w:pStyle w:val="a3"/>
        <w:spacing w:before="5"/>
        <w:ind w:left="0"/>
        <w:rPr>
          <w:sz w:val="22"/>
          <w:szCs w:val="22"/>
        </w:rPr>
      </w:pPr>
    </w:p>
    <w:p w14:paraId="601F5CCE" w14:textId="77777777" w:rsidR="00F75F64" w:rsidRPr="008913A6" w:rsidRDefault="00A62B0D" w:rsidP="0044744C">
      <w:pPr>
        <w:pStyle w:val="3"/>
        <w:numPr>
          <w:ilvl w:val="0"/>
          <w:numId w:val="37"/>
        </w:numPr>
        <w:tabs>
          <w:tab w:val="left" w:pos="933"/>
        </w:tabs>
        <w:jc w:val="both"/>
      </w:pPr>
      <w:bookmarkStart w:id="13" w:name="7._Депозитарные_операции._Основания_для_"/>
      <w:bookmarkStart w:id="14" w:name="_Toc238642720"/>
      <w:bookmarkEnd w:id="13"/>
      <w:r w:rsidRPr="008913A6">
        <w:t>Депозитарные операции. Основания для проведения депозитарных</w:t>
      </w:r>
      <w:r w:rsidRPr="008913A6">
        <w:rPr>
          <w:spacing w:val="-10"/>
        </w:rPr>
        <w:t xml:space="preserve"> </w:t>
      </w:r>
      <w:r w:rsidRPr="008913A6">
        <w:t>операций</w:t>
      </w:r>
      <w:bookmarkEnd w:id="14"/>
    </w:p>
    <w:p w14:paraId="2E3840ED" w14:textId="77777777" w:rsidR="00F75F64" w:rsidRPr="008913A6" w:rsidRDefault="00F75F64" w:rsidP="0044744C">
      <w:pPr>
        <w:pStyle w:val="a3"/>
        <w:spacing w:before="11"/>
        <w:ind w:left="0"/>
        <w:rPr>
          <w:sz w:val="22"/>
          <w:szCs w:val="22"/>
        </w:rPr>
      </w:pPr>
    </w:p>
    <w:p w14:paraId="3F1F81C4" w14:textId="77777777" w:rsidR="00F75F64" w:rsidRPr="008913A6" w:rsidRDefault="00A62B0D" w:rsidP="0044744C">
      <w:pPr>
        <w:pStyle w:val="a4"/>
        <w:numPr>
          <w:ilvl w:val="1"/>
          <w:numId w:val="37"/>
        </w:numPr>
        <w:tabs>
          <w:tab w:val="left" w:pos="1349"/>
        </w:tabs>
        <w:ind w:left="1348"/>
      </w:pPr>
      <w:r w:rsidRPr="008913A6">
        <w:t>Различаются следующие основные классы депозитарных операций, осуществляемых</w:t>
      </w:r>
      <w:r w:rsidRPr="008913A6">
        <w:rPr>
          <w:spacing w:val="-16"/>
        </w:rPr>
        <w:t xml:space="preserve"> </w:t>
      </w:r>
      <w:r w:rsidRPr="008913A6">
        <w:t>Депозитарием:</w:t>
      </w:r>
    </w:p>
    <w:p w14:paraId="36C2027D" w14:textId="77777777" w:rsidR="00F75F64" w:rsidRPr="008913A6" w:rsidRDefault="00A62B0D" w:rsidP="0044744C">
      <w:pPr>
        <w:pStyle w:val="a4"/>
        <w:numPr>
          <w:ilvl w:val="1"/>
          <w:numId w:val="35"/>
        </w:numPr>
        <w:tabs>
          <w:tab w:val="left" w:pos="933"/>
        </w:tabs>
        <w:spacing w:line="229" w:lineRule="exact"/>
      </w:pPr>
      <w:r w:rsidRPr="008913A6">
        <w:t>инвентарные;</w:t>
      </w:r>
    </w:p>
    <w:p w14:paraId="4BE6376C" w14:textId="77777777" w:rsidR="00F75F64" w:rsidRPr="008913A6" w:rsidRDefault="00A62B0D" w:rsidP="0044744C">
      <w:pPr>
        <w:pStyle w:val="a4"/>
        <w:numPr>
          <w:ilvl w:val="1"/>
          <w:numId w:val="35"/>
        </w:numPr>
        <w:tabs>
          <w:tab w:val="left" w:pos="933"/>
        </w:tabs>
        <w:spacing w:line="229" w:lineRule="exact"/>
      </w:pPr>
      <w:r w:rsidRPr="008913A6">
        <w:t>административные;</w:t>
      </w:r>
    </w:p>
    <w:p w14:paraId="59E9050C" w14:textId="77777777" w:rsidR="00F75F64" w:rsidRPr="008913A6" w:rsidRDefault="00A62B0D" w:rsidP="0044744C">
      <w:pPr>
        <w:pStyle w:val="a4"/>
        <w:numPr>
          <w:ilvl w:val="1"/>
          <w:numId w:val="35"/>
        </w:numPr>
        <w:tabs>
          <w:tab w:val="left" w:pos="933"/>
        </w:tabs>
        <w:spacing w:before="1"/>
      </w:pPr>
      <w:r w:rsidRPr="008913A6">
        <w:t>информационные.</w:t>
      </w:r>
    </w:p>
    <w:p w14:paraId="5B737CE4" w14:textId="77777777" w:rsidR="00F75F64" w:rsidRPr="008913A6" w:rsidRDefault="00A62B0D" w:rsidP="0044744C">
      <w:pPr>
        <w:pStyle w:val="a3"/>
        <w:spacing w:before="120"/>
        <w:rPr>
          <w:sz w:val="22"/>
          <w:szCs w:val="22"/>
        </w:rPr>
      </w:pPr>
      <w:r w:rsidRPr="008913A6">
        <w:rPr>
          <w:sz w:val="22"/>
          <w:szCs w:val="22"/>
        </w:rPr>
        <w:t>Кроме того, различают:</w:t>
      </w:r>
    </w:p>
    <w:p w14:paraId="788B275E" w14:textId="77777777" w:rsidR="00F75F64" w:rsidRPr="008913A6" w:rsidRDefault="00A62B0D" w:rsidP="0044744C">
      <w:pPr>
        <w:pStyle w:val="a4"/>
        <w:numPr>
          <w:ilvl w:val="1"/>
          <w:numId w:val="35"/>
        </w:numPr>
        <w:tabs>
          <w:tab w:val="left" w:pos="933"/>
        </w:tabs>
        <w:spacing w:before="1"/>
      </w:pPr>
      <w:r w:rsidRPr="008913A6">
        <w:t>комплексные</w:t>
      </w:r>
      <w:r w:rsidRPr="008913A6">
        <w:rPr>
          <w:spacing w:val="-1"/>
        </w:rPr>
        <w:t xml:space="preserve"> </w:t>
      </w:r>
      <w:r w:rsidRPr="008913A6">
        <w:t>операции;</w:t>
      </w:r>
    </w:p>
    <w:p w14:paraId="0D723A9C" w14:textId="77777777" w:rsidR="00F75F64" w:rsidRPr="008913A6" w:rsidRDefault="00A62B0D" w:rsidP="0044744C">
      <w:pPr>
        <w:pStyle w:val="a4"/>
        <w:numPr>
          <w:ilvl w:val="1"/>
          <w:numId w:val="35"/>
        </w:numPr>
        <w:tabs>
          <w:tab w:val="left" w:pos="933"/>
        </w:tabs>
      </w:pPr>
      <w:r w:rsidRPr="008913A6">
        <w:t>глобальные</w:t>
      </w:r>
      <w:r w:rsidRPr="008913A6">
        <w:rPr>
          <w:spacing w:val="-1"/>
        </w:rPr>
        <w:t xml:space="preserve"> </w:t>
      </w:r>
      <w:r w:rsidRPr="008913A6">
        <w:t>операции.</w:t>
      </w:r>
    </w:p>
    <w:p w14:paraId="723F3714" w14:textId="77777777" w:rsidR="00F75F64" w:rsidRPr="008913A6" w:rsidRDefault="00A62B0D" w:rsidP="0044744C">
      <w:pPr>
        <w:pStyle w:val="a4"/>
        <w:numPr>
          <w:ilvl w:val="1"/>
          <w:numId w:val="37"/>
        </w:numPr>
        <w:tabs>
          <w:tab w:val="left" w:pos="1347"/>
          <w:tab w:val="left" w:pos="1348"/>
        </w:tabs>
        <w:spacing w:before="121"/>
        <w:ind w:right="112" w:firstLine="0"/>
      </w:pPr>
      <w:r w:rsidRPr="008913A6">
        <w:t>Инвентарные операции – операции, исполнение которых влечет за собой изменение остатков ценных бумаг на лицевых счетах депо в Депозитарии. К инвентарным операциям</w:t>
      </w:r>
      <w:r w:rsidRPr="008913A6">
        <w:rPr>
          <w:spacing w:val="-4"/>
        </w:rPr>
        <w:t xml:space="preserve"> </w:t>
      </w:r>
      <w:r w:rsidRPr="008913A6">
        <w:t>относятся:</w:t>
      </w:r>
    </w:p>
    <w:p w14:paraId="7E30F43F" w14:textId="77777777" w:rsidR="00F75F64" w:rsidRPr="008913A6" w:rsidRDefault="00A62B0D" w:rsidP="0044744C">
      <w:pPr>
        <w:pStyle w:val="a4"/>
        <w:numPr>
          <w:ilvl w:val="1"/>
          <w:numId w:val="35"/>
        </w:numPr>
        <w:tabs>
          <w:tab w:val="left" w:pos="933"/>
        </w:tabs>
        <w:spacing w:line="229" w:lineRule="exact"/>
      </w:pPr>
      <w:r w:rsidRPr="008913A6">
        <w:t>прием ценных бумаг на</w:t>
      </w:r>
      <w:r w:rsidRPr="008913A6">
        <w:rPr>
          <w:spacing w:val="-15"/>
        </w:rPr>
        <w:t xml:space="preserve"> </w:t>
      </w:r>
      <w:r w:rsidRPr="008913A6">
        <w:t>учет;</w:t>
      </w:r>
    </w:p>
    <w:p w14:paraId="37170A00" w14:textId="77777777" w:rsidR="00F75F64" w:rsidRPr="008913A6" w:rsidRDefault="00A62B0D" w:rsidP="0044744C">
      <w:pPr>
        <w:pStyle w:val="a4"/>
        <w:numPr>
          <w:ilvl w:val="1"/>
          <w:numId w:val="35"/>
        </w:numPr>
        <w:tabs>
          <w:tab w:val="left" w:pos="933"/>
        </w:tabs>
      </w:pPr>
      <w:r w:rsidRPr="008913A6">
        <w:t>снятие ценных бумаг с</w:t>
      </w:r>
      <w:r w:rsidRPr="008913A6">
        <w:rPr>
          <w:spacing w:val="-10"/>
        </w:rPr>
        <w:t xml:space="preserve"> </w:t>
      </w:r>
      <w:r w:rsidRPr="008913A6">
        <w:t>учета;</w:t>
      </w:r>
    </w:p>
    <w:p w14:paraId="09E7783F" w14:textId="77777777" w:rsidR="00F75F64" w:rsidRPr="008913A6" w:rsidRDefault="00A62B0D" w:rsidP="0044744C">
      <w:pPr>
        <w:pStyle w:val="a4"/>
        <w:numPr>
          <w:ilvl w:val="1"/>
          <w:numId w:val="35"/>
        </w:numPr>
        <w:tabs>
          <w:tab w:val="left" w:pos="933"/>
        </w:tabs>
        <w:spacing w:before="1"/>
      </w:pPr>
      <w:r w:rsidRPr="008913A6">
        <w:t>перевод ценных</w:t>
      </w:r>
      <w:r w:rsidRPr="008913A6">
        <w:rPr>
          <w:spacing w:val="-3"/>
        </w:rPr>
        <w:t xml:space="preserve"> </w:t>
      </w:r>
      <w:r w:rsidRPr="008913A6">
        <w:t>бумаг;</w:t>
      </w:r>
    </w:p>
    <w:p w14:paraId="0FFCBEFD" w14:textId="77777777" w:rsidR="00F75F64" w:rsidRPr="008913A6" w:rsidRDefault="00A62B0D" w:rsidP="0044744C">
      <w:pPr>
        <w:pStyle w:val="a4"/>
        <w:numPr>
          <w:ilvl w:val="1"/>
          <w:numId w:val="35"/>
        </w:numPr>
        <w:tabs>
          <w:tab w:val="left" w:pos="933"/>
        </w:tabs>
      </w:pPr>
      <w:r w:rsidRPr="008913A6">
        <w:t>перемещение ценных</w:t>
      </w:r>
      <w:r w:rsidRPr="008913A6">
        <w:rPr>
          <w:spacing w:val="1"/>
        </w:rPr>
        <w:t xml:space="preserve"> </w:t>
      </w:r>
      <w:r w:rsidRPr="008913A6">
        <w:t>бумаг.</w:t>
      </w:r>
    </w:p>
    <w:p w14:paraId="6E37A8EE" w14:textId="77777777" w:rsidR="00F75F64" w:rsidRPr="008913A6" w:rsidRDefault="00A62B0D" w:rsidP="0044744C">
      <w:pPr>
        <w:pStyle w:val="a4"/>
        <w:numPr>
          <w:ilvl w:val="1"/>
          <w:numId w:val="37"/>
        </w:numPr>
        <w:tabs>
          <w:tab w:val="left" w:pos="1349"/>
        </w:tabs>
        <w:spacing w:before="67"/>
        <w:ind w:right="111" w:firstLine="0"/>
      </w:pPr>
      <w:r w:rsidRPr="008913A6">
        <w:t>Административные операции - операции, исполнение которых приводит к изменениям анкет счетов депо и других учетных регистров Депозитария, за исключением остатков ценных бумаг на лицевых счетах Депонентов. К административным операциям относятся:</w:t>
      </w:r>
    </w:p>
    <w:p w14:paraId="68589510" w14:textId="77777777" w:rsidR="00F75F64" w:rsidRPr="008913A6" w:rsidRDefault="00A62B0D" w:rsidP="0044744C">
      <w:pPr>
        <w:pStyle w:val="a4"/>
        <w:numPr>
          <w:ilvl w:val="1"/>
          <w:numId w:val="35"/>
        </w:numPr>
        <w:tabs>
          <w:tab w:val="left" w:pos="933"/>
        </w:tabs>
        <w:spacing w:line="229" w:lineRule="exact"/>
      </w:pPr>
      <w:r w:rsidRPr="008913A6">
        <w:t>открытие Счета</w:t>
      </w:r>
      <w:r w:rsidRPr="008913A6">
        <w:rPr>
          <w:spacing w:val="-8"/>
        </w:rPr>
        <w:t xml:space="preserve"> </w:t>
      </w:r>
      <w:r w:rsidRPr="008913A6">
        <w:t>депо;</w:t>
      </w:r>
    </w:p>
    <w:p w14:paraId="295B8884" w14:textId="77777777" w:rsidR="00F75F64" w:rsidRPr="008913A6" w:rsidRDefault="00A62B0D" w:rsidP="0044744C">
      <w:pPr>
        <w:pStyle w:val="a4"/>
        <w:numPr>
          <w:ilvl w:val="1"/>
          <w:numId w:val="35"/>
        </w:numPr>
        <w:tabs>
          <w:tab w:val="left" w:pos="933"/>
        </w:tabs>
      </w:pPr>
      <w:r w:rsidRPr="008913A6">
        <w:t>закрытие Счета</w:t>
      </w:r>
      <w:r w:rsidRPr="008913A6">
        <w:rPr>
          <w:spacing w:val="-8"/>
        </w:rPr>
        <w:t xml:space="preserve"> </w:t>
      </w:r>
      <w:r w:rsidRPr="008913A6">
        <w:t>депо;</w:t>
      </w:r>
    </w:p>
    <w:p w14:paraId="3790F38A" w14:textId="77777777" w:rsidR="00F75F64" w:rsidRPr="008913A6" w:rsidRDefault="00A62B0D" w:rsidP="0044744C">
      <w:pPr>
        <w:pStyle w:val="a4"/>
        <w:numPr>
          <w:ilvl w:val="1"/>
          <w:numId w:val="35"/>
        </w:numPr>
        <w:tabs>
          <w:tab w:val="left" w:pos="933"/>
        </w:tabs>
        <w:spacing w:before="1"/>
      </w:pPr>
      <w:r w:rsidRPr="008913A6">
        <w:t>открытие Раздела счета</w:t>
      </w:r>
      <w:r w:rsidRPr="008913A6">
        <w:rPr>
          <w:spacing w:val="-10"/>
        </w:rPr>
        <w:t xml:space="preserve"> </w:t>
      </w:r>
      <w:r w:rsidRPr="008913A6">
        <w:t>депо;</w:t>
      </w:r>
    </w:p>
    <w:p w14:paraId="4EDBC8D4" w14:textId="77777777" w:rsidR="00F75F64" w:rsidRPr="008913A6" w:rsidRDefault="00A62B0D" w:rsidP="0044744C">
      <w:pPr>
        <w:pStyle w:val="a4"/>
        <w:numPr>
          <w:ilvl w:val="1"/>
          <w:numId w:val="35"/>
        </w:numPr>
        <w:tabs>
          <w:tab w:val="left" w:pos="933"/>
        </w:tabs>
        <w:spacing w:line="229" w:lineRule="exact"/>
      </w:pPr>
      <w:r w:rsidRPr="008913A6">
        <w:t>закрытие Раздела счета</w:t>
      </w:r>
      <w:r w:rsidRPr="008913A6">
        <w:rPr>
          <w:spacing w:val="-10"/>
        </w:rPr>
        <w:t xml:space="preserve"> </w:t>
      </w:r>
      <w:r w:rsidRPr="008913A6">
        <w:t>депо;</w:t>
      </w:r>
    </w:p>
    <w:p w14:paraId="60B442BB" w14:textId="77777777" w:rsidR="00F75F64" w:rsidRPr="008913A6" w:rsidRDefault="00A62B0D" w:rsidP="0044744C">
      <w:pPr>
        <w:pStyle w:val="a4"/>
        <w:numPr>
          <w:ilvl w:val="1"/>
          <w:numId w:val="35"/>
        </w:numPr>
        <w:tabs>
          <w:tab w:val="left" w:pos="933"/>
        </w:tabs>
        <w:spacing w:line="229" w:lineRule="exact"/>
      </w:pPr>
      <w:r w:rsidRPr="008913A6">
        <w:t>изменение анкетных</w:t>
      </w:r>
      <w:r w:rsidRPr="008913A6">
        <w:rPr>
          <w:spacing w:val="-12"/>
        </w:rPr>
        <w:t xml:space="preserve"> </w:t>
      </w:r>
      <w:r w:rsidRPr="008913A6">
        <w:t>данных;</w:t>
      </w:r>
    </w:p>
    <w:p w14:paraId="7E70F857" w14:textId="77777777" w:rsidR="00F75F64" w:rsidRPr="008913A6" w:rsidRDefault="00A62B0D" w:rsidP="0044744C">
      <w:pPr>
        <w:pStyle w:val="a4"/>
        <w:numPr>
          <w:ilvl w:val="1"/>
          <w:numId w:val="35"/>
        </w:numPr>
        <w:tabs>
          <w:tab w:val="left" w:pos="933"/>
        </w:tabs>
        <w:spacing w:before="1"/>
      </w:pPr>
      <w:r w:rsidRPr="008913A6">
        <w:t>назначение уполномоченного</w:t>
      </w:r>
      <w:r w:rsidRPr="008913A6">
        <w:rPr>
          <w:spacing w:val="3"/>
        </w:rPr>
        <w:t xml:space="preserve"> </w:t>
      </w:r>
      <w:r w:rsidRPr="008913A6">
        <w:t>лица;</w:t>
      </w:r>
    </w:p>
    <w:p w14:paraId="4EF41DD6" w14:textId="77777777" w:rsidR="00F75F64" w:rsidRPr="008913A6" w:rsidRDefault="00A62B0D" w:rsidP="0044744C">
      <w:pPr>
        <w:pStyle w:val="a4"/>
        <w:numPr>
          <w:ilvl w:val="1"/>
          <w:numId w:val="35"/>
        </w:numPr>
        <w:tabs>
          <w:tab w:val="left" w:pos="933"/>
        </w:tabs>
      </w:pPr>
      <w:r w:rsidRPr="008913A6">
        <w:t>отмена полномочий уполномоченного</w:t>
      </w:r>
      <w:r w:rsidRPr="008913A6">
        <w:rPr>
          <w:spacing w:val="1"/>
        </w:rPr>
        <w:t xml:space="preserve"> </w:t>
      </w:r>
      <w:r w:rsidRPr="008913A6">
        <w:t>лица;</w:t>
      </w:r>
    </w:p>
    <w:p w14:paraId="06297AE1" w14:textId="77777777" w:rsidR="00A9516B" w:rsidRPr="008913A6" w:rsidRDefault="00A62B0D" w:rsidP="0044744C">
      <w:pPr>
        <w:pStyle w:val="a4"/>
        <w:numPr>
          <w:ilvl w:val="1"/>
          <w:numId w:val="35"/>
        </w:numPr>
        <w:tabs>
          <w:tab w:val="left" w:pos="933"/>
        </w:tabs>
        <w:spacing w:before="1"/>
      </w:pPr>
      <w:r w:rsidRPr="008913A6">
        <w:t>отмена поручения по счету</w:t>
      </w:r>
      <w:r w:rsidRPr="008913A6">
        <w:rPr>
          <w:spacing w:val="1"/>
        </w:rPr>
        <w:t xml:space="preserve"> </w:t>
      </w:r>
      <w:r w:rsidRPr="008913A6">
        <w:t>депо</w:t>
      </w:r>
      <w:r w:rsidR="00121877" w:rsidRPr="008913A6">
        <w:t>:</w:t>
      </w:r>
    </w:p>
    <w:p w14:paraId="005BBEF1" w14:textId="77777777" w:rsidR="00A9516B" w:rsidRPr="008913A6" w:rsidRDefault="00A9516B" w:rsidP="0044744C">
      <w:pPr>
        <w:pStyle w:val="a4"/>
        <w:numPr>
          <w:ilvl w:val="1"/>
          <w:numId w:val="35"/>
        </w:numPr>
        <w:tabs>
          <w:tab w:val="left" w:pos="933"/>
        </w:tabs>
        <w:spacing w:before="1"/>
      </w:pPr>
      <w:r w:rsidRPr="008913A6">
        <w:t>прием на обслуживание выпуска ценных бумаг / ценной бумаги;</w:t>
      </w:r>
    </w:p>
    <w:p w14:paraId="5AB8D5AD" w14:textId="77777777" w:rsidR="00A9516B" w:rsidRPr="008913A6" w:rsidRDefault="00A9516B" w:rsidP="0044744C">
      <w:pPr>
        <w:pStyle w:val="a4"/>
        <w:numPr>
          <w:ilvl w:val="1"/>
          <w:numId w:val="35"/>
        </w:numPr>
        <w:tabs>
          <w:tab w:val="left" w:pos="933"/>
        </w:tabs>
        <w:spacing w:before="1"/>
      </w:pPr>
      <w:r w:rsidRPr="008913A6">
        <w:t>снятие с обслуживания выпуска ценных бумаг / ценной бумаги.</w:t>
      </w:r>
    </w:p>
    <w:p w14:paraId="7FEA3B8A" w14:textId="77777777" w:rsidR="00F75F64" w:rsidRPr="008913A6" w:rsidRDefault="00A62B0D" w:rsidP="0044744C">
      <w:pPr>
        <w:pStyle w:val="a4"/>
        <w:numPr>
          <w:ilvl w:val="1"/>
          <w:numId w:val="37"/>
        </w:numPr>
        <w:tabs>
          <w:tab w:val="left" w:pos="1348"/>
        </w:tabs>
        <w:spacing w:before="120"/>
        <w:ind w:left="569" w:right="110" w:firstLine="0"/>
      </w:pPr>
      <w:r w:rsidRPr="008913A6">
        <w:t>Информационные операции - операции, исполнение которых влечет за собой формирование отчетов и выписок по состоянию Счета депо (Раздела счета депо) и иных учетных регистров Депозитария, или о выполнении депозитарных операций. К информационным операциям</w:t>
      </w:r>
      <w:r w:rsidRPr="008913A6">
        <w:rPr>
          <w:spacing w:val="-4"/>
        </w:rPr>
        <w:t xml:space="preserve"> </w:t>
      </w:r>
      <w:r w:rsidRPr="008913A6">
        <w:t>относятся:</w:t>
      </w:r>
    </w:p>
    <w:p w14:paraId="57FB28B9" w14:textId="128FB6C1" w:rsidR="00F75F64" w:rsidRPr="008913A6" w:rsidRDefault="00A62B0D" w:rsidP="0044744C">
      <w:pPr>
        <w:pStyle w:val="a4"/>
        <w:numPr>
          <w:ilvl w:val="1"/>
          <w:numId w:val="35"/>
        </w:numPr>
        <w:tabs>
          <w:tab w:val="left" w:pos="933"/>
        </w:tabs>
        <w:spacing w:line="229" w:lineRule="exact"/>
      </w:pPr>
      <w:r w:rsidRPr="008913A6">
        <w:t xml:space="preserve">формирование выписки по состоянию </w:t>
      </w:r>
      <w:r w:rsidR="0002129B" w:rsidRPr="008913A6">
        <w:t>с</w:t>
      </w:r>
      <w:r w:rsidRPr="008913A6">
        <w:t>чета</w:t>
      </w:r>
      <w:r w:rsidRPr="008913A6">
        <w:rPr>
          <w:spacing w:val="2"/>
        </w:rPr>
        <w:t xml:space="preserve"> </w:t>
      </w:r>
      <w:r w:rsidRPr="008913A6">
        <w:t>депо</w:t>
      </w:r>
      <w:r w:rsidR="0002129B" w:rsidRPr="008913A6">
        <w:t xml:space="preserve"> на дату</w:t>
      </w:r>
      <w:r w:rsidRPr="008913A6">
        <w:t>;</w:t>
      </w:r>
    </w:p>
    <w:p w14:paraId="59562A55" w14:textId="1E240F1D" w:rsidR="00F75F64" w:rsidRPr="008913A6" w:rsidRDefault="00A62B0D" w:rsidP="0044744C">
      <w:pPr>
        <w:pStyle w:val="a4"/>
        <w:numPr>
          <w:ilvl w:val="1"/>
          <w:numId w:val="35"/>
        </w:numPr>
        <w:tabs>
          <w:tab w:val="left" w:pos="933"/>
        </w:tabs>
      </w:pPr>
      <w:r w:rsidRPr="008913A6">
        <w:t>формирование отчета о</w:t>
      </w:r>
      <w:r w:rsidR="0002129B" w:rsidRPr="008913A6">
        <w:t>б</w:t>
      </w:r>
      <w:r w:rsidRPr="008913A6">
        <w:t xml:space="preserve"> операци</w:t>
      </w:r>
      <w:r w:rsidR="0002129B" w:rsidRPr="008913A6">
        <w:t>ях</w:t>
      </w:r>
      <w:r w:rsidRPr="008913A6">
        <w:t xml:space="preserve"> по счету</w:t>
      </w:r>
      <w:r w:rsidRPr="008913A6">
        <w:rPr>
          <w:spacing w:val="-26"/>
        </w:rPr>
        <w:t xml:space="preserve"> </w:t>
      </w:r>
      <w:r w:rsidRPr="008913A6">
        <w:t>депо;</w:t>
      </w:r>
    </w:p>
    <w:p w14:paraId="59A2D2A6" w14:textId="5BE99B66" w:rsidR="00F75F64" w:rsidRPr="008913A6" w:rsidRDefault="00A62B0D" w:rsidP="0044744C">
      <w:pPr>
        <w:pStyle w:val="a4"/>
        <w:numPr>
          <w:ilvl w:val="1"/>
          <w:numId w:val="35"/>
        </w:numPr>
        <w:tabs>
          <w:tab w:val="left" w:pos="933"/>
        </w:tabs>
        <w:spacing w:before="1"/>
      </w:pPr>
      <w:r w:rsidRPr="008913A6">
        <w:t xml:space="preserve">формирование </w:t>
      </w:r>
      <w:r w:rsidR="0002129B" w:rsidRPr="008913A6">
        <w:t xml:space="preserve">выписки </w:t>
      </w:r>
      <w:r w:rsidRPr="008913A6">
        <w:t>по операциям по счету депо за период.</w:t>
      </w:r>
    </w:p>
    <w:p w14:paraId="567806FD" w14:textId="77777777" w:rsidR="00F75F64" w:rsidRPr="008913A6" w:rsidRDefault="00A62B0D" w:rsidP="0044744C">
      <w:pPr>
        <w:pStyle w:val="a4"/>
        <w:numPr>
          <w:ilvl w:val="1"/>
          <w:numId w:val="37"/>
        </w:numPr>
        <w:tabs>
          <w:tab w:val="left" w:pos="1348"/>
        </w:tabs>
        <w:spacing w:before="120"/>
        <w:ind w:left="569" w:right="111" w:firstLine="1"/>
      </w:pPr>
      <w:r w:rsidRPr="008913A6">
        <w:t>Комплексные операции - операции, исполнением которых является депозитарная операция, включающая в себя в качестве составляющих элементы операции различных типов – инвентарные, административные и информационные. К комплексным операциям</w:t>
      </w:r>
      <w:r w:rsidRPr="008913A6">
        <w:rPr>
          <w:spacing w:val="1"/>
        </w:rPr>
        <w:t xml:space="preserve"> </w:t>
      </w:r>
      <w:r w:rsidRPr="008913A6">
        <w:t>относятся:</w:t>
      </w:r>
    </w:p>
    <w:p w14:paraId="55B10C33" w14:textId="68C02AB0" w:rsidR="00F75F64" w:rsidRPr="008913A6" w:rsidRDefault="00A62B0D" w:rsidP="0044744C">
      <w:pPr>
        <w:pStyle w:val="a4"/>
        <w:numPr>
          <w:ilvl w:val="1"/>
          <w:numId w:val="35"/>
        </w:numPr>
        <w:tabs>
          <w:tab w:val="left" w:pos="933"/>
        </w:tabs>
        <w:spacing w:line="229" w:lineRule="exact"/>
      </w:pPr>
      <w:r w:rsidRPr="008913A6">
        <w:t>ограничени</w:t>
      </w:r>
      <w:r w:rsidR="00130A3B" w:rsidRPr="008913A6">
        <w:t>е</w:t>
      </w:r>
      <w:r w:rsidRPr="008913A6">
        <w:t xml:space="preserve"> распоряжения ценными</w:t>
      </w:r>
      <w:r w:rsidRPr="008913A6">
        <w:rPr>
          <w:spacing w:val="-6"/>
        </w:rPr>
        <w:t xml:space="preserve"> </w:t>
      </w:r>
      <w:r w:rsidRPr="008913A6">
        <w:t>бумагами;</w:t>
      </w:r>
    </w:p>
    <w:p w14:paraId="042DD6C6" w14:textId="2F32964D" w:rsidR="00F75F64" w:rsidRPr="008913A6" w:rsidRDefault="00A62B0D" w:rsidP="0044744C">
      <w:pPr>
        <w:pStyle w:val="a4"/>
        <w:numPr>
          <w:ilvl w:val="1"/>
          <w:numId w:val="35"/>
        </w:numPr>
        <w:tabs>
          <w:tab w:val="left" w:pos="933"/>
        </w:tabs>
        <w:spacing w:before="1"/>
      </w:pPr>
      <w:r w:rsidRPr="008913A6">
        <w:t>снятие ограничения распоряжения ценными</w:t>
      </w:r>
      <w:r w:rsidRPr="008913A6">
        <w:rPr>
          <w:spacing w:val="-6"/>
        </w:rPr>
        <w:t xml:space="preserve"> </w:t>
      </w:r>
      <w:r w:rsidRPr="008913A6">
        <w:t>бумагами;</w:t>
      </w:r>
    </w:p>
    <w:p w14:paraId="6D952007" w14:textId="42BCE52F" w:rsidR="00F75F64" w:rsidRPr="008913A6" w:rsidRDefault="00A62B0D" w:rsidP="0044744C">
      <w:pPr>
        <w:pStyle w:val="a4"/>
        <w:numPr>
          <w:ilvl w:val="1"/>
          <w:numId w:val="35"/>
        </w:numPr>
        <w:tabs>
          <w:tab w:val="left" w:pos="932"/>
        </w:tabs>
        <w:ind w:left="931" w:hanging="359"/>
      </w:pPr>
      <w:r w:rsidRPr="008913A6">
        <w:t>фиксация обременения ценных бумаг</w:t>
      </w:r>
      <w:r w:rsidRPr="008913A6">
        <w:rPr>
          <w:spacing w:val="-4"/>
        </w:rPr>
        <w:t xml:space="preserve"> </w:t>
      </w:r>
      <w:r w:rsidR="00130A3B" w:rsidRPr="008913A6">
        <w:t>обязательствами</w:t>
      </w:r>
      <w:r w:rsidRPr="008913A6">
        <w:t>;</w:t>
      </w:r>
    </w:p>
    <w:p w14:paraId="0CFA8BEE" w14:textId="1B690645" w:rsidR="00F75F64" w:rsidRPr="008913A6" w:rsidRDefault="00130A3B" w:rsidP="0044744C">
      <w:pPr>
        <w:pStyle w:val="a4"/>
        <w:numPr>
          <w:ilvl w:val="1"/>
          <w:numId w:val="35"/>
        </w:numPr>
        <w:tabs>
          <w:tab w:val="left" w:pos="932"/>
        </w:tabs>
        <w:spacing w:before="1" w:line="229" w:lineRule="exact"/>
        <w:ind w:left="931"/>
      </w:pPr>
      <w:r w:rsidRPr="008913A6">
        <w:t xml:space="preserve">снятие </w:t>
      </w:r>
      <w:r w:rsidR="00A62B0D" w:rsidRPr="008913A6">
        <w:t>фиксации обременения ценных бумаг</w:t>
      </w:r>
      <w:r w:rsidR="00A62B0D" w:rsidRPr="008913A6">
        <w:rPr>
          <w:spacing w:val="-5"/>
        </w:rPr>
        <w:t xml:space="preserve"> </w:t>
      </w:r>
      <w:r w:rsidRPr="008913A6">
        <w:t>обязательствами</w:t>
      </w:r>
      <w:r w:rsidR="00A62B0D" w:rsidRPr="008913A6">
        <w:t>;</w:t>
      </w:r>
    </w:p>
    <w:p w14:paraId="02D6E5C8" w14:textId="77777777" w:rsidR="00F75F64" w:rsidRPr="008913A6" w:rsidRDefault="00A62B0D" w:rsidP="0044744C">
      <w:pPr>
        <w:pStyle w:val="a4"/>
        <w:numPr>
          <w:ilvl w:val="1"/>
          <w:numId w:val="35"/>
        </w:numPr>
        <w:tabs>
          <w:tab w:val="left" w:pos="932"/>
        </w:tabs>
        <w:spacing w:line="229" w:lineRule="exact"/>
        <w:ind w:left="931"/>
      </w:pPr>
      <w:r w:rsidRPr="008913A6">
        <w:t>приостановление и возобновление операций по счету</w:t>
      </w:r>
      <w:r w:rsidRPr="008913A6">
        <w:rPr>
          <w:spacing w:val="-2"/>
        </w:rPr>
        <w:t xml:space="preserve"> </w:t>
      </w:r>
      <w:r w:rsidRPr="008913A6">
        <w:t>депо.</w:t>
      </w:r>
    </w:p>
    <w:p w14:paraId="0939E59A" w14:textId="77777777" w:rsidR="00F75F64" w:rsidRPr="008913A6" w:rsidRDefault="00A62B0D" w:rsidP="0044744C">
      <w:pPr>
        <w:pStyle w:val="a4"/>
        <w:numPr>
          <w:ilvl w:val="1"/>
          <w:numId w:val="37"/>
        </w:numPr>
        <w:tabs>
          <w:tab w:val="left" w:pos="1347"/>
        </w:tabs>
        <w:spacing w:before="120"/>
        <w:ind w:left="569" w:right="112" w:firstLine="0"/>
      </w:pPr>
      <w:r w:rsidRPr="008913A6">
        <w:t>Глобальные операции - операции, исполнение которых влечет за собой изменение состояния всех или значительной части учетных регистров Депозитария, связанных с данной ценной бумагой или выпуском ценных бумаг. К глобальным операциям</w:t>
      </w:r>
      <w:r w:rsidRPr="008913A6">
        <w:rPr>
          <w:spacing w:val="3"/>
        </w:rPr>
        <w:t xml:space="preserve"> </w:t>
      </w:r>
      <w:r w:rsidRPr="008913A6">
        <w:t>относятся:</w:t>
      </w:r>
    </w:p>
    <w:p w14:paraId="0D2A046A" w14:textId="77777777" w:rsidR="00F75F64" w:rsidRPr="008913A6" w:rsidRDefault="00A62B0D" w:rsidP="0044744C">
      <w:pPr>
        <w:pStyle w:val="a4"/>
        <w:numPr>
          <w:ilvl w:val="1"/>
          <w:numId w:val="35"/>
        </w:numPr>
        <w:tabs>
          <w:tab w:val="left" w:pos="932"/>
        </w:tabs>
        <w:spacing w:before="2"/>
        <w:ind w:left="931"/>
      </w:pPr>
      <w:r w:rsidRPr="008913A6">
        <w:t>конвертация ценных</w:t>
      </w:r>
      <w:r w:rsidRPr="008913A6">
        <w:rPr>
          <w:spacing w:val="-3"/>
        </w:rPr>
        <w:t xml:space="preserve"> </w:t>
      </w:r>
      <w:r w:rsidRPr="008913A6">
        <w:t>бумаг;</w:t>
      </w:r>
    </w:p>
    <w:p w14:paraId="1FF81B36" w14:textId="77777777" w:rsidR="00F75F64" w:rsidRPr="008913A6" w:rsidRDefault="00A62B0D" w:rsidP="0044744C">
      <w:pPr>
        <w:pStyle w:val="a4"/>
        <w:numPr>
          <w:ilvl w:val="1"/>
          <w:numId w:val="35"/>
        </w:numPr>
        <w:tabs>
          <w:tab w:val="left" w:pos="932"/>
        </w:tabs>
        <w:spacing w:line="229" w:lineRule="exact"/>
        <w:ind w:left="931"/>
      </w:pPr>
      <w:r w:rsidRPr="008913A6">
        <w:t>аннулирование (погашение) ценных</w:t>
      </w:r>
      <w:r w:rsidRPr="008913A6">
        <w:rPr>
          <w:spacing w:val="3"/>
        </w:rPr>
        <w:t xml:space="preserve"> </w:t>
      </w:r>
      <w:r w:rsidRPr="008913A6">
        <w:t>бумаг;</w:t>
      </w:r>
    </w:p>
    <w:p w14:paraId="0C38A07E" w14:textId="77777777" w:rsidR="00F75F64" w:rsidRPr="008913A6" w:rsidRDefault="00A62B0D" w:rsidP="0044744C">
      <w:pPr>
        <w:pStyle w:val="a4"/>
        <w:numPr>
          <w:ilvl w:val="1"/>
          <w:numId w:val="35"/>
        </w:numPr>
        <w:tabs>
          <w:tab w:val="left" w:pos="932"/>
        </w:tabs>
        <w:spacing w:line="229" w:lineRule="exact"/>
        <w:ind w:left="931"/>
      </w:pPr>
      <w:r w:rsidRPr="008913A6">
        <w:t>дробление и консолидация ценных</w:t>
      </w:r>
      <w:r w:rsidRPr="008913A6">
        <w:rPr>
          <w:spacing w:val="-2"/>
        </w:rPr>
        <w:t xml:space="preserve"> </w:t>
      </w:r>
      <w:r w:rsidRPr="008913A6">
        <w:t>бумаг;</w:t>
      </w:r>
    </w:p>
    <w:p w14:paraId="7371C55B" w14:textId="77777777" w:rsidR="00F75F64" w:rsidRPr="008913A6" w:rsidRDefault="00A62B0D" w:rsidP="0044744C">
      <w:pPr>
        <w:pStyle w:val="a4"/>
        <w:numPr>
          <w:ilvl w:val="1"/>
          <w:numId w:val="35"/>
        </w:numPr>
        <w:tabs>
          <w:tab w:val="left" w:pos="932"/>
        </w:tabs>
        <w:spacing w:before="1"/>
        <w:ind w:left="931"/>
      </w:pPr>
      <w:r w:rsidRPr="008913A6">
        <w:t>начисление доходов ценными</w:t>
      </w:r>
      <w:r w:rsidRPr="008913A6">
        <w:rPr>
          <w:spacing w:val="-3"/>
        </w:rPr>
        <w:t xml:space="preserve"> </w:t>
      </w:r>
      <w:r w:rsidRPr="008913A6">
        <w:t>бумагами;</w:t>
      </w:r>
    </w:p>
    <w:p w14:paraId="6EAD2E1D" w14:textId="77777777" w:rsidR="00F75F64" w:rsidRPr="008913A6" w:rsidRDefault="00A62B0D" w:rsidP="0044744C">
      <w:pPr>
        <w:pStyle w:val="a4"/>
        <w:numPr>
          <w:ilvl w:val="1"/>
          <w:numId w:val="35"/>
        </w:numPr>
        <w:tabs>
          <w:tab w:val="left" w:pos="932"/>
        </w:tabs>
        <w:ind w:left="931"/>
      </w:pPr>
      <w:r w:rsidRPr="008913A6">
        <w:t>объединение дополнительных выпусков эмиссионных ценных</w:t>
      </w:r>
      <w:r w:rsidRPr="008913A6">
        <w:rPr>
          <w:spacing w:val="-3"/>
        </w:rPr>
        <w:t xml:space="preserve"> </w:t>
      </w:r>
      <w:r w:rsidRPr="008913A6">
        <w:t>бумаг;</w:t>
      </w:r>
    </w:p>
    <w:p w14:paraId="04CF0AB2" w14:textId="77777777" w:rsidR="00F75F64" w:rsidRPr="008913A6" w:rsidRDefault="00A62B0D" w:rsidP="0044744C">
      <w:pPr>
        <w:pStyle w:val="a4"/>
        <w:numPr>
          <w:ilvl w:val="1"/>
          <w:numId w:val="35"/>
        </w:numPr>
        <w:tabs>
          <w:tab w:val="left" w:pos="932"/>
        </w:tabs>
        <w:spacing w:before="1"/>
        <w:ind w:left="931"/>
      </w:pPr>
      <w:r w:rsidRPr="008913A6">
        <w:t>аннулирование индивидуальных номеров (кодов) дополнительных выпусков эмиссионных ценных</w:t>
      </w:r>
      <w:r w:rsidRPr="008913A6">
        <w:rPr>
          <w:spacing w:val="-32"/>
        </w:rPr>
        <w:t xml:space="preserve"> </w:t>
      </w:r>
      <w:r w:rsidRPr="008913A6">
        <w:t>бумаг;</w:t>
      </w:r>
    </w:p>
    <w:p w14:paraId="15DA0165" w14:textId="77777777" w:rsidR="00F75F64" w:rsidRPr="008913A6" w:rsidRDefault="00A62B0D" w:rsidP="0044744C">
      <w:pPr>
        <w:pStyle w:val="a4"/>
        <w:numPr>
          <w:ilvl w:val="1"/>
          <w:numId w:val="35"/>
        </w:numPr>
        <w:tabs>
          <w:tab w:val="left" w:pos="932"/>
        </w:tabs>
        <w:ind w:left="931"/>
      </w:pPr>
      <w:r w:rsidRPr="008913A6">
        <w:t>иные Корпоративные</w:t>
      </w:r>
      <w:r w:rsidRPr="008913A6">
        <w:rPr>
          <w:spacing w:val="2"/>
        </w:rPr>
        <w:t xml:space="preserve"> </w:t>
      </w:r>
      <w:r w:rsidRPr="008913A6">
        <w:t>действия.</w:t>
      </w:r>
    </w:p>
    <w:p w14:paraId="6774320B" w14:textId="77777777" w:rsidR="00F75F64" w:rsidRPr="008913A6" w:rsidRDefault="00A62B0D" w:rsidP="0044744C">
      <w:pPr>
        <w:pStyle w:val="a4"/>
        <w:numPr>
          <w:ilvl w:val="1"/>
          <w:numId w:val="37"/>
        </w:numPr>
        <w:tabs>
          <w:tab w:val="left" w:pos="1347"/>
        </w:tabs>
        <w:spacing w:before="118"/>
        <w:ind w:left="568" w:right="112" w:firstLine="0"/>
      </w:pPr>
      <w:r w:rsidRPr="008913A6">
        <w:t>Если иное не предусмотрено действующим законодательством Российской Федерации, основанием для проведения депозитарной операции является поручение, подписанное Инициатором операции и переданное в Депозитарий. Если указанное депозитарное поручение содержит срок и (или) условие его исполнения – основанием для совершения депозитарной операции является наступление соответствующего срока и (или)</w:t>
      </w:r>
      <w:r w:rsidRPr="008913A6">
        <w:rPr>
          <w:spacing w:val="1"/>
        </w:rPr>
        <w:t xml:space="preserve"> </w:t>
      </w:r>
      <w:r w:rsidRPr="008913A6">
        <w:t>условия.</w:t>
      </w:r>
    </w:p>
    <w:p w14:paraId="6FB0AC3B" w14:textId="77777777" w:rsidR="00F75F64" w:rsidRPr="008913A6" w:rsidRDefault="00A62B0D" w:rsidP="0044744C">
      <w:pPr>
        <w:pStyle w:val="a4"/>
        <w:numPr>
          <w:ilvl w:val="1"/>
          <w:numId w:val="37"/>
        </w:numPr>
        <w:tabs>
          <w:tab w:val="left" w:pos="1347"/>
        </w:tabs>
        <w:spacing w:before="123"/>
        <w:ind w:left="568" w:right="111" w:firstLine="0"/>
      </w:pPr>
      <w:r w:rsidRPr="008913A6">
        <w:t>В случаях, установленных действующим законодательством Российской Федерации, Депозитарий обязан исполнять оформленные надлежащим образом распоряжения государственных органов и должностных лиц:</w:t>
      </w:r>
    </w:p>
    <w:p w14:paraId="67CC4446" w14:textId="77777777" w:rsidR="00F75F64" w:rsidRPr="008913A6" w:rsidRDefault="00A62B0D" w:rsidP="0044744C">
      <w:pPr>
        <w:pStyle w:val="a4"/>
        <w:numPr>
          <w:ilvl w:val="1"/>
          <w:numId w:val="35"/>
        </w:numPr>
        <w:tabs>
          <w:tab w:val="left" w:pos="931"/>
        </w:tabs>
        <w:spacing w:line="229" w:lineRule="exact"/>
        <w:ind w:left="930" w:hanging="359"/>
      </w:pPr>
      <w:r w:rsidRPr="008913A6">
        <w:t>судов (арбитражных и общей</w:t>
      </w:r>
      <w:r w:rsidRPr="008913A6">
        <w:rPr>
          <w:spacing w:val="-3"/>
        </w:rPr>
        <w:t xml:space="preserve"> </w:t>
      </w:r>
      <w:r w:rsidRPr="008913A6">
        <w:t>юрисдикции);</w:t>
      </w:r>
    </w:p>
    <w:p w14:paraId="2264208D" w14:textId="77777777" w:rsidR="00F75F64" w:rsidRPr="008913A6" w:rsidRDefault="00A62B0D" w:rsidP="0044744C">
      <w:pPr>
        <w:pStyle w:val="a4"/>
        <w:numPr>
          <w:ilvl w:val="1"/>
          <w:numId w:val="35"/>
        </w:numPr>
        <w:tabs>
          <w:tab w:val="left" w:pos="931"/>
        </w:tabs>
        <w:ind w:left="930"/>
      </w:pPr>
      <w:r w:rsidRPr="008913A6">
        <w:t>органов дознания и предварительного следствия;</w:t>
      </w:r>
    </w:p>
    <w:p w14:paraId="76418302" w14:textId="77777777" w:rsidR="00F75F64" w:rsidRPr="008913A6" w:rsidRDefault="00A62B0D" w:rsidP="0044744C">
      <w:pPr>
        <w:pStyle w:val="a4"/>
        <w:numPr>
          <w:ilvl w:val="1"/>
          <w:numId w:val="35"/>
        </w:numPr>
        <w:tabs>
          <w:tab w:val="left" w:pos="931"/>
        </w:tabs>
        <w:spacing w:before="1"/>
        <w:ind w:left="930"/>
      </w:pPr>
      <w:r w:rsidRPr="008913A6">
        <w:t>судебных приставов –</w:t>
      </w:r>
      <w:r w:rsidRPr="008913A6">
        <w:rPr>
          <w:spacing w:val="-1"/>
        </w:rPr>
        <w:t xml:space="preserve"> </w:t>
      </w:r>
      <w:r w:rsidRPr="008913A6">
        <w:t>исполнителей;</w:t>
      </w:r>
    </w:p>
    <w:p w14:paraId="4A4BCFFF" w14:textId="77777777" w:rsidR="00F75F64" w:rsidRPr="008913A6" w:rsidRDefault="00A62B0D" w:rsidP="0044744C">
      <w:pPr>
        <w:pStyle w:val="a4"/>
        <w:numPr>
          <w:ilvl w:val="1"/>
          <w:numId w:val="35"/>
        </w:numPr>
        <w:tabs>
          <w:tab w:val="left" w:pos="931"/>
        </w:tabs>
        <w:ind w:left="930"/>
      </w:pPr>
      <w:r w:rsidRPr="008913A6">
        <w:t>иных, в соответствии с действующим</w:t>
      </w:r>
      <w:r w:rsidRPr="008913A6">
        <w:rPr>
          <w:spacing w:val="-2"/>
        </w:rPr>
        <w:t xml:space="preserve"> </w:t>
      </w:r>
      <w:r w:rsidRPr="008913A6">
        <w:t>законодательством.</w:t>
      </w:r>
    </w:p>
    <w:p w14:paraId="5977559B" w14:textId="77777777" w:rsidR="00F75F64" w:rsidRPr="008913A6" w:rsidRDefault="00A62B0D" w:rsidP="0044744C">
      <w:pPr>
        <w:pStyle w:val="a4"/>
        <w:numPr>
          <w:ilvl w:val="1"/>
          <w:numId w:val="37"/>
        </w:numPr>
        <w:tabs>
          <w:tab w:val="left" w:pos="1345"/>
          <w:tab w:val="left" w:pos="1346"/>
        </w:tabs>
        <w:spacing w:before="118"/>
        <w:ind w:left="568" w:right="113" w:firstLine="0"/>
      </w:pPr>
      <w:r w:rsidRPr="008913A6">
        <w:t>Распоряжения государственных органов и должностных лиц должны сопровождаться приложением соответствующих документов, вступивших в законную</w:t>
      </w:r>
      <w:r w:rsidRPr="008913A6">
        <w:rPr>
          <w:spacing w:val="-2"/>
        </w:rPr>
        <w:t xml:space="preserve"> </w:t>
      </w:r>
      <w:r w:rsidRPr="008913A6">
        <w:t>силу:</w:t>
      </w:r>
    </w:p>
    <w:p w14:paraId="521C11B2" w14:textId="77777777" w:rsidR="00F75F64" w:rsidRPr="008913A6" w:rsidRDefault="00A62B0D" w:rsidP="0044744C">
      <w:pPr>
        <w:pStyle w:val="a4"/>
        <w:numPr>
          <w:ilvl w:val="1"/>
          <w:numId w:val="35"/>
        </w:numPr>
        <w:tabs>
          <w:tab w:val="left" w:pos="931"/>
        </w:tabs>
        <w:spacing w:before="1"/>
        <w:ind w:left="930"/>
      </w:pPr>
      <w:r w:rsidRPr="008913A6">
        <w:t>судебных</w:t>
      </w:r>
      <w:r w:rsidRPr="008913A6">
        <w:rPr>
          <w:spacing w:val="-2"/>
        </w:rPr>
        <w:t xml:space="preserve"> </w:t>
      </w:r>
      <w:r w:rsidRPr="008913A6">
        <w:t>актов;</w:t>
      </w:r>
    </w:p>
    <w:p w14:paraId="19DFB335" w14:textId="77777777" w:rsidR="00F75F64" w:rsidRPr="008913A6" w:rsidRDefault="00A62B0D" w:rsidP="0044744C">
      <w:pPr>
        <w:pStyle w:val="a4"/>
        <w:numPr>
          <w:ilvl w:val="1"/>
          <w:numId w:val="35"/>
        </w:numPr>
        <w:tabs>
          <w:tab w:val="left" w:pos="931"/>
        </w:tabs>
        <w:spacing w:before="1"/>
        <w:ind w:left="930"/>
      </w:pPr>
      <w:r w:rsidRPr="008913A6">
        <w:t>исполнительных</w:t>
      </w:r>
      <w:r w:rsidRPr="008913A6">
        <w:rPr>
          <w:spacing w:val="-2"/>
        </w:rPr>
        <w:t xml:space="preserve"> </w:t>
      </w:r>
      <w:r w:rsidRPr="008913A6">
        <w:t>документов;</w:t>
      </w:r>
    </w:p>
    <w:p w14:paraId="35EAAE0E" w14:textId="77777777" w:rsidR="00F75F64" w:rsidRPr="008913A6" w:rsidRDefault="00A62B0D" w:rsidP="0044744C">
      <w:pPr>
        <w:pStyle w:val="a4"/>
        <w:numPr>
          <w:ilvl w:val="1"/>
          <w:numId w:val="35"/>
        </w:numPr>
        <w:tabs>
          <w:tab w:val="left" w:pos="931"/>
        </w:tabs>
        <w:spacing w:line="229" w:lineRule="exact"/>
        <w:ind w:left="930"/>
      </w:pPr>
      <w:r w:rsidRPr="008913A6">
        <w:t>постановлений органов дознания и предварительного</w:t>
      </w:r>
      <w:r w:rsidRPr="008913A6">
        <w:rPr>
          <w:spacing w:val="-5"/>
        </w:rPr>
        <w:t xml:space="preserve"> </w:t>
      </w:r>
      <w:r w:rsidRPr="008913A6">
        <w:t>следствия;</w:t>
      </w:r>
    </w:p>
    <w:p w14:paraId="0724129A" w14:textId="77777777" w:rsidR="00F75F64" w:rsidRPr="008913A6" w:rsidRDefault="00A62B0D" w:rsidP="0044744C">
      <w:pPr>
        <w:pStyle w:val="a4"/>
        <w:numPr>
          <w:ilvl w:val="1"/>
          <w:numId w:val="35"/>
        </w:numPr>
        <w:tabs>
          <w:tab w:val="left" w:pos="931"/>
        </w:tabs>
        <w:spacing w:line="229" w:lineRule="exact"/>
        <w:ind w:left="930"/>
      </w:pPr>
      <w:r w:rsidRPr="008913A6">
        <w:t>иных, в соответствии с действующим</w:t>
      </w:r>
      <w:r w:rsidRPr="008913A6">
        <w:rPr>
          <w:spacing w:val="-2"/>
        </w:rPr>
        <w:t xml:space="preserve"> </w:t>
      </w:r>
      <w:r w:rsidRPr="008913A6">
        <w:t>законодательством.</w:t>
      </w:r>
    </w:p>
    <w:p w14:paraId="0DEA4450" w14:textId="77777777" w:rsidR="00F75F64" w:rsidRPr="008913A6" w:rsidRDefault="00A62B0D" w:rsidP="0044744C">
      <w:pPr>
        <w:pStyle w:val="a4"/>
        <w:numPr>
          <w:ilvl w:val="1"/>
          <w:numId w:val="37"/>
        </w:numPr>
        <w:tabs>
          <w:tab w:val="left" w:pos="1346"/>
        </w:tabs>
        <w:spacing w:before="121"/>
        <w:ind w:left="1345" w:hanging="777"/>
      </w:pPr>
      <w:r w:rsidRPr="008913A6">
        <w:t>В Депозитарии, в зависимости от Инициатора операции, выделяются следующие виды</w:t>
      </w:r>
      <w:r w:rsidRPr="008913A6">
        <w:rPr>
          <w:spacing w:val="-23"/>
        </w:rPr>
        <w:t xml:space="preserve"> </w:t>
      </w:r>
      <w:r w:rsidRPr="008913A6">
        <w:t>поручений:</w:t>
      </w:r>
    </w:p>
    <w:p w14:paraId="6F4B6489" w14:textId="77777777" w:rsidR="00F75F64" w:rsidRPr="008913A6" w:rsidRDefault="00A62B0D" w:rsidP="0044744C">
      <w:pPr>
        <w:pStyle w:val="a4"/>
        <w:numPr>
          <w:ilvl w:val="1"/>
          <w:numId w:val="35"/>
        </w:numPr>
        <w:tabs>
          <w:tab w:val="left" w:pos="930"/>
          <w:tab w:val="left" w:pos="931"/>
        </w:tabs>
        <w:ind w:left="930" w:right="113"/>
      </w:pPr>
      <w:r w:rsidRPr="008913A6">
        <w:t>клиентские – инициатором является Депонент, уполномоченное им лицо, Распорядитель счета депо (раздела счета</w:t>
      </w:r>
      <w:r w:rsidRPr="008913A6">
        <w:rPr>
          <w:spacing w:val="-1"/>
        </w:rPr>
        <w:t xml:space="preserve"> </w:t>
      </w:r>
      <w:r w:rsidRPr="008913A6">
        <w:t>депо);</w:t>
      </w:r>
    </w:p>
    <w:p w14:paraId="3A5CD3CE" w14:textId="77777777" w:rsidR="00F75F64" w:rsidRPr="008913A6" w:rsidRDefault="00A62B0D" w:rsidP="0044744C">
      <w:pPr>
        <w:pStyle w:val="a4"/>
        <w:numPr>
          <w:ilvl w:val="1"/>
          <w:numId w:val="35"/>
        </w:numPr>
        <w:tabs>
          <w:tab w:val="left" w:pos="931"/>
        </w:tabs>
        <w:spacing w:before="1"/>
        <w:ind w:left="930"/>
      </w:pPr>
      <w:r w:rsidRPr="008913A6">
        <w:t>служебные – инициатором являются должностные лица</w:t>
      </w:r>
      <w:r w:rsidRPr="008913A6">
        <w:rPr>
          <w:spacing w:val="3"/>
        </w:rPr>
        <w:t xml:space="preserve"> </w:t>
      </w:r>
      <w:r w:rsidRPr="008913A6">
        <w:t>Депозитария;</w:t>
      </w:r>
    </w:p>
    <w:p w14:paraId="16365F61" w14:textId="77777777" w:rsidR="00F75F64" w:rsidRPr="008913A6" w:rsidRDefault="00A62B0D" w:rsidP="0044744C">
      <w:pPr>
        <w:pStyle w:val="a4"/>
        <w:numPr>
          <w:ilvl w:val="1"/>
          <w:numId w:val="35"/>
        </w:numPr>
        <w:tabs>
          <w:tab w:val="left" w:pos="931"/>
        </w:tabs>
        <w:spacing w:line="229" w:lineRule="exact"/>
        <w:ind w:left="930"/>
      </w:pPr>
      <w:r w:rsidRPr="008913A6">
        <w:t>официальные – инициатором являются Уполномоченные государственные</w:t>
      </w:r>
      <w:r w:rsidRPr="008913A6">
        <w:rPr>
          <w:spacing w:val="-3"/>
        </w:rPr>
        <w:t xml:space="preserve"> </w:t>
      </w:r>
      <w:r w:rsidRPr="008913A6">
        <w:t>органы;</w:t>
      </w:r>
    </w:p>
    <w:p w14:paraId="3EF5C20A" w14:textId="77777777" w:rsidR="00F75F64" w:rsidRPr="008913A6" w:rsidRDefault="00A62B0D" w:rsidP="0044744C">
      <w:pPr>
        <w:pStyle w:val="a4"/>
        <w:numPr>
          <w:ilvl w:val="1"/>
          <w:numId w:val="35"/>
        </w:numPr>
        <w:tabs>
          <w:tab w:val="left" w:pos="931"/>
        </w:tabs>
        <w:spacing w:line="229" w:lineRule="exact"/>
        <w:ind w:left="930"/>
      </w:pPr>
      <w:r w:rsidRPr="008913A6">
        <w:t>глобальные – инициатором, как правило, является Эмитент или Держатель реестра по его</w:t>
      </w:r>
      <w:r w:rsidRPr="008913A6">
        <w:rPr>
          <w:spacing w:val="-18"/>
        </w:rPr>
        <w:t xml:space="preserve"> </w:t>
      </w:r>
      <w:r w:rsidRPr="008913A6">
        <w:t>поручению.</w:t>
      </w:r>
    </w:p>
    <w:p w14:paraId="7521BD24" w14:textId="77777777" w:rsidR="00F75F64" w:rsidRPr="008913A6" w:rsidRDefault="00A62B0D" w:rsidP="0044744C">
      <w:pPr>
        <w:pStyle w:val="a4"/>
        <w:numPr>
          <w:ilvl w:val="1"/>
          <w:numId w:val="37"/>
        </w:numPr>
        <w:tabs>
          <w:tab w:val="left" w:pos="1347"/>
          <w:tab w:val="left" w:pos="1349"/>
        </w:tabs>
        <w:spacing w:before="67" w:line="229" w:lineRule="exact"/>
        <w:ind w:left="1348"/>
      </w:pPr>
      <w:r w:rsidRPr="008913A6">
        <w:t>Стадии совершения депозитарной</w:t>
      </w:r>
      <w:r w:rsidRPr="008913A6">
        <w:rPr>
          <w:spacing w:val="-4"/>
        </w:rPr>
        <w:t xml:space="preserve"> </w:t>
      </w:r>
      <w:r w:rsidRPr="008913A6">
        <w:t>операции:</w:t>
      </w:r>
    </w:p>
    <w:p w14:paraId="2A62012B" w14:textId="77777777" w:rsidR="00F75F64" w:rsidRPr="008913A6" w:rsidRDefault="00A62B0D" w:rsidP="0044744C">
      <w:pPr>
        <w:pStyle w:val="a4"/>
        <w:numPr>
          <w:ilvl w:val="1"/>
          <w:numId w:val="35"/>
        </w:numPr>
        <w:tabs>
          <w:tab w:val="left" w:pos="932"/>
          <w:tab w:val="left" w:pos="933"/>
        </w:tabs>
        <w:spacing w:line="229" w:lineRule="exact"/>
      </w:pPr>
      <w:r w:rsidRPr="008913A6">
        <w:t>прием поручения от Инициатора</w:t>
      </w:r>
      <w:r w:rsidRPr="008913A6">
        <w:rPr>
          <w:spacing w:val="-2"/>
        </w:rPr>
        <w:t xml:space="preserve"> </w:t>
      </w:r>
      <w:r w:rsidRPr="008913A6">
        <w:t>операции;</w:t>
      </w:r>
    </w:p>
    <w:p w14:paraId="0CD3A877" w14:textId="77777777" w:rsidR="00F75F64" w:rsidRPr="008913A6" w:rsidRDefault="00A62B0D" w:rsidP="0044744C">
      <w:pPr>
        <w:pStyle w:val="a4"/>
        <w:numPr>
          <w:ilvl w:val="1"/>
          <w:numId w:val="35"/>
        </w:numPr>
        <w:tabs>
          <w:tab w:val="left" w:pos="932"/>
          <w:tab w:val="left" w:pos="933"/>
        </w:tabs>
      </w:pPr>
      <w:r w:rsidRPr="008913A6">
        <w:t>проверка правильности оформления</w:t>
      </w:r>
      <w:r w:rsidRPr="008913A6">
        <w:rPr>
          <w:spacing w:val="-3"/>
        </w:rPr>
        <w:t xml:space="preserve"> </w:t>
      </w:r>
      <w:r w:rsidRPr="008913A6">
        <w:t>поручения;</w:t>
      </w:r>
    </w:p>
    <w:p w14:paraId="2EF2888A" w14:textId="77777777" w:rsidR="00F75F64" w:rsidRPr="008913A6" w:rsidRDefault="00A62B0D" w:rsidP="0044744C">
      <w:pPr>
        <w:pStyle w:val="a4"/>
        <w:numPr>
          <w:ilvl w:val="1"/>
          <w:numId w:val="35"/>
        </w:numPr>
        <w:tabs>
          <w:tab w:val="left" w:pos="932"/>
          <w:tab w:val="left" w:pos="933"/>
        </w:tabs>
        <w:spacing w:before="1"/>
      </w:pPr>
      <w:r w:rsidRPr="008913A6">
        <w:t>регистрация поручения в системе учета документов</w:t>
      </w:r>
      <w:r w:rsidRPr="008913A6">
        <w:rPr>
          <w:spacing w:val="-3"/>
        </w:rPr>
        <w:t xml:space="preserve"> </w:t>
      </w:r>
      <w:r w:rsidRPr="008913A6">
        <w:t>Депозитария;</w:t>
      </w:r>
    </w:p>
    <w:p w14:paraId="296CEF86" w14:textId="77777777" w:rsidR="00F75F64" w:rsidRPr="008913A6" w:rsidRDefault="00A62B0D" w:rsidP="0044744C">
      <w:pPr>
        <w:pStyle w:val="a4"/>
        <w:numPr>
          <w:ilvl w:val="1"/>
          <w:numId w:val="35"/>
        </w:numPr>
        <w:tabs>
          <w:tab w:val="left" w:pos="932"/>
          <w:tab w:val="left" w:pos="933"/>
        </w:tabs>
      </w:pPr>
      <w:r w:rsidRPr="008913A6">
        <w:t>сверка поручения с данными, содержащимися в учетных</w:t>
      </w:r>
      <w:r w:rsidRPr="008913A6">
        <w:rPr>
          <w:spacing w:val="-2"/>
        </w:rPr>
        <w:t xml:space="preserve"> </w:t>
      </w:r>
      <w:r w:rsidRPr="008913A6">
        <w:t>регистрах;</w:t>
      </w:r>
    </w:p>
    <w:p w14:paraId="532DB5E7" w14:textId="77777777" w:rsidR="00F75F64" w:rsidRPr="008913A6" w:rsidRDefault="00A62B0D" w:rsidP="0044744C">
      <w:pPr>
        <w:pStyle w:val="a4"/>
        <w:numPr>
          <w:ilvl w:val="1"/>
          <w:numId w:val="35"/>
        </w:numPr>
        <w:tabs>
          <w:tab w:val="left" w:pos="933"/>
        </w:tabs>
        <w:spacing w:before="1"/>
        <w:ind w:right="108"/>
      </w:pPr>
      <w:r w:rsidRPr="008913A6">
        <w:t>исполнение поручения c одновременным отражением операции в регистрах депозитарного учета или неисполнение поручения в связи с несоответствием данных учетных регистров данным, указанным в поручении, либо неисполнение поручения на основании полученного отказа в совершении операции от держателя реестра или депозитария места</w:t>
      </w:r>
      <w:r w:rsidRPr="008913A6">
        <w:rPr>
          <w:spacing w:val="-4"/>
        </w:rPr>
        <w:t xml:space="preserve"> </w:t>
      </w:r>
      <w:r w:rsidRPr="008913A6">
        <w:t>хранения;</w:t>
      </w:r>
    </w:p>
    <w:p w14:paraId="1BA85109" w14:textId="27223DCA" w:rsidR="00F75F64" w:rsidRPr="008913A6" w:rsidRDefault="00A62B0D" w:rsidP="0044744C">
      <w:pPr>
        <w:pStyle w:val="a4"/>
        <w:numPr>
          <w:ilvl w:val="1"/>
          <w:numId w:val="35"/>
        </w:numPr>
        <w:tabs>
          <w:tab w:val="left" w:pos="932"/>
          <w:tab w:val="left" w:pos="933"/>
        </w:tabs>
        <w:spacing w:line="230" w:lineRule="exact"/>
      </w:pPr>
      <w:r w:rsidRPr="008913A6">
        <w:t>подготовка отчета о</w:t>
      </w:r>
      <w:r w:rsidR="00837EA0" w:rsidRPr="008913A6">
        <w:t>б</w:t>
      </w:r>
      <w:r w:rsidRPr="008913A6">
        <w:t xml:space="preserve"> операции </w:t>
      </w:r>
      <w:r w:rsidR="00837EA0" w:rsidRPr="008913A6">
        <w:t xml:space="preserve">по счету депо </w:t>
      </w:r>
      <w:r w:rsidRPr="008913A6">
        <w:t xml:space="preserve">или </w:t>
      </w:r>
      <w:r w:rsidR="00837EA0" w:rsidRPr="008913A6">
        <w:t xml:space="preserve">отчета с отметкой </w:t>
      </w:r>
      <w:r w:rsidRPr="008913A6">
        <w:t>об отказе в исполнении</w:t>
      </w:r>
      <w:r w:rsidRPr="008913A6">
        <w:rPr>
          <w:spacing w:val="-18"/>
        </w:rPr>
        <w:t xml:space="preserve"> </w:t>
      </w:r>
      <w:r w:rsidR="00D6242B" w:rsidRPr="008913A6">
        <w:rPr>
          <w:spacing w:val="-18"/>
        </w:rPr>
        <w:t>поручения/</w:t>
      </w:r>
      <w:r w:rsidRPr="008913A6">
        <w:t>операции;</w:t>
      </w:r>
    </w:p>
    <w:p w14:paraId="3BFF89B7" w14:textId="6F674921" w:rsidR="00842F87" w:rsidRPr="008913A6" w:rsidRDefault="00842F87" w:rsidP="0044744C">
      <w:pPr>
        <w:pStyle w:val="a4"/>
        <w:numPr>
          <w:ilvl w:val="1"/>
          <w:numId w:val="35"/>
        </w:numPr>
        <w:tabs>
          <w:tab w:val="left" w:pos="932"/>
          <w:tab w:val="left" w:pos="933"/>
        </w:tabs>
        <w:spacing w:line="230" w:lineRule="exact"/>
      </w:pPr>
      <w:r w:rsidRPr="008913A6">
        <w:t>регистрация отчета в системе учета документов</w:t>
      </w:r>
      <w:r w:rsidRPr="008913A6">
        <w:rPr>
          <w:spacing w:val="-5"/>
        </w:rPr>
        <w:t xml:space="preserve"> </w:t>
      </w:r>
      <w:r w:rsidRPr="008913A6">
        <w:t>Депозитария;</w:t>
      </w:r>
    </w:p>
    <w:p w14:paraId="23399240" w14:textId="67A9351D" w:rsidR="00F75F64" w:rsidRPr="008913A6" w:rsidRDefault="00A62B0D" w:rsidP="0044744C">
      <w:pPr>
        <w:pStyle w:val="a4"/>
        <w:numPr>
          <w:ilvl w:val="1"/>
          <w:numId w:val="35"/>
        </w:numPr>
        <w:tabs>
          <w:tab w:val="left" w:pos="932"/>
          <w:tab w:val="left" w:pos="933"/>
        </w:tabs>
      </w:pPr>
      <w:r w:rsidRPr="008913A6">
        <w:t>передача отчета Инициатору операции и/или иным лицам, определяемым настоящими</w:t>
      </w:r>
      <w:r w:rsidRPr="008913A6">
        <w:rPr>
          <w:spacing w:val="-13"/>
        </w:rPr>
        <w:t xml:space="preserve"> </w:t>
      </w:r>
      <w:r w:rsidRPr="008913A6">
        <w:t>Условиями</w:t>
      </w:r>
      <w:r w:rsidR="00842F87" w:rsidRPr="008913A6">
        <w:t>.</w:t>
      </w:r>
    </w:p>
    <w:p w14:paraId="72AC5BC4" w14:textId="06DF4903" w:rsidR="00F75F64" w:rsidRPr="008913A6" w:rsidRDefault="00F75F64" w:rsidP="0044744C">
      <w:pPr>
        <w:pStyle w:val="a4"/>
        <w:numPr>
          <w:ilvl w:val="1"/>
          <w:numId w:val="35"/>
        </w:numPr>
        <w:tabs>
          <w:tab w:val="left" w:pos="932"/>
          <w:tab w:val="left" w:pos="933"/>
        </w:tabs>
        <w:spacing w:before="1"/>
      </w:pPr>
    </w:p>
    <w:p w14:paraId="59496916" w14:textId="6863A50A" w:rsidR="00F75F64" w:rsidRPr="008913A6" w:rsidRDefault="00A62B0D" w:rsidP="0044744C">
      <w:pPr>
        <w:pStyle w:val="a4"/>
        <w:numPr>
          <w:ilvl w:val="1"/>
          <w:numId w:val="37"/>
        </w:numPr>
        <w:tabs>
          <w:tab w:val="left" w:pos="1348"/>
        </w:tabs>
        <w:spacing w:before="118"/>
        <w:ind w:left="569" w:right="106" w:firstLine="1"/>
      </w:pPr>
      <w:r w:rsidRPr="008913A6">
        <w:t xml:space="preserve">Поручение на исполнение депозитарных операций должно быть составлено в бумажной форме </w:t>
      </w:r>
      <w:r w:rsidR="00707012" w:rsidRPr="008913A6">
        <w:t>или в виде электронного документа, поданного по каналам электронного</w:t>
      </w:r>
      <w:r w:rsidR="008E61BC" w:rsidRPr="008913A6">
        <w:t xml:space="preserve"> докуме</w:t>
      </w:r>
      <w:r w:rsidR="00707012" w:rsidRPr="008913A6">
        <w:t xml:space="preserve">нтооборота, </w:t>
      </w:r>
      <w:r w:rsidRPr="008913A6">
        <w:t>с соблюдением требований, действующих нормативных правовых актов Российской Федерации и настоящих Условий.</w:t>
      </w:r>
    </w:p>
    <w:p w14:paraId="705146A2" w14:textId="77777777" w:rsidR="00F75F64" w:rsidRPr="008913A6" w:rsidRDefault="00A62B0D" w:rsidP="0044744C">
      <w:pPr>
        <w:pStyle w:val="a4"/>
        <w:numPr>
          <w:ilvl w:val="1"/>
          <w:numId w:val="37"/>
        </w:numPr>
        <w:tabs>
          <w:tab w:val="left" w:pos="1348"/>
        </w:tabs>
        <w:spacing w:before="121"/>
        <w:ind w:left="569" w:right="110" w:firstLine="0"/>
      </w:pPr>
      <w:r w:rsidRPr="008913A6">
        <w:t>Поручение должно содержать полную информацию, необходимую для выполнения депозитарной операции, а также может содержать дополнительную информацию, не включённую в формы документов. Форма представления информации, указанной в поручении на бумажном носителе, должна соответствовать форме документа, приведённой в Приложении№1 к настоящим Условиям.</w:t>
      </w:r>
    </w:p>
    <w:p w14:paraId="790FA64A" w14:textId="77777777" w:rsidR="00F75F64" w:rsidRPr="008913A6" w:rsidRDefault="00A62B0D" w:rsidP="0044744C">
      <w:pPr>
        <w:pStyle w:val="a4"/>
        <w:numPr>
          <w:ilvl w:val="1"/>
          <w:numId w:val="37"/>
        </w:numPr>
        <w:tabs>
          <w:tab w:val="left" w:pos="1347"/>
          <w:tab w:val="left" w:pos="1348"/>
        </w:tabs>
        <w:spacing w:before="119"/>
        <w:ind w:left="1347"/>
      </w:pPr>
      <w:r w:rsidRPr="008913A6">
        <w:t>Депозитарий не принимает к исполнению поручения в следующих</w:t>
      </w:r>
      <w:r w:rsidRPr="008913A6">
        <w:rPr>
          <w:spacing w:val="-5"/>
        </w:rPr>
        <w:t xml:space="preserve"> </w:t>
      </w:r>
      <w:r w:rsidRPr="008913A6">
        <w:t>случаях:</w:t>
      </w:r>
    </w:p>
    <w:p w14:paraId="686B6562" w14:textId="77777777" w:rsidR="00F75F64" w:rsidRPr="008913A6" w:rsidRDefault="00A62B0D" w:rsidP="0044744C">
      <w:pPr>
        <w:pStyle w:val="a4"/>
        <w:numPr>
          <w:ilvl w:val="1"/>
          <w:numId w:val="35"/>
        </w:numPr>
        <w:tabs>
          <w:tab w:val="left" w:pos="932"/>
          <w:tab w:val="left" w:pos="933"/>
        </w:tabs>
        <w:spacing w:before="1"/>
        <w:ind w:right="112"/>
      </w:pPr>
      <w:r w:rsidRPr="008913A6">
        <w:t>представитель Депонента не имеет доверенности на передачу поручений и/ или документа, удостоверяющего его</w:t>
      </w:r>
      <w:r w:rsidRPr="008913A6">
        <w:rPr>
          <w:spacing w:val="1"/>
        </w:rPr>
        <w:t xml:space="preserve"> </w:t>
      </w:r>
      <w:r w:rsidRPr="008913A6">
        <w:t>личность;</w:t>
      </w:r>
    </w:p>
    <w:p w14:paraId="7B1D4E38" w14:textId="77777777" w:rsidR="00F75F64" w:rsidRPr="008913A6" w:rsidRDefault="00A62B0D" w:rsidP="0044744C">
      <w:pPr>
        <w:pStyle w:val="a4"/>
        <w:numPr>
          <w:ilvl w:val="1"/>
          <w:numId w:val="35"/>
        </w:numPr>
        <w:tabs>
          <w:tab w:val="left" w:pos="932"/>
          <w:tab w:val="left" w:pos="933"/>
        </w:tabs>
        <w:spacing w:before="1"/>
        <w:ind w:right="115"/>
      </w:pPr>
      <w:r w:rsidRPr="008913A6">
        <w:t>поручение предоставлено в Депозитарий способом, не предусмотренным настоящими Условиями, Договором или дополнительными</w:t>
      </w:r>
      <w:r w:rsidRPr="008913A6">
        <w:rPr>
          <w:spacing w:val="-2"/>
        </w:rPr>
        <w:t xml:space="preserve"> </w:t>
      </w:r>
      <w:r w:rsidRPr="008913A6">
        <w:t>соглашениями;</w:t>
      </w:r>
    </w:p>
    <w:p w14:paraId="2E4EB095" w14:textId="1EC8933C" w:rsidR="00F75F64" w:rsidRPr="008913A6" w:rsidRDefault="00A62B0D" w:rsidP="0044744C">
      <w:pPr>
        <w:pStyle w:val="a4"/>
        <w:numPr>
          <w:ilvl w:val="1"/>
          <w:numId w:val="35"/>
        </w:numPr>
        <w:tabs>
          <w:tab w:val="left" w:pos="931"/>
          <w:tab w:val="left" w:pos="932"/>
        </w:tabs>
        <w:ind w:left="931" w:right="113" w:hanging="359"/>
      </w:pPr>
      <w:r w:rsidRPr="008913A6">
        <w:t>несоответствие поручения требованиям к оформлению поручения, установленным настоящими Условиями или содержащего неполную информацию, необходимую для исполнения</w:t>
      </w:r>
      <w:r w:rsidRPr="008913A6">
        <w:rPr>
          <w:spacing w:val="-10"/>
        </w:rPr>
        <w:t xml:space="preserve"> </w:t>
      </w:r>
      <w:r w:rsidRPr="008913A6">
        <w:t>поручения;</w:t>
      </w:r>
    </w:p>
    <w:p w14:paraId="1BD90FE2" w14:textId="77777777" w:rsidR="00F75F64" w:rsidRPr="008913A6" w:rsidRDefault="00A62B0D" w:rsidP="0044744C">
      <w:pPr>
        <w:pStyle w:val="a4"/>
        <w:numPr>
          <w:ilvl w:val="1"/>
          <w:numId w:val="35"/>
        </w:numPr>
        <w:tabs>
          <w:tab w:val="left" w:pos="931"/>
          <w:tab w:val="left" w:pos="932"/>
        </w:tabs>
        <w:ind w:left="931" w:hanging="359"/>
      </w:pPr>
      <w:r w:rsidRPr="008913A6">
        <w:t>наличие в поручении, поданном в Депозитарий на бумажном носителе, подчисток, помарок и</w:t>
      </w:r>
      <w:r w:rsidRPr="008913A6">
        <w:rPr>
          <w:spacing w:val="-10"/>
        </w:rPr>
        <w:t xml:space="preserve"> </w:t>
      </w:r>
      <w:r w:rsidRPr="008913A6">
        <w:t>т.п.;</w:t>
      </w:r>
    </w:p>
    <w:p w14:paraId="71431D13" w14:textId="77777777" w:rsidR="00F75F64" w:rsidRPr="008913A6" w:rsidRDefault="00A62B0D" w:rsidP="0044744C">
      <w:pPr>
        <w:pStyle w:val="a4"/>
        <w:numPr>
          <w:ilvl w:val="1"/>
          <w:numId w:val="35"/>
        </w:numPr>
        <w:tabs>
          <w:tab w:val="left" w:pos="931"/>
          <w:tab w:val="left" w:pos="932"/>
        </w:tabs>
        <w:ind w:left="931" w:right="109" w:hanging="359"/>
      </w:pPr>
      <w:r w:rsidRPr="008913A6">
        <w:t>подпись лица, подписавшего поручение, не совпадает с образцом подписи, имеющемся в Депозитарии, или есть существенные сомнения в подлинности подписи на</w:t>
      </w:r>
      <w:r w:rsidRPr="008913A6">
        <w:rPr>
          <w:spacing w:val="-6"/>
        </w:rPr>
        <w:t xml:space="preserve"> </w:t>
      </w:r>
      <w:r w:rsidRPr="008913A6">
        <w:t>поручении;</w:t>
      </w:r>
    </w:p>
    <w:p w14:paraId="36BF6926" w14:textId="77777777" w:rsidR="00F75F64" w:rsidRPr="008913A6" w:rsidRDefault="00A62B0D" w:rsidP="0044744C">
      <w:pPr>
        <w:pStyle w:val="a4"/>
        <w:numPr>
          <w:ilvl w:val="1"/>
          <w:numId w:val="35"/>
        </w:numPr>
        <w:tabs>
          <w:tab w:val="left" w:pos="931"/>
          <w:tab w:val="left" w:pos="932"/>
        </w:tabs>
        <w:spacing w:before="1" w:line="229" w:lineRule="exact"/>
        <w:ind w:left="931" w:hanging="359"/>
      </w:pPr>
      <w:r w:rsidRPr="008913A6">
        <w:t>оттиск печати на поручении не совпадает с образцом оттиска печати, имеющемся в</w:t>
      </w:r>
      <w:r w:rsidRPr="008913A6">
        <w:rPr>
          <w:spacing w:val="-9"/>
        </w:rPr>
        <w:t xml:space="preserve"> </w:t>
      </w:r>
      <w:r w:rsidRPr="008913A6">
        <w:t>Депозитарии;</w:t>
      </w:r>
    </w:p>
    <w:p w14:paraId="6831AB66" w14:textId="77777777" w:rsidR="00F75F64" w:rsidRPr="008913A6" w:rsidRDefault="00A62B0D" w:rsidP="0044744C">
      <w:pPr>
        <w:pStyle w:val="a4"/>
        <w:numPr>
          <w:ilvl w:val="1"/>
          <w:numId w:val="35"/>
        </w:numPr>
        <w:tabs>
          <w:tab w:val="left" w:pos="931"/>
          <w:tab w:val="left" w:pos="932"/>
        </w:tabs>
        <w:ind w:left="931" w:right="115" w:hanging="359"/>
      </w:pPr>
      <w:r w:rsidRPr="008913A6">
        <w:t>истек срок действия полномочий (доверенности) уполномоченного представителя Инициатора операции, подписавшего поручение;</w:t>
      </w:r>
    </w:p>
    <w:p w14:paraId="548944AA" w14:textId="77777777" w:rsidR="00F75F64" w:rsidRPr="008913A6" w:rsidRDefault="00A62B0D" w:rsidP="0044744C">
      <w:pPr>
        <w:pStyle w:val="a4"/>
        <w:numPr>
          <w:ilvl w:val="1"/>
          <w:numId w:val="35"/>
        </w:numPr>
        <w:tabs>
          <w:tab w:val="left" w:pos="932"/>
        </w:tabs>
        <w:ind w:left="931" w:right="112" w:hanging="359"/>
      </w:pPr>
      <w:r w:rsidRPr="008913A6">
        <w:t xml:space="preserve">к поручению не в полном объеме приложены иные документы (копии документов) в случаях, когда для исполнения депозитарной операции последние необходимы в соответствии с требованиями законодательства и настоящих Условий, особенностями исполнения депозитарных операций, либо информация, содержащаяся в этих документах, не соответствует информации, содержащейся в поручении, </w:t>
      </w:r>
      <w:r w:rsidR="001047F2" w:rsidRPr="008913A6">
        <w:t>А</w:t>
      </w:r>
      <w:r w:rsidRPr="008913A6">
        <w:t>нкете и</w:t>
      </w:r>
      <w:r w:rsidRPr="008913A6">
        <w:rPr>
          <w:spacing w:val="1"/>
        </w:rPr>
        <w:t xml:space="preserve"> </w:t>
      </w:r>
      <w:r w:rsidRPr="008913A6">
        <w:t>т.д.;</w:t>
      </w:r>
    </w:p>
    <w:p w14:paraId="311C1B14" w14:textId="77777777" w:rsidR="00F75F64" w:rsidRPr="008913A6" w:rsidRDefault="00A62B0D" w:rsidP="0044744C">
      <w:pPr>
        <w:pStyle w:val="a4"/>
        <w:numPr>
          <w:ilvl w:val="1"/>
          <w:numId w:val="35"/>
        </w:numPr>
        <w:tabs>
          <w:tab w:val="left" w:pos="931"/>
          <w:tab w:val="left" w:pos="932"/>
        </w:tabs>
        <w:ind w:left="931" w:hanging="359"/>
      </w:pPr>
      <w:r w:rsidRPr="008913A6">
        <w:t>иные основания, предусмотренные действующим законодательством и настоящими</w:t>
      </w:r>
      <w:r w:rsidRPr="008913A6">
        <w:rPr>
          <w:spacing w:val="-9"/>
        </w:rPr>
        <w:t xml:space="preserve"> </w:t>
      </w:r>
      <w:r w:rsidRPr="008913A6">
        <w:t>Условиями.</w:t>
      </w:r>
    </w:p>
    <w:p w14:paraId="1E47A8A2" w14:textId="77777777" w:rsidR="00F75F64" w:rsidRPr="008913A6" w:rsidRDefault="00A62B0D" w:rsidP="0044744C">
      <w:pPr>
        <w:pStyle w:val="a4"/>
        <w:numPr>
          <w:ilvl w:val="1"/>
          <w:numId w:val="37"/>
        </w:numPr>
        <w:tabs>
          <w:tab w:val="left" w:pos="1348"/>
        </w:tabs>
        <w:spacing w:before="121"/>
        <w:ind w:left="569" w:right="108" w:firstLine="0"/>
      </w:pPr>
      <w:r w:rsidRPr="008913A6">
        <w:t>В случае отказа в приеме поручения, по запросу Депонента Депозитарий предоставляет в срок не позднее 1 (Одного) Рабочего дня с момента приема поручения мотивированный отказ в письменной форме, с указанием причины</w:t>
      </w:r>
      <w:r w:rsidRPr="008913A6">
        <w:rPr>
          <w:spacing w:val="1"/>
        </w:rPr>
        <w:t xml:space="preserve"> </w:t>
      </w:r>
      <w:r w:rsidRPr="008913A6">
        <w:t>отказа.</w:t>
      </w:r>
    </w:p>
    <w:p w14:paraId="3E1D0493" w14:textId="77777777" w:rsidR="00F75F64" w:rsidRPr="008913A6" w:rsidRDefault="00A62B0D" w:rsidP="0044744C">
      <w:pPr>
        <w:pStyle w:val="a4"/>
        <w:numPr>
          <w:ilvl w:val="1"/>
          <w:numId w:val="37"/>
        </w:numPr>
        <w:tabs>
          <w:tab w:val="left" w:pos="1347"/>
          <w:tab w:val="left" w:pos="1348"/>
        </w:tabs>
        <w:spacing w:before="119"/>
        <w:ind w:left="1347"/>
      </w:pPr>
      <w:r w:rsidRPr="008913A6">
        <w:t>Депозитарий отказывает в исполнении операции в следующих</w:t>
      </w:r>
      <w:r w:rsidRPr="008913A6">
        <w:rPr>
          <w:spacing w:val="-7"/>
        </w:rPr>
        <w:t xml:space="preserve"> </w:t>
      </w:r>
      <w:r w:rsidRPr="008913A6">
        <w:t>случаях:</w:t>
      </w:r>
    </w:p>
    <w:p w14:paraId="7A455E4E" w14:textId="21F00F34" w:rsidR="002E205C" w:rsidRPr="008913A6" w:rsidRDefault="0006180A" w:rsidP="00457559">
      <w:pPr>
        <w:tabs>
          <w:tab w:val="left" w:pos="1347"/>
          <w:tab w:val="left" w:pos="1348"/>
        </w:tabs>
        <w:spacing w:before="119"/>
        <w:ind w:left="569"/>
        <w:jc w:val="both"/>
      </w:pPr>
      <w:r w:rsidRPr="008913A6">
        <w:t xml:space="preserve">-      </w:t>
      </w:r>
      <w:r w:rsidR="002E205C" w:rsidRPr="008913A6">
        <w:t>Поручение подписано лицом, не имеющим соответствующих полномочий;</w:t>
      </w:r>
    </w:p>
    <w:p w14:paraId="523FCD8C" w14:textId="77777777" w:rsidR="00F75F64" w:rsidRPr="008913A6" w:rsidRDefault="00A62B0D" w:rsidP="00457559">
      <w:pPr>
        <w:pStyle w:val="a4"/>
        <w:numPr>
          <w:ilvl w:val="1"/>
          <w:numId w:val="35"/>
        </w:numPr>
        <w:tabs>
          <w:tab w:val="left" w:pos="931"/>
          <w:tab w:val="left" w:pos="932"/>
        </w:tabs>
        <w:ind w:left="931" w:hanging="359"/>
      </w:pPr>
      <w:r w:rsidRPr="008913A6">
        <w:t>ценные бумаги, в отношении которых дается поручение, не приняты на обслуживание в</w:t>
      </w:r>
      <w:r w:rsidRPr="008913A6">
        <w:rPr>
          <w:spacing w:val="-16"/>
        </w:rPr>
        <w:t xml:space="preserve"> </w:t>
      </w:r>
      <w:r w:rsidRPr="008913A6">
        <w:t>Депозитарий;</w:t>
      </w:r>
    </w:p>
    <w:p w14:paraId="74BD4D65" w14:textId="77777777" w:rsidR="00F75F64" w:rsidRPr="008913A6" w:rsidRDefault="00A62B0D" w:rsidP="0044744C">
      <w:pPr>
        <w:pStyle w:val="a4"/>
        <w:numPr>
          <w:ilvl w:val="1"/>
          <w:numId w:val="35"/>
        </w:numPr>
        <w:tabs>
          <w:tab w:val="left" w:pos="932"/>
        </w:tabs>
        <w:spacing w:before="1"/>
        <w:ind w:right="111"/>
      </w:pPr>
      <w:r w:rsidRPr="008913A6">
        <w:t xml:space="preserve">ценные бумаги, в отношении которых подано поручение, предназначены для Квалифицированных инвесторов, </w:t>
      </w:r>
      <w:r w:rsidR="00CA1EF9" w:rsidRPr="008913A6">
        <w:t xml:space="preserve">либо на размещение и обращение таких ценных бумаг в соответствии с федеральными законами распространяются требования и ограничения, установленные Федеральным законом №39-ФЗ «О рынке ценных бумаг» для размещения и обращения ценных бумаг, предназначенных для квалифицированных инвесторов, </w:t>
      </w:r>
      <w:r w:rsidRPr="008913A6">
        <w:t>при этом Депонент, на счет которого должны быть зачислены указанные ценные бумаги, не является Квалифицированным инвестором и не приобрел указанные ценные бумаги в результате универсального правопреемства, конвертации, в том числе при реорганизации, распределении имущества ликвидируемого юридического лица и в иных случаях, установленных действующим законодательством Российской</w:t>
      </w:r>
      <w:r w:rsidRPr="008913A6">
        <w:rPr>
          <w:spacing w:val="-2"/>
        </w:rPr>
        <w:t xml:space="preserve"> </w:t>
      </w:r>
      <w:r w:rsidRPr="008913A6">
        <w:t>Федерации;</w:t>
      </w:r>
    </w:p>
    <w:p w14:paraId="1D4F1E38" w14:textId="77777777" w:rsidR="00F75F64" w:rsidRPr="008913A6" w:rsidRDefault="00A62B0D" w:rsidP="0044744C">
      <w:pPr>
        <w:pStyle w:val="a4"/>
        <w:numPr>
          <w:ilvl w:val="1"/>
          <w:numId w:val="35"/>
        </w:numPr>
        <w:tabs>
          <w:tab w:val="left" w:pos="932"/>
          <w:tab w:val="left" w:pos="933"/>
        </w:tabs>
        <w:ind w:right="110"/>
      </w:pPr>
      <w:r w:rsidRPr="008913A6">
        <w:t>исполнение Поручения Депонента на указанных в нем условиях приведет к нарушению требований действующего законодательства Российской</w:t>
      </w:r>
      <w:r w:rsidRPr="008913A6">
        <w:rPr>
          <w:spacing w:val="-1"/>
        </w:rPr>
        <w:t xml:space="preserve"> </w:t>
      </w:r>
      <w:r w:rsidRPr="008913A6">
        <w:t>Федерации;</w:t>
      </w:r>
    </w:p>
    <w:p w14:paraId="7F470E00" w14:textId="77777777" w:rsidR="00F75F64" w:rsidRPr="008913A6" w:rsidRDefault="00A62B0D" w:rsidP="0044744C">
      <w:pPr>
        <w:pStyle w:val="a4"/>
        <w:numPr>
          <w:ilvl w:val="1"/>
          <w:numId w:val="35"/>
        </w:numPr>
        <w:tabs>
          <w:tab w:val="left" w:pos="932"/>
          <w:tab w:val="left" w:pos="933"/>
        </w:tabs>
        <w:spacing w:before="1"/>
        <w:ind w:right="111"/>
      </w:pPr>
      <w:r w:rsidRPr="008913A6">
        <w:t>несоответствие сведений, содержащихся в представленных документах, сведениям, содержащимся в учетных регистрах</w:t>
      </w:r>
      <w:r w:rsidRPr="008913A6">
        <w:rPr>
          <w:spacing w:val="-3"/>
        </w:rPr>
        <w:t xml:space="preserve"> </w:t>
      </w:r>
      <w:r w:rsidRPr="008913A6">
        <w:t>Депозитария;</w:t>
      </w:r>
    </w:p>
    <w:p w14:paraId="63F11706" w14:textId="77777777" w:rsidR="002E205C" w:rsidRPr="008913A6" w:rsidRDefault="002E205C" w:rsidP="0044744C">
      <w:pPr>
        <w:pStyle w:val="a4"/>
        <w:numPr>
          <w:ilvl w:val="1"/>
          <w:numId w:val="35"/>
        </w:numPr>
        <w:tabs>
          <w:tab w:val="left" w:pos="932"/>
          <w:tab w:val="left" w:pos="933"/>
        </w:tabs>
        <w:spacing w:before="1"/>
        <w:ind w:right="111"/>
      </w:pPr>
      <w:r w:rsidRPr="008913A6">
        <w:t>не предоставлены до</w:t>
      </w:r>
      <w:r w:rsidR="00F46827" w:rsidRPr="008913A6">
        <w:t>кументы, необходимые для исполн</w:t>
      </w:r>
      <w:r w:rsidRPr="008913A6">
        <w:t>ения Депозитарной операции в соответствии с Условиями, законодательством Российской Федерации, в том числе нормативными актами Банка России, Базовым стандартом;</w:t>
      </w:r>
    </w:p>
    <w:p w14:paraId="330D394A" w14:textId="77777777" w:rsidR="00F75F64" w:rsidRPr="008913A6" w:rsidRDefault="00A62B0D" w:rsidP="0044744C">
      <w:pPr>
        <w:pStyle w:val="a4"/>
        <w:numPr>
          <w:ilvl w:val="1"/>
          <w:numId w:val="35"/>
        </w:numPr>
        <w:tabs>
          <w:tab w:val="left" w:pos="932"/>
          <w:tab w:val="left" w:pos="933"/>
        </w:tabs>
        <w:ind w:right="115"/>
      </w:pPr>
      <w:r w:rsidRPr="008913A6">
        <w:t>количество ценных бумаг,</w:t>
      </w:r>
      <w:r w:rsidR="002E205C" w:rsidRPr="008913A6">
        <w:t xml:space="preserve"> находящихся на счете депо (</w:t>
      </w:r>
      <w:proofErr w:type="spellStart"/>
      <w:r w:rsidR="002E205C" w:rsidRPr="008913A6">
        <w:t>субсчете</w:t>
      </w:r>
      <w:proofErr w:type="spellEnd"/>
      <w:r w:rsidR="002E205C" w:rsidRPr="008913A6">
        <w:t xml:space="preserve"> депо, разделе счета депо) в течение срока действия Поручения, недостаточно для проведения Депозитарной операции, указанной в Поручении</w:t>
      </w:r>
      <w:r w:rsidRPr="008913A6">
        <w:t>;</w:t>
      </w:r>
    </w:p>
    <w:p w14:paraId="1D5BAC3E" w14:textId="77777777" w:rsidR="00F75F64" w:rsidRPr="008913A6" w:rsidRDefault="00A62B0D" w:rsidP="0044744C">
      <w:pPr>
        <w:pStyle w:val="a4"/>
        <w:numPr>
          <w:ilvl w:val="1"/>
          <w:numId w:val="35"/>
        </w:numPr>
        <w:tabs>
          <w:tab w:val="left" w:pos="933"/>
        </w:tabs>
        <w:ind w:left="931" w:right="114" w:hanging="359"/>
      </w:pPr>
      <w:r w:rsidRPr="008913A6">
        <w:t xml:space="preserve">ценные бумаги, в отношении которых дается </w:t>
      </w:r>
      <w:r w:rsidR="002E205C" w:rsidRPr="008913A6">
        <w:t>П</w:t>
      </w:r>
      <w:r w:rsidRPr="008913A6">
        <w:t>оручение, обременены обязательствами</w:t>
      </w:r>
      <w:r w:rsidR="002E205C" w:rsidRPr="008913A6">
        <w:t xml:space="preserve"> и (или) распоряжение ими ограничено в течение срока действия Поручения, и исполнение Поручения</w:t>
      </w:r>
      <w:r w:rsidRPr="008913A6">
        <w:t xml:space="preserve"> может привести к нарушению </w:t>
      </w:r>
      <w:r w:rsidR="002E205C" w:rsidRPr="008913A6">
        <w:t xml:space="preserve">таких </w:t>
      </w:r>
      <w:r w:rsidRPr="008913A6">
        <w:t>обязательств</w:t>
      </w:r>
      <w:r w:rsidR="002E205C" w:rsidRPr="008913A6">
        <w:t xml:space="preserve"> (ограничений);</w:t>
      </w:r>
      <w:r w:rsidRPr="008913A6">
        <w:t xml:space="preserve"> </w:t>
      </w:r>
    </w:p>
    <w:p w14:paraId="60EB90A0" w14:textId="77777777" w:rsidR="00F75F64" w:rsidRPr="008913A6" w:rsidRDefault="00A62B0D" w:rsidP="0044744C">
      <w:pPr>
        <w:pStyle w:val="a4"/>
        <w:numPr>
          <w:ilvl w:val="1"/>
          <w:numId w:val="35"/>
        </w:numPr>
        <w:tabs>
          <w:tab w:val="left" w:pos="932"/>
        </w:tabs>
        <w:ind w:left="931" w:right="113" w:hanging="359"/>
      </w:pPr>
      <w:r w:rsidRPr="008913A6">
        <w:t>получено уведомление об отказе в проведении операции от вышестоящего депозитария и/или Держателя реестра (в случае, если исполнение депозитарного поручения связано с проведением операции в системе депозитарного учета вышестоящего депозитария и/или в реестре владельцев именных ценных</w:t>
      </w:r>
      <w:r w:rsidRPr="008913A6">
        <w:rPr>
          <w:spacing w:val="-16"/>
        </w:rPr>
        <w:t xml:space="preserve"> </w:t>
      </w:r>
      <w:r w:rsidRPr="008913A6">
        <w:t>бумаг);</w:t>
      </w:r>
    </w:p>
    <w:p w14:paraId="48183C9E" w14:textId="77777777" w:rsidR="00F75F64" w:rsidRPr="008913A6" w:rsidRDefault="00A62B0D" w:rsidP="0044744C">
      <w:pPr>
        <w:pStyle w:val="a4"/>
        <w:numPr>
          <w:ilvl w:val="1"/>
          <w:numId w:val="35"/>
        </w:numPr>
        <w:tabs>
          <w:tab w:val="left" w:pos="933"/>
        </w:tabs>
        <w:spacing w:before="67" w:line="229" w:lineRule="exact"/>
      </w:pPr>
      <w:r w:rsidRPr="008913A6">
        <w:t xml:space="preserve">отсутствие встречного </w:t>
      </w:r>
      <w:r w:rsidR="00F46827" w:rsidRPr="008913A6">
        <w:t>П</w:t>
      </w:r>
      <w:r w:rsidRPr="008913A6">
        <w:t>оручения при исполнении операции перевод ценных</w:t>
      </w:r>
      <w:r w:rsidRPr="008913A6">
        <w:rPr>
          <w:spacing w:val="-3"/>
        </w:rPr>
        <w:t xml:space="preserve"> </w:t>
      </w:r>
      <w:r w:rsidRPr="008913A6">
        <w:t>бумаг;</w:t>
      </w:r>
    </w:p>
    <w:p w14:paraId="64DA41DA" w14:textId="77777777" w:rsidR="002E205C" w:rsidRPr="008913A6" w:rsidRDefault="002E205C" w:rsidP="0044744C">
      <w:pPr>
        <w:pStyle w:val="a4"/>
        <w:numPr>
          <w:ilvl w:val="1"/>
          <w:numId w:val="35"/>
        </w:numPr>
        <w:tabs>
          <w:tab w:val="left" w:pos="933"/>
        </w:tabs>
        <w:spacing w:before="67" w:line="229" w:lineRule="exact"/>
      </w:pPr>
      <w:r w:rsidRPr="008913A6">
        <w:t>Поручение предоставлено в Депозитарий способом, не предусмотренным Условиями;</w:t>
      </w:r>
    </w:p>
    <w:p w14:paraId="241D3AD6" w14:textId="77777777" w:rsidR="002E205C" w:rsidRPr="008913A6" w:rsidRDefault="002E205C" w:rsidP="0044744C">
      <w:pPr>
        <w:pStyle w:val="a4"/>
        <w:numPr>
          <w:ilvl w:val="1"/>
          <w:numId w:val="35"/>
        </w:numPr>
        <w:tabs>
          <w:tab w:val="left" w:pos="933"/>
        </w:tabs>
        <w:spacing w:before="67" w:line="229" w:lineRule="exact"/>
      </w:pPr>
      <w:r w:rsidRPr="008913A6">
        <w:t>у Депозитария имеются существенные и обоснованные сомнения в подлинности подписи или оттиска печати Инициатора операции (при наличии такой подписи и печати)</w:t>
      </w:r>
      <w:r w:rsidR="003D423D" w:rsidRPr="008913A6">
        <w:t>;</w:t>
      </w:r>
    </w:p>
    <w:p w14:paraId="1066FA23" w14:textId="77777777" w:rsidR="003D423D" w:rsidRPr="008913A6" w:rsidRDefault="00F54508" w:rsidP="0044744C">
      <w:pPr>
        <w:pStyle w:val="a4"/>
        <w:numPr>
          <w:ilvl w:val="1"/>
          <w:numId w:val="35"/>
        </w:numPr>
        <w:tabs>
          <w:tab w:val="left" w:pos="933"/>
        </w:tabs>
        <w:spacing w:before="67" w:line="229" w:lineRule="exact"/>
      </w:pPr>
      <w:r w:rsidRPr="008913A6">
        <w:t>и</w:t>
      </w:r>
      <w:r w:rsidR="003D423D" w:rsidRPr="008913A6">
        <w:t>стек срок действия Поручения, предусмотренный Условиями</w:t>
      </w:r>
      <w:r w:rsidRPr="008913A6">
        <w:t>;</w:t>
      </w:r>
    </w:p>
    <w:p w14:paraId="5996D4C0" w14:textId="77777777" w:rsidR="00F75F64" w:rsidRPr="008913A6" w:rsidRDefault="00A62B0D" w:rsidP="0044744C">
      <w:pPr>
        <w:pStyle w:val="a4"/>
        <w:numPr>
          <w:ilvl w:val="1"/>
          <w:numId w:val="35"/>
        </w:numPr>
        <w:tabs>
          <w:tab w:val="left" w:pos="933"/>
        </w:tabs>
        <w:spacing w:line="229" w:lineRule="exact"/>
      </w:pPr>
      <w:r w:rsidRPr="008913A6">
        <w:t>иные основания, предусмотренные действующим законодательством и настоящими</w:t>
      </w:r>
      <w:r w:rsidRPr="008913A6">
        <w:rPr>
          <w:spacing w:val="-9"/>
        </w:rPr>
        <w:t xml:space="preserve"> </w:t>
      </w:r>
      <w:r w:rsidRPr="008913A6">
        <w:t>Условиями.</w:t>
      </w:r>
    </w:p>
    <w:p w14:paraId="0A6CA0E5" w14:textId="17FF08A2" w:rsidR="00F75F64" w:rsidRPr="008913A6" w:rsidRDefault="00A62B0D" w:rsidP="0044744C">
      <w:pPr>
        <w:pStyle w:val="a4"/>
        <w:numPr>
          <w:ilvl w:val="1"/>
          <w:numId w:val="37"/>
        </w:numPr>
        <w:tabs>
          <w:tab w:val="left" w:pos="1348"/>
        </w:tabs>
        <w:spacing w:before="120"/>
        <w:ind w:right="110" w:firstLine="0"/>
      </w:pPr>
      <w:r w:rsidRPr="008913A6">
        <w:t>О</w:t>
      </w:r>
      <w:r w:rsidR="00B25563" w:rsidRPr="008913A6">
        <w:t>тчет с о</w:t>
      </w:r>
      <w:r w:rsidRPr="008913A6">
        <w:t>тказ</w:t>
      </w:r>
      <w:r w:rsidR="00B25563" w:rsidRPr="008913A6">
        <w:t>ом</w:t>
      </w:r>
      <w:r w:rsidRPr="008913A6">
        <w:t xml:space="preserve"> в исполнении </w:t>
      </w:r>
      <w:r w:rsidR="00D6242B" w:rsidRPr="008913A6">
        <w:t>поручения/</w:t>
      </w:r>
      <w:r w:rsidRPr="008913A6">
        <w:t xml:space="preserve">операции Депозитарий предоставляет Депоненту с указанием причины отказа (Форма </w:t>
      </w:r>
      <w:r w:rsidR="00B25563" w:rsidRPr="008913A6">
        <w:t>003</w:t>
      </w:r>
      <w:r w:rsidRPr="008913A6">
        <w:t>). Срок, в течение которого Депозитарий предоставляет такой отказ, не может превышать срок исполнения конкретной операции, указанный в Разделе 8 настоящих</w:t>
      </w:r>
      <w:r w:rsidRPr="008913A6">
        <w:rPr>
          <w:spacing w:val="-22"/>
        </w:rPr>
        <w:t xml:space="preserve"> </w:t>
      </w:r>
      <w:r w:rsidRPr="008913A6">
        <w:t>Условий.</w:t>
      </w:r>
    </w:p>
    <w:p w14:paraId="04652E30" w14:textId="77777777" w:rsidR="00F75F64" w:rsidRPr="008913A6" w:rsidRDefault="00A62B0D" w:rsidP="0044744C">
      <w:pPr>
        <w:pStyle w:val="a4"/>
        <w:numPr>
          <w:ilvl w:val="1"/>
          <w:numId w:val="37"/>
        </w:numPr>
        <w:tabs>
          <w:tab w:val="left" w:pos="1348"/>
        </w:tabs>
        <w:spacing w:before="121"/>
        <w:ind w:right="110" w:firstLine="0"/>
      </w:pPr>
      <w:r w:rsidRPr="008913A6">
        <w:t>Депонент может, если иное не установлено федеральными законами или иными нормативными правовыми актами Российской Федерации, нормативными актами Банка России, предоставлять в Депозитарий Поручения, запросы и иные документы следующими</w:t>
      </w:r>
      <w:r w:rsidRPr="008913A6">
        <w:rPr>
          <w:spacing w:val="-1"/>
        </w:rPr>
        <w:t xml:space="preserve"> </w:t>
      </w:r>
      <w:r w:rsidRPr="008913A6">
        <w:t>способами:</w:t>
      </w:r>
    </w:p>
    <w:p w14:paraId="38A9955F" w14:textId="77777777" w:rsidR="00F75F64" w:rsidRPr="008913A6" w:rsidRDefault="00A62B0D" w:rsidP="0044744C">
      <w:pPr>
        <w:pStyle w:val="a4"/>
        <w:numPr>
          <w:ilvl w:val="1"/>
          <w:numId w:val="35"/>
        </w:numPr>
        <w:tabs>
          <w:tab w:val="left" w:pos="933"/>
        </w:tabs>
        <w:spacing w:line="229" w:lineRule="exact"/>
      </w:pPr>
      <w:r w:rsidRPr="008913A6">
        <w:t>передача документов на бумажном носителе непосредственно в офисе Депозитария;</w:t>
      </w:r>
    </w:p>
    <w:p w14:paraId="71541A66" w14:textId="77777777" w:rsidR="008E61BC" w:rsidRPr="008913A6" w:rsidRDefault="00A62B0D" w:rsidP="0044744C">
      <w:pPr>
        <w:pStyle w:val="a4"/>
        <w:numPr>
          <w:ilvl w:val="1"/>
          <w:numId w:val="35"/>
        </w:numPr>
        <w:tabs>
          <w:tab w:val="left" w:pos="933"/>
        </w:tabs>
        <w:spacing w:before="1"/>
      </w:pPr>
      <w:r w:rsidRPr="008913A6">
        <w:t>отправка документов на бумажном носителе по</w:t>
      </w:r>
      <w:r w:rsidRPr="008913A6">
        <w:rPr>
          <w:spacing w:val="5"/>
        </w:rPr>
        <w:t xml:space="preserve"> </w:t>
      </w:r>
      <w:r w:rsidR="0006180A" w:rsidRPr="008913A6">
        <w:t>почте</w:t>
      </w:r>
      <w:r w:rsidR="008E61BC" w:rsidRPr="008913A6">
        <w:t>;</w:t>
      </w:r>
    </w:p>
    <w:p w14:paraId="5CD41E40" w14:textId="695C124E" w:rsidR="00F75F64" w:rsidRPr="008913A6" w:rsidRDefault="008E61BC" w:rsidP="0044744C">
      <w:pPr>
        <w:pStyle w:val="a4"/>
        <w:numPr>
          <w:ilvl w:val="1"/>
          <w:numId w:val="35"/>
        </w:numPr>
        <w:tabs>
          <w:tab w:val="left" w:pos="933"/>
        </w:tabs>
        <w:spacing w:before="1"/>
      </w:pPr>
      <w:r w:rsidRPr="008913A6">
        <w:t>в виде электронного документа, поданного по каналам электронного документооборота.</w:t>
      </w:r>
    </w:p>
    <w:p w14:paraId="2552E32B" w14:textId="6327FF64" w:rsidR="00F75F64" w:rsidRPr="008913A6" w:rsidRDefault="00A62B0D" w:rsidP="0044744C">
      <w:pPr>
        <w:pStyle w:val="a4"/>
        <w:numPr>
          <w:ilvl w:val="1"/>
          <w:numId w:val="37"/>
        </w:numPr>
        <w:tabs>
          <w:tab w:val="left" w:pos="1348"/>
        </w:tabs>
        <w:spacing w:before="120"/>
        <w:ind w:right="108" w:firstLine="0"/>
      </w:pPr>
      <w:r w:rsidRPr="008913A6">
        <w:t>Передача документов на бумажном носителе (Поручений, отчетов, иных документов) между Депонентом и Депозитарием осуществляется Депонентом (Инициатором операции) лично, через уполномоченного представителя, действующего по доверенности на прием/передачу документов Депозитарию (через доверенное лицо), заказным письмом с уведомлением</w:t>
      </w:r>
      <w:r w:rsidR="00D80A49" w:rsidRPr="008913A6">
        <w:t>.</w:t>
      </w:r>
      <w:r w:rsidRPr="008913A6">
        <w:t xml:space="preserve"> </w:t>
      </w:r>
    </w:p>
    <w:p w14:paraId="77E1AC6E" w14:textId="7190C3DE" w:rsidR="00F75F64" w:rsidRPr="008913A6" w:rsidRDefault="00A62B0D" w:rsidP="0044744C">
      <w:pPr>
        <w:pStyle w:val="a4"/>
        <w:numPr>
          <w:ilvl w:val="1"/>
          <w:numId w:val="37"/>
        </w:numPr>
        <w:tabs>
          <w:tab w:val="left" w:pos="1348"/>
        </w:tabs>
        <w:spacing w:before="121"/>
        <w:ind w:left="569" w:right="110" w:firstLine="1"/>
      </w:pPr>
      <w:r w:rsidRPr="008913A6">
        <w:t xml:space="preserve">Прием поручений и иных документов от Депонентов осуществляется каждый рабочий день с </w:t>
      </w:r>
      <w:r w:rsidR="006C2E9B" w:rsidRPr="008913A6">
        <w:t>10</w:t>
      </w:r>
      <w:r w:rsidRPr="008913A6">
        <w:t xml:space="preserve">-00 до </w:t>
      </w:r>
      <w:r w:rsidR="006C2E9B" w:rsidRPr="008913A6">
        <w:t>19</w:t>
      </w:r>
      <w:r w:rsidRPr="008913A6">
        <w:t>-00 по московскому времени. Поручения, принятые до 16-00 Рабочего дня, считаются принятыми к исполнению в этот рабочий день, принятые после 16-00 счита</w:t>
      </w:r>
      <w:r w:rsidR="00162F2E" w:rsidRPr="008913A6">
        <w:t>ются</w:t>
      </w:r>
      <w:r w:rsidRPr="008913A6">
        <w:t xml:space="preserve"> принятыми к исполнению в следующий рабочий</w:t>
      </w:r>
      <w:r w:rsidRPr="008913A6">
        <w:rPr>
          <w:spacing w:val="-3"/>
        </w:rPr>
        <w:t xml:space="preserve"> </w:t>
      </w:r>
      <w:r w:rsidRPr="008913A6">
        <w:t>день.</w:t>
      </w:r>
      <w:r w:rsidR="00162F2E" w:rsidRPr="008913A6">
        <w:t xml:space="preserve"> Поручения и (или) другие документы могут быть приняты Депозитарием до начала или по истечении указанного времени (при наличии технической возможности). </w:t>
      </w:r>
    </w:p>
    <w:p w14:paraId="27A0E090" w14:textId="77777777" w:rsidR="00F75F64" w:rsidRPr="008913A6" w:rsidRDefault="00A62B0D" w:rsidP="0044744C">
      <w:pPr>
        <w:pStyle w:val="a4"/>
        <w:numPr>
          <w:ilvl w:val="1"/>
          <w:numId w:val="37"/>
        </w:numPr>
        <w:tabs>
          <w:tab w:val="left" w:pos="1348"/>
        </w:tabs>
        <w:spacing w:before="120"/>
        <w:ind w:left="569" w:right="109" w:firstLine="0"/>
      </w:pPr>
      <w:r w:rsidRPr="008913A6">
        <w:t>На каждую депозитарную операцию должно быть предоставлено отдельное поручение. Для отдельных видов депозитарных операций, в случаях, предусмотренных Условиями, допускается предоставление сводного поручения.</w:t>
      </w:r>
    </w:p>
    <w:p w14:paraId="61D3BDAA" w14:textId="786DB49E" w:rsidR="00F75F64" w:rsidRPr="008913A6" w:rsidRDefault="00A62B0D" w:rsidP="0044744C">
      <w:pPr>
        <w:pStyle w:val="a4"/>
        <w:numPr>
          <w:ilvl w:val="1"/>
          <w:numId w:val="37"/>
        </w:numPr>
        <w:tabs>
          <w:tab w:val="left" w:pos="1348"/>
        </w:tabs>
        <w:spacing w:before="121"/>
        <w:ind w:left="569" w:right="111" w:firstLine="0"/>
      </w:pPr>
      <w:r w:rsidRPr="008913A6">
        <w:t xml:space="preserve">Поручение, поданное в Депозитарий, действительно в течение </w:t>
      </w:r>
      <w:r w:rsidR="009A337F" w:rsidRPr="008913A6">
        <w:t>3</w:t>
      </w:r>
      <w:r w:rsidRPr="008913A6">
        <w:t>0 (</w:t>
      </w:r>
      <w:r w:rsidR="009A337F" w:rsidRPr="008913A6">
        <w:t>тридцати</w:t>
      </w:r>
      <w:r w:rsidRPr="008913A6">
        <w:t>) Рабочих дней со дня приема поручения (за исключением Постоянного поручения, которое действительно до закрытия Счета депо/Раздела счета депо). По истечении указанного срока действие указанного поручения прекращается, Депозитарий дает отказ в исполнении Поручения с указанием причины</w:t>
      </w:r>
      <w:r w:rsidRPr="008913A6">
        <w:rPr>
          <w:spacing w:val="-5"/>
        </w:rPr>
        <w:t xml:space="preserve"> </w:t>
      </w:r>
      <w:r w:rsidRPr="008913A6">
        <w:t>отказа.</w:t>
      </w:r>
    </w:p>
    <w:p w14:paraId="13201C4B" w14:textId="77777777" w:rsidR="00F75F64" w:rsidRPr="008913A6" w:rsidRDefault="00A62B0D" w:rsidP="0044744C">
      <w:pPr>
        <w:pStyle w:val="a4"/>
        <w:numPr>
          <w:ilvl w:val="1"/>
          <w:numId w:val="37"/>
        </w:numPr>
        <w:tabs>
          <w:tab w:val="left" w:pos="1348"/>
        </w:tabs>
        <w:spacing w:before="120"/>
        <w:ind w:left="569" w:right="109" w:firstLine="0"/>
      </w:pPr>
      <w:r w:rsidRPr="008913A6">
        <w:t>Депозитарий устанавливает единую для всех Депонентов продолжительность операционного дня - операционно-учетного цикла за соответствующую календарную дату, в течение которого совершаются все операции по счетам депо за указанную календарную</w:t>
      </w:r>
      <w:r w:rsidRPr="008913A6">
        <w:rPr>
          <w:spacing w:val="4"/>
        </w:rPr>
        <w:t xml:space="preserve"> </w:t>
      </w:r>
      <w:r w:rsidRPr="008913A6">
        <w:t>дату:</w:t>
      </w:r>
    </w:p>
    <w:p w14:paraId="51EA348C" w14:textId="0F7970B5" w:rsidR="00F75F64" w:rsidRPr="008913A6" w:rsidRDefault="006B2D96" w:rsidP="0044744C">
      <w:pPr>
        <w:pStyle w:val="a4"/>
        <w:numPr>
          <w:ilvl w:val="1"/>
          <w:numId w:val="35"/>
        </w:numPr>
        <w:tabs>
          <w:tab w:val="left" w:pos="932"/>
        </w:tabs>
        <w:spacing w:line="229" w:lineRule="exact"/>
        <w:ind w:left="931" w:hanging="359"/>
      </w:pPr>
      <w:r w:rsidRPr="008913A6">
        <w:t>начало операционного дня – 0</w:t>
      </w:r>
      <w:r w:rsidR="00FA5548" w:rsidRPr="008913A6">
        <w:t>0</w:t>
      </w:r>
      <w:r w:rsidRPr="008913A6">
        <w:t xml:space="preserve"> часов 00 минут 00 секунд по московскому времени текущего Рабочего</w:t>
      </w:r>
      <w:r w:rsidRPr="008913A6">
        <w:rPr>
          <w:spacing w:val="-32"/>
        </w:rPr>
        <w:t xml:space="preserve"> </w:t>
      </w:r>
      <w:r w:rsidRPr="008913A6">
        <w:t>дня,</w:t>
      </w:r>
    </w:p>
    <w:p w14:paraId="20EECDC1" w14:textId="77777777" w:rsidR="00F75F64" w:rsidRPr="008913A6" w:rsidRDefault="00092B21" w:rsidP="0044744C">
      <w:pPr>
        <w:pStyle w:val="a4"/>
        <w:numPr>
          <w:ilvl w:val="1"/>
          <w:numId w:val="35"/>
        </w:numPr>
        <w:tabs>
          <w:tab w:val="left" w:pos="932"/>
        </w:tabs>
        <w:ind w:left="931" w:right="111" w:hanging="359"/>
      </w:pPr>
      <w:r w:rsidRPr="008913A6">
        <w:t>окончание</w:t>
      </w:r>
      <w:r w:rsidR="006B2D96" w:rsidRPr="008913A6">
        <w:t xml:space="preserve"> операционного дня – 12 часов 00 минут 00 секунд по московскому времени </w:t>
      </w:r>
      <w:r w:rsidRPr="008913A6">
        <w:t xml:space="preserve">ближайшего </w:t>
      </w:r>
      <w:r w:rsidR="00F248F7" w:rsidRPr="008913A6">
        <w:t>Р</w:t>
      </w:r>
      <w:r w:rsidRPr="008913A6">
        <w:t xml:space="preserve">абочего дня, </w:t>
      </w:r>
      <w:r w:rsidR="006B2D96" w:rsidRPr="008913A6">
        <w:t xml:space="preserve">следующего </w:t>
      </w:r>
      <w:r w:rsidRPr="008913A6">
        <w:t>за календарной датой, за которую в этот операционный день совершаются операции по счетам депо</w:t>
      </w:r>
      <w:r w:rsidR="006B2D96" w:rsidRPr="008913A6">
        <w:t>.</w:t>
      </w:r>
    </w:p>
    <w:p w14:paraId="0458385D" w14:textId="77777777" w:rsidR="00F75F64" w:rsidRPr="008913A6" w:rsidRDefault="00A62B0D" w:rsidP="0044744C">
      <w:pPr>
        <w:pStyle w:val="a4"/>
        <w:numPr>
          <w:ilvl w:val="1"/>
          <w:numId w:val="37"/>
        </w:numPr>
        <w:tabs>
          <w:tab w:val="left" w:pos="1347"/>
        </w:tabs>
        <w:spacing w:before="122"/>
        <w:ind w:left="569" w:right="111" w:firstLine="0"/>
      </w:pPr>
      <w:r w:rsidRPr="008913A6">
        <w:t>Депозитарные операции исполняются в срок, указанный в Разделе 8 настоящих Условий. В случае если выполнение депозитарной операции связано с перерегистрацией ценных бумаг в другом (вышестоящем) депозитарии и/или реестре владельцев именных ценных бумаг, срок исполнения операции увеличивается на время проведения операции в другом (вышестоящем) депозитарии и/или реестре владельцев именных ценных бумаг (в том числе владельцев инвестиционных паев паевых инвестиционных фондов). Исполнение депозитарных операций, связанных с Корпоративными действиями Эмитента (глобальные операции) осуществляется в сроки, указанные Держателем реестра либо определенные действующим</w:t>
      </w:r>
      <w:r w:rsidRPr="008913A6">
        <w:rPr>
          <w:spacing w:val="-35"/>
        </w:rPr>
        <w:t xml:space="preserve"> </w:t>
      </w:r>
      <w:r w:rsidRPr="008913A6">
        <w:t>законодательством.</w:t>
      </w:r>
    </w:p>
    <w:p w14:paraId="4776F3B1" w14:textId="77777777" w:rsidR="00F75F64" w:rsidRPr="008913A6" w:rsidRDefault="00A62B0D" w:rsidP="0044744C">
      <w:pPr>
        <w:pStyle w:val="a4"/>
        <w:numPr>
          <w:ilvl w:val="1"/>
          <w:numId w:val="37"/>
        </w:numPr>
        <w:tabs>
          <w:tab w:val="left" w:pos="1347"/>
        </w:tabs>
        <w:spacing w:before="118"/>
        <w:ind w:left="569" w:right="108" w:firstLine="0"/>
      </w:pPr>
      <w:r w:rsidRPr="008913A6">
        <w:t>Завершением депозитарной операции является передача отчета о проведенной депозитарной операции Инициатору операции и иным лицам в соответствии с настоящими</w:t>
      </w:r>
      <w:r w:rsidRPr="008913A6">
        <w:rPr>
          <w:spacing w:val="-13"/>
        </w:rPr>
        <w:t xml:space="preserve"> </w:t>
      </w:r>
      <w:r w:rsidRPr="008913A6">
        <w:t>Условиями.</w:t>
      </w:r>
    </w:p>
    <w:p w14:paraId="396FB813" w14:textId="6E05145A" w:rsidR="00F75F64" w:rsidRPr="008913A6" w:rsidRDefault="00A62B0D" w:rsidP="0044744C">
      <w:pPr>
        <w:pStyle w:val="a4"/>
        <w:numPr>
          <w:ilvl w:val="1"/>
          <w:numId w:val="37"/>
        </w:numPr>
        <w:tabs>
          <w:tab w:val="left" w:pos="1347"/>
        </w:tabs>
        <w:spacing w:before="121"/>
        <w:ind w:left="569" w:right="114" w:firstLine="0"/>
      </w:pPr>
      <w:r w:rsidRPr="008913A6">
        <w:t>Отчет о проведенной депозитарной операции предоставляется Инициатору операции не позднее Рабочего дня, следующего за днем совершения операции, способом</w:t>
      </w:r>
      <w:r w:rsidR="00244DF9" w:rsidRPr="008913A6">
        <w:t xml:space="preserve"> предусмотренным настоящими Условиями</w:t>
      </w:r>
      <w:r w:rsidRPr="008913A6">
        <w:t>.</w:t>
      </w:r>
    </w:p>
    <w:p w14:paraId="0DF58487" w14:textId="77777777" w:rsidR="00F75F64" w:rsidRPr="008913A6" w:rsidRDefault="00A62B0D" w:rsidP="0044744C">
      <w:pPr>
        <w:pStyle w:val="a4"/>
        <w:numPr>
          <w:ilvl w:val="1"/>
          <w:numId w:val="37"/>
        </w:numPr>
        <w:tabs>
          <w:tab w:val="left" w:pos="1347"/>
        </w:tabs>
        <w:spacing w:before="121"/>
        <w:ind w:left="569" w:right="108" w:firstLine="0"/>
      </w:pPr>
      <w:r w:rsidRPr="008913A6">
        <w:t>Обязанность по передаче отчета о проведенной депозитарной операции считается исполненной Депозитарием:</w:t>
      </w:r>
    </w:p>
    <w:p w14:paraId="1EE9D76F" w14:textId="77777777" w:rsidR="00F75F64" w:rsidRPr="008913A6" w:rsidRDefault="00A62B0D" w:rsidP="0044744C">
      <w:pPr>
        <w:pStyle w:val="a4"/>
        <w:numPr>
          <w:ilvl w:val="1"/>
          <w:numId w:val="35"/>
        </w:numPr>
        <w:tabs>
          <w:tab w:val="left" w:pos="932"/>
        </w:tabs>
        <w:spacing w:line="229" w:lineRule="exact"/>
        <w:ind w:left="931"/>
      </w:pPr>
      <w:r w:rsidRPr="008913A6">
        <w:t>по готовности отчета к передаче – при передаче отчета Депоненту в офисе</w:t>
      </w:r>
      <w:r w:rsidRPr="008913A6">
        <w:rPr>
          <w:spacing w:val="-5"/>
        </w:rPr>
        <w:t xml:space="preserve"> </w:t>
      </w:r>
      <w:r w:rsidRPr="008913A6">
        <w:t>Депозитария;</w:t>
      </w:r>
    </w:p>
    <w:p w14:paraId="0BFA6D22" w14:textId="1866DAC2" w:rsidR="00F75F64" w:rsidRPr="008913A6" w:rsidRDefault="00A62B0D" w:rsidP="0044744C">
      <w:pPr>
        <w:pStyle w:val="a4"/>
        <w:numPr>
          <w:ilvl w:val="1"/>
          <w:numId w:val="35"/>
        </w:numPr>
        <w:tabs>
          <w:tab w:val="left" w:pos="931"/>
          <w:tab w:val="left" w:pos="932"/>
        </w:tabs>
        <w:ind w:left="931" w:right="111"/>
      </w:pPr>
      <w:r w:rsidRPr="008913A6">
        <w:t xml:space="preserve">в момент отправки отчета – при передаче отчета Депоненту посредством электронной почты на адрес, указанный в Анкете </w:t>
      </w:r>
      <w:r w:rsidR="008A752B" w:rsidRPr="008913A6">
        <w:t>К</w:t>
      </w:r>
      <w:r w:rsidRPr="008913A6">
        <w:t xml:space="preserve">лиента, или </w:t>
      </w:r>
      <w:r w:rsidR="00715FC1" w:rsidRPr="008913A6">
        <w:t xml:space="preserve">в </w:t>
      </w:r>
      <w:r w:rsidR="00244DF9" w:rsidRPr="008913A6">
        <w:t>случае</w:t>
      </w:r>
      <w:r w:rsidR="00715FC1" w:rsidRPr="008913A6">
        <w:t xml:space="preserve"> </w:t>
      </w:r>
      <w:r w:rsidRPr="008913A6">
        <w:t>отправк</w:t>
      </w:r>
      <w:r w:rsidR="00715FC1" w:rsidRPr="008913A6">
        <w:t>и</w:t>
      </w:r>
      <w:r w:rsidRPr="008913A6">
        <w:rPr>
          <w:spacing w:val="1"/>
        </w:rPr>
        <w:t xml:space="preserve"> </w:t>
      </w:r>
      <w:r w:rsidR="00715FC1" w:rsidRPr="008913A6">
        <w:rPr>
          <w:spacing w:val="1"/>
        </w:rPr>
        <w:t xml:space="preserve">по </w:t>
      </w:r>
      <w:r w:rsidRPr="008913A6">
        <w:t>почте.</w:t>
      </w:r>
    </w:p>
    <w:p w14:paraId="219FEC01" w14:textId="766F44AA" w:rsidR="007A2643" w:rsidRPr="008913A6" w:rsidRDefault="007A2643" w:rsidP="00571ED1">
      <w:pPr>
        <w:tabs>
          <w:tab w:val="left" w:pos="931"/>
          <w:tab w:val="left" w:pos="932"/>
        </w:tabs>
        <w:ind w:left="571" w:right="111"/>
      </w:pPr>
      <w:r w:rsidRPr="008913A6">
        <w:t>Депозитарий вправе дополнительно направить отчет по каналам электронного документооборота.</w:t>
      </w:r>
    </w:p>
    <w:p w14:paraId="2139607C" w14:textId="77777777" w:rsidR="00F75F64" w:rsidRPr="008913A6" w:rsidRDefault="00A62B0D" w:rsidP="0044744C">
      <w:pPr>
        <w:pStyle w:val="3"/>
        <w:numPr>
          <w:ilvl w:val="0"/>
          <w:numId w:val="37"/>
        </w:numPr>
        <w:tabs>
          <w:tab w:val="left" w:pos="933"/>
        </w:tabs>
        <w:spacing w:before="72"/>
        <w:jc w:val="both"/>
      </w:pPr>
      <w:bookmarkStart w:id="15" w:name="8._Сроки_исполнения_депозитарных_операци"/>
      <w:bookmarkStart w:id="16" w:name="_Toc238642721"/>
      <w:bookmarkEnd w:id="15"/>
      <w:r w:rsidRPr="008913A6">
        <w:t>Сроки исполнения депозитарных</w:t>
      </w:r>
      <w:r w:rsidRPr="008913A6">
        <w:rPr>
          <w:spacing w:val="-6"/>
        </w:rPr>
        <w:t xml:space="preserve"> </w:t>
      </w:r>
      <w:r w:rsidRPr="008913A6">
        <w:t>операций</w:t>
      </w:r>
      <w:bookmarkEnd w:id="16"/>
    </w:p>
    <w:p w14:paraId="31373231" w14:textId="77777777" w:rsidR="00F75F64" w:rsidRPr="008913A6" w:rsidRDefault="00F75F64" w:rsidP="0044744C">
      <w:pPr>
        <w:pStyle w:val="a3"/>
        <w:spacing w:before="11"/>
        <w:ind w:left="0"/>
        <w:rPr>
          <w:b/>
          <w:sz w:val="22"/>
          <w:szCs w:val="22"/>
        </w:rPr>
      </w:pPr>
    </w:p>
    <w:p w14:paraId="2D8D3DAC" w14:textId="77777777" w:rsidR="00F75F64" w:rsidRPr="008913A6" w:rsidRDefault="00A62B0D" w:rsidP="0044744C">
      <w:pPr>
        <w:pStyle w:val="a4"/>
        <w:numPr>
          <w:ilvl w:val="1"/>
          <w:numId w:val="37"/>
        </w:numPr>
        <w:tabs>
          <w:tab w:val="left" w:pos="1347"/>
          <w:tab w:val="left" w:pos="1349"/>
        </w:tabs>
        <w:ind w:right="111" w:firstLine="0"/>
      </w:pPr>
      <w:r w:rsidRPr="008913A6">
        <w:t>Срок исполнения депозитарной операции исчисляется в рабочих днях. Срок отсчитывается с даты наступления более позднего из перечисленных</w:t>
      </w:r>
      <w:r w:rsidRPr="008913A6">
        <w:rPr>
          <w:spacing w:val="3"/>
        </w:rPr>
        <w:t xml:space="preserve"> </w:t>
      </w:r>
      <w:r w:rsidRPr="008913A6">
        <w:t>событий:</w:t>
      </w:r>
    </w:p>
    <w:p w14:paraId="1E83A7FC" w14:textId="77777777" w:rsidR="00F75F64" w:rsidRPr="008913A6" w:rsidRDefault="00A62B0D" w:rsidP="0044744C">
      <w:pPr>
        <w:pStyle w:val="a4"/>
        <w:numPr>
          <w:ilvl w:val="1"/>
          <w:numId w:val="35"/>
        </w:numPr>
        <w:tabs>
          <w:tab w:val="left" w:pos="932"/>
          <w:tab w:val="left" w:pos="933"/>
        </w:tabs>
        <w:ind w:right="111"/>
      </w:pPr>
      <w:r w:rsidRPr="008913A6">
        <w:t>Т – день принятия к исполнению депозитарного поручения, включая иные необходимые документы, которые являются основанием для исполнения депозитарной операции или поручения на</w:t>
      </w:r>
      <w:r w:rsidRPr="008913A6">
        <w:rPr>
          <w:spacing w:val="-16"/>
        </w:rPr>
        <w:t xml:space="preserve"> </w:t>
      </w:r>
      <w:r w:rsidRPr="008913A6">
        <w:t>отмену;</w:t>
      </w:r>
    </w:p>
    <w:p w14:paraId="3BD02060" w14:textId="77777777" w:rsidR="00F75F64" w:rsidRPr="008913A6" w:rsidRDefault="00A62B0D" w:rsidP="0044744C">
      <w:pPr>
        <w:pStyle w:val="a4"/>
        <w:numPr>
          <w:ilvl w:val="1"/>
          <w:numId w:val="35"/>
        </w:numPr>
        <w:tabs>
          <w:tab w:val="left" w:pos="933"/>
        </w:tabs>
        <w:ind w:right="111"/>
      </w:pPr>
      <w:r w:rsidRPr="008913A6">
        <w:t>М - день получения Депозитарием отчета/уведомления от Держателя реестра или депозитария- корреспондента о проведенной операции и/или депозитария-места хранения сертификатов о приеме/выдаче ценных</w:t>
      </w:r>
      <w:r w:rsidRPr="008913A6">
        <w:rPr>
          <w:spacing w:val="1"/>
        </w:rPr>
        <w:t xml:space="preserve"> </w:t>
      </w:r>
      <w:r w:rsidRPr="008913A6">
        <w:t>бумаг.</w:t>
      </w:r>
    </w:p>
    <w:p w14:paraId="3A76D4B3" w14:textId="77777777" w:rsidR="00F75F64" w:rsidRPr="008913A6" w:rsidRDefault="00F75F64" w:rsidP="0044744C">
      <w:pPr>
        <w:pStyle w:val="a3"/>
        <w:spacing w:before="6"/>
        <w:ind w:left="0"/>
        <w:rPr>
          <w:sz w:val="22"/>
          <w:szCs w:val="22"/>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385"/>
        <w:gridCol w:w="2470"/>
      </w:tblGrid>
      <w:tr w:rsidR="00F75F64" w:rsidRPr="008913A6" w14:paraId="74DDFDA0" w14:textId="77777777">
        <w:trPr>
          <w:trHeight w:val="321"/>
        </w:trPr>
        <w:tc>
          <w:tcPr>
            <w:tcW w:w="7385" w:type="dxa"/>
          </w:tcPr>
          <w:p w14:paraId="7BCA97FD" w14:textId="77777777" w:rsidR="00F75F64" w:rsidRPr="008913A6" w:rsidRDefault="00A62B0D" w:rsidP="0044744C">
            <w:pPr>
              <w:pStyle w:val="TableParagraph"/>
              <w:spacing w:line="223" w:lineRule="exact"/>
              <w:ind w:left="2659" w:right="2653"/>
              <w:jc w:val="both"/>
              <w:rPr>
                <w:rFonts w:ascii="Times New Roman" w:hAnsi="Times New Roman" w:cs="Times New Roman"/>
              </w:rPr>
            </w:pPr>
            <w:r w:rsidRPr="008913A6">
              <w:rPr>
                <w:rFonts w:ascii="Times New Roman" w:hAnsi="Times New Roman" w:cs="Times New Roman"/>
              </w:rPr>
              <w:t>Депозитарная операция</w:t>
            </w:r>
          </w:p>
        </w:tc>
        <w:tc>
          <w:tcPr>
            <w:tcW w:w="2470" w:type="dxa"/>
          </w:tcPr>
          <w:p w14:paraId="2635B142" w14:textId="77777777" w:rsidR="00F75F64" w:rsidRPr="008913A6" w:rsidRDefault="00A62B0D" w:rsidP="0044744C">
            <w:pPr>
              <w:pStyle w:val="TableParagraph"/>
              <w:spacing w:line="223" w:lineRule="exact"/>
              <w:ind w:left="472" w:right="461"/>
              <w:jc w:val="both"/>
              <w:rPr>
                <w:rFonts w:ascii="Times New Roman" w:hAnsi="Times New Roman" w:cs="Times New Roman"/>
              </w:rPr>
            </w:pPr>
            <w:r w:rsidRPr="008913A6">
              <w:rPr>
                <w:rFonts w:ascii="Times New Roman" w:hAnsi="Times New Roman" w:cs="Times New Roman"/>
              </w:rPr>
              <w:t>Срок исполнения</w:t>
            </w:r>
          </w:p>
        </w:tc>
      </w:tr>
      <w:tr w:rsidR="00F75F64" w:rsidRPr="008913A6" w14:paraId="08C855BE" w14:textId="77777777">
        <w:trPr>
          <w:trHeight w:val="321"/>
        </w:trPr>
        <w:tc>
          <w:tcPr>
            <w:tcW w:w="7385" w:type="dxa"/>
          </w:tcPr>
          <w:p w14:paraId="0357DC5D" w14:textId="77777777" w:rsidR="00F75F64" w:rsidRPr="008913A6" w:rsidRDefault="00A62B0D" w:rsidP="0044744C">
            <w:pPr>
              <w:pStyle w:val="TableParagraph"/>
              <w:spacing w:line="223" w:lineRule="exact"/>
              <w:jc w:val="both"/>
              <w:rPr>
                <w:rFonts w:ascii="Times New Roman" w:hAnsi="Times New Roman" w:cs="Times New Roman"/>
              </w:rPr>
            </w:pPr>
            <w:r w:rsidRPr="008913A6">
              <w:rPr>
                <w:rFonts w:ascii="Times New Roman" w:hAnsi="Times New Roman" w:cs="Times New Roman"/>
              </w:rPr>
              <w:t>Открытие Счета депо/Раздела счета депо</w:t>
            </w:r>
          </w:p>
        </w:tc>
        <w:tc>
          <w:tcPr>
            <w:tcW w:w="2470" w:type="dxa"/>
          </w:tcPr>
          <w:p w14:paraId="5CAD8B5D" w14:textId="77777777" w:rsidR="00F75F64" w:rsidRPr="008913A6" w:rsidRDefault="00A62B0D" w:rsidP="00BF3D07">
            <w:pPr>
              <w:pStyle w:val="TableParagraph"/>
              <w:spacing w:line="223" w:lineRule="exact"/>
              <w:ind w:left="472" w:right="460"/>
              <w:jc w:val="center"/>
              <w:rPr>
                <w:rFonts w:ascii="Times New Roman" w:hAnsi="Times New Roman" w:cs="Times New Roman"/>
              </w:rPr>
            </w:pPr>
            <w:r w:rsidRPr="008913A6">
              <w:rPr>
                <w:rFonts w:ascii="Times New Roman" w:hAnsi="Times New Roman" w:cs="Times New Roman"/>
              </w:rPr>
              <w:t>Т+2</w:t>
            </w:r>
          </w:p>
        </w:tc>
      </w:tr>
      <w:tr w:rsidR="00F75F64" w:rsidRPr="008913A6" w14:paraId="17DE7A36" w14:textId="77777777">
        <w:trPr>
          <w:trHeight w:val="230"/>
        </w:trPr>
        <w:tc>
          <w:tcPr>
            <w:tcW w:w="7385" w:type="dxa"/>
          </w:tcPr>
          <w:p w14:paraId="088DFD2B" w14:textId="77777777" w:rsidR="00F75F64" w:rsidRPr="008913A6" w:rsidRDefault="00A62B0D" w:rsidP="0044744C">
            <w:pPr>
              <w:pStyle w:val="TableParagraph"/>
              <w:spacing w:line="210" w:lineRule="exact"/>
              <w:jc w:val="both"/>
              <w:rPr>
                <w:rFonts w:ascii="Times New Roman" w:hAnsi="Times New Roman" w:cs="Times New Roman"/>
              </w:rPr>
            </w:pPr>
            <w:r w:rsidRPr="008913A6">
              <w:rPr>
                <w:rFonts w:ascii="Times New Roman" w:hAnsi="Times New Roman" w:cs="Times New Roman"/>
              </w:rPr>
              <w:t>Закрытие Счета депо/Раздела счета депо</w:t>
            </w:r>
          </w:p>
        </w:tc>
        <w:tc>
          <w:tcPr>
            <w:tcW w:w="2470" w:type="dxa"/>
          </w:tcPr>
          <w:p w14:paraId="4A36155D" w14:textId="77777777" w:rsidR="00F75F64" w:rsidRPr="008913A6" w:rsidRDefault="00A62B0D" w:rsidP="00BF3D07">
            <w:pPr>
              <w:pStyle w:val="TableParagraph"/>
              <w:spacing w:line="210" w:lineRule="exact"/>
              <w:ind w:left="472" w:right="460"/>
              <w:jc w:val="center"/>
              <w:rPr>
                <w:rFonts w:ascii="Times New Roman" w:hAnsi="Times New Roman" w:cs="Times New Roman"/>
              </w:rPr>
            </w:pPr>
            <w:r w:rsidRPr="008913A6">
              <w:rPr>
                <w:rFonts w:ascii="Times New Roman" w:hAnsi="Times New Roman" w:cs="Times New Roman"/>
              </w:rPr>
              <w:t>Т+2</w:t>
            </w:r>
          </w:p>
        </w:tc>
      </w:tr>
      <w:tr w:rsidR="00F75F64" w:rsidRPr="008913A6" w14:paraId="20B37AE7" w14:textId="77777777">
        <w:trPr>
          <w:trHeight w:val="229"/>
        </w:trPr>
        <w:tc>
          <w:tcPr>
            <w:tcW w:w="7385" w:type="dxa"/>
          </w:tcPr>
          <w:p w14:paraId="4D0332E6" w14:textId="77777777" w:rsidR="00F75F64" w:rsidRPr="008913A6" w:rsidRDefault="00A62B0D" w:rsidP="0044744C">
            <w:pPr>
              <w:pStyle w:val="TableParagraph"/>
              <w:spacing w:line="210" w:lineRule="exact"/>
              <w:jc w:val="both"/>
              <w:rPr>
                <w:rFonts w:ascii="Times New Roman" w:hAnsi="Times New Roman" w:cs="Times New Roman"/>
              </w:rPr>
            </w:pPr>
            <w:r w:rsidRPr="008913A6">
              <w:rPr>
                <w:rFonts w:ascii="Times New Roman" w:hAnsi="Times New Roman" w:cs="Times New Roman"/>
              </w:rPr>
              <w:t>Изменение реквизитов Счета депо</w:t>
            </w:r>
          </w:p>
        </w:tc>
        <w:tc>
          <w:tcPr>
            <w:tcW w:w="2470" w:type="dxa"/>
          </w:tcPr>
          <w:p w14:paraId="0EC46DC3" w14:textId="77777777" w:rsidR="00F75F64" w:rsidRPr="008913A6" w:rsidRDefault="00A62B0D" w:rsidP="00BF3D07">
            <w:pPr>
              <w:pStyle w:val="TableParagraph"/>
              <w:spacing w:line="210" w:lineRule="exact"/>
              <w:ind w:left="472" w:right="460"/>
              <w:jc w:val="center"/>
              <w:rPr>
                <w:rFonts w:ascii="Times New Roman" w:hAnsi="Times New Roman" w:cs="Times New Roman"/>
              </w:rPr>
            </w:pPr>
            <w:r w:rsidRPr="008913A6">
              <w:rPr>
                <w:rFonts w:ascii="Times New Roman" w:hAnsi="Times New Roman" w:cs="Times New Roman"/>
              </w:rPr>
              <w:t>Т+1</w:t>
            </w:r>
          </w:p>
        </w:tc>
      </w:tr>
      <w:tr w:rsidR="00F75F64" w:rsidRPr="008913A6" w14:paraId="1D299200" w14:textId="77777777">
        <w:trPr>
          <w:trHeight w:val="230"/>
        </w:trPr>
        <w:tc>
          <w:tcPr>
            <w:tcW w:w="7385" w:type="dxa"/>
          </w:tcPr>
          <w:p w14:paraId="207EB813" w14:textId="538BB574" w:rsidR="00F75F64" w:rsidRPr="008913A6" w:rsidRDefault="00A62B0D" w:rsidP="00BF3D07">
            <w:pPr>
              <w:pStyle w:val="TableParagraph"/>
              <w:spacing w:line="210" w:lineRule="exact"/>
              <w:jc w:val="both"/>
              <w:rPr>
                <w:rFonts w:ascii="Times New Roman" w:hAnsi="Times New Roman" w:cs="Times New Roman"/>
              </w:rPr>
            </w:pPr>
            <w:r w:rsidRPr="008913A6">
              <w:rPr>
                <w:rFonts w:ascii="Times New Roman" w:hAnsi="Times New Roman" w:cs="Times New Roman"/>
              </w:rPr>
              <w:t xml:space="preserve">Назначение </w:t>
            </w:r>
            <w:r w:rsidR="00BF3D07" w:rsidRPr="008913A6">
              <w:rPr>
                <w:rFonts w:ascii="Times New Roman" w:hAnsi="Times New Roman" w:cs="Times New Roman"/>
              </w:rPr>
              <w:t xml:space="preserve">уполномоченного лица по </w:t>
            </w:r>
            <w:r w:rsidRPr="008913A6">
              <w:rPr>
                <w:rFonts w:ascii="Times New Roman" w:hAnsi="Times New Roman" w:cs="Times New Roman"/>
              </w:rPr>
              <w:t>счет</w:t>
            </w:r>
            <w:r w:rsidR="00BF3D07" w:rsidRPr="008913A6">
              <w:rPr>
                <w:rFonts w:ascii="Times New Roman" w:hAnsi="Times New Roman" w:cs="Times New Roman"/>
              </w:rPr>
              <w:t>у</w:t>
            </w:r>
            <w:r w:rsidRPr="008913A6">
              <w:rPr>
                <w:rFonts w:ascii="Times New Roman" w:hAnsi="Times New Roman" w:cs="Times New Roman"/>
              </w:rPr>
              <w:t xml:space="preserve"> депо </w:t>
            </w:r>
          </w:p>
        </w:tc>
        <w:tc>
          <w:tcPr>
            <w:tcW w:w="2470" w:type="dxa"/>
          </w:tcPr>
          <w:p w14:paraId="386887AC" w14:textId="77777777" w:rsidR="00F75F64" w:rsidRPr="008913A6" w:rsidRDefault="00A62B0D" w:rsidP="00BF3D07">
            <w:pPr>
              <w:pStyle w:val="TableParagraph"/>
              <w:spacing w:line="210" w:lineRule="exact"/>
              <w:ind w:left="472" w:right="460"/>
              <w:jc w:val="center"/>
              <w:rPr>
                <w:rFonts w:ascii="Times New Roman" w:hAnsi="Times New Roman" w:cs="Times New Roman"/>
              </w:rPr>
            </w:pPr>
            <w:r w:rsidRPr="008913A6">
              <w:rPr>
                <w:rFonts w:ascii="Times New Roman" w:hAnsi="Times New Roman" w:cs="Times New Roman"/>
              </w:rPr>
              <w:t>Т+1</w:t>
            </w:r>
          </w:p>
        </w:tc>
      </w:tr>
      <w:tr w:rsidR="00F75F64" w:rsidRPr="008913A6" w14:paraId="347D87B0" w14:textId="77777777">
        <w:trPr>
          <w:trHeight w:val="230"/>
        </w:trPr>
        <w:tc>
          <w:tcPr>
            <w:tcW w:w="7385" w:type="dxa"/>
          </w:tcPr>
          <w:p w14:paraId="5ED2CC89" w14:textId="64D56927" w:rsidR="00F75F64" w:rsidRPr="008913A6" w:rsidRDefault="00A62B0D" w:rsidP="00BF3D07">
            <w:pPr>
              <w:pStyle w:val="TableParagraph"/>
              <w:spacing w:line="210" w:lineRule="exact"/>
              <w:jc w:val="both"/>
              <w:rPr>
                <w:rFonts w:ascii="Times New Roman" w:hAnsi="Times New Roman" w:cs="Times New Roman"/>
              </w:rPr>
            </w:pPr>
            <w:r w:rsidRPr="008913A6">
              <w:rPr>
                <w:rFonts w:ascii="Times New Roman" w:hAnsi="Times New Roman" w:cs="Times New Roman"/>
              </w:rPr>
              <w:t xml:space="preserve">Отмена полномочий </w:t>
            </w:r>
            <w:r w:rsidR="00BF3D07" w:rsidRPr="008913A6">
              <w:rPr>
                <w:rFonts w:ascii="Times New Roman" w:hAnsi="Times New Roman" w:cs="Times New Roman"/>
              </w:rPr>
              <w:t xml:space="preserve">уполномоченного лица по </w:t>
            </w:r>
            <w:r w:rsidRPr="008913A6">
              <w:rPr>
                <w:rFonts w:ascii="Times New Roman" w:hAnsi="Times New Roman" w:cs="Times New Roman"/>
              </w:rPr>
              <w:t>счет</w:t>
            </w:r>
            <w:r w:rsidR="00BF3D07" w:rsidRPr="008913A6">
              <w:rPr>
                <w:rFonts w:ascii="Times New Roman" w:hAnsi="Times New Roman" w:cs="Times New Roman"/>
              </w:rPr>
              <w:t>у</w:t>
            </w:r>
            <w:r w:rsidRPr="008913A6">
              <w:rPr>
                <w:rFonts w:ascii="Times New Roman" w:hAnsi="Times New Roman" w:cs="Times New Roman"/>
              </w:rPr>
              <w:t xml:space="preserve"> депо </w:t>
            </w:r>
          </w:p>
        </w:tc>
        <w:tc>
          <w:tcPr>
            <w:tcW w:w="2470" w:type="dxa"/>
          </w:tcPr>
          <w:p w14:paraId="57FD88FF" w14:textId="77777777" w:rsidR="00F75F64" w:rsidRPr="008913A6" w:rsidRDefault="00A62B0D" w:rsidP="00BF3D07">
            <w:pPr>
              <w:pStyle w:val="TableParagraph"/>
              <w:spacing w:line="210" w:lineRule="exact"/>
              <w:ind w:left="472" w:right="460"/>
              <w:jc w:val="center"/>
              <w:rPr>
                <w:rFonts w:ascii="Times New Roman" w:hAnsi="Times New Roman" w:cs="Times New Roman"/>
              </w:rPr>
            </w:pPr>
            <w:r w:rsidRPr="008913A6">
              <w:rPr>
                <w:rFonts w:ascii="Times New Roman" w:hAnsi="Times New Roman" w:cs="Times New Roman"/>
              </w:rPr>
              <w:t>Т+1</w:t>
            </w:r>
          </w:p>
        </w:tc>
      </w:tr>
      <w:tr w:rsidR="00F75F64" w:rsidRPr="008913A6" w14:paraId="04D17F26" w14:textId="77777777">
        <w:trPr>
          <w:trHeight w:val="229"/>
        </w:trPr>
        <w:tc>
          <w:tcPr>
            <w:tcW w:w="7385" w:type="dxa"/>
          </w:tcPr>
          <w:p w14:paraId="4ECB37BD" w14:textId="77777777" w:rsidR="00F75F64" w:rsidRPr="008913A6" w:rsidRDefault="00A62B0D" w:rsidP="0044744C">
            <w:pPr>
              <w:pStyle w:val="TableParagraph"/>
              <w:spacing w:line="210" w:lineRule="exact"/>
              <w:jc w:val="both"/>
              <w:rPr>
                <w:rFonts w:ascii="Times New Roman" w:hAnsi="Times New Roman" w:cs="Times New Roman"/>
              </w:rPr>
            </w:pPr>
            <w:r w:rsidRPr="008913A6">
              <w:rPr>
                <w:rFonts w:ascii="Times New Roman" w:hAnsi="Times New Roman" w:cs="Times New Roman"/>
              </w:rPr>
              <w:t>Отмена поручения по Счету депо</w:t>
            </w:r>
          </w:p>
        </w:tc>
        <w:tc>
          <w:tcPr>
            <w:tcW w:w="2470" w:type="dxa"/>
          </w:tcPr>
          <w:p w14:paraId="65262E77" w14:textId="7C9CCD2E" w:rsidR="00F75F64" w:rsidRPr="008913A6" w:rsidRDefault="00A62B0D" w:rsidP="00BF3D07">
            <w:pPr>
              <w:pStyle w:val="TableParagraph"/>
              <w:spacing w:line="210" w:lineRule="exact"/>
              <w:ind w:left="12"/>
              <w:jc w:val="center"/>
              <w:rPr>
                <w:rFonts w:ascii="Times New Roman" w:hAnsi="Times New Roman" w:cs="Times New Roman"/>
              </w:rPr>
            </w:pPr>
            <w:r w:rsidRPr="008913A6">
              <w:rPr>
                <w:rFonts w:ascii="Times New Roman" w:hAnsi="Times New Roman" w:cs="Times New Roman"/>
                <w:w w:val="99"/>
              </w:rPr>
              <w:t>Т</w:t>
            </w:r>
            <w:r w:rsidR="00B86C5B" w:rsidRPr="008913A6">
              <w:rPr>
                <w:rFonts w:ascii="Times New Roman" w:hAnsi="Times New Roman" w:cs="Times New Roman"/>
                <w:w w:val="99"/>
              </w:rPr>
              <w:t>+М+1</w:t>
            </w:r>
          </w:p>
        </w:tc>
      </w:tr>
      <w:tr w:rsidR="00F75F64" w:rsidRPr="008913A6" w14:paraId="26CD4B97" w14:textId="77777777">
        <w:trPr>
          <w:trHeight w:val="230"/>
        </w:trPr>
        <w:tc>
          <w:tcPr>
            <w:tcW w:w="7385" w:type="dxa"/>
          </w:tcPr>
          <w:p w14:paraId="74078834" w14:textId="77777777" w:rsidR="00F75F64" w:rsidRPr="008913A6" w:rsidRDefault="00A62B0D" w:rsidP="0044744C">
            <w:pPr>
              <w:pStyle w:val="TableParagraph"/>
              <w:spacing w:line="210" w:lineRule="exact"/>
              <w:jc w:val="both"/>
              <w:rPr>
                <w:rFonts w:ascii="Times New Roman" w:hAnsi="Times New Roman" w:cs="Times New Roman"/>
              </w:rPr>
            </w:pPr>
            <w:r w:rsidRPr="008913A6">
              <w:rPr>
                <w:rFonts w:ascii="Times New Roman" w:hAnsi="Times New Roman" w:cs="Times New Roman"/>
              </w:rPr>
              <w:t>Прием/снятие ценных бумаг на учет</w:t>
            </w:r>
          </w:p>
        </w:tc>
        <w:tc>
          <w:tcPr>
            <w:tcW w:w="2470" w:type="dxa"/>
          </w:tcPr>
          <w:p w14:paraId="600123F5" w14:textId="2DFAFE6D" w:rsidR="00F75F64" w:rsidRPr="008913A6" w:rsidRDefault="00A62B0D" w:rsidP="00BF3D07">
            <w:pPr>
              <w:pStyle w:val="TableParagraph"/>
              <w:spacing w:line="210" w:lineRule="exact"/>
              <w:ind w:left="472" w:right="460"/>
              <w:jc w:val="center"/>
              <w:rPr>
                <w:rFonts w:ascii="Times New Roman" w:hAnsi="Times New Roman" w:cs="Times New Roman"/>
              </w:rPr>
            </w:pPr>
            <w:r w:rsidRPr="008913A6">
              <w:rPr>
                <w:rFonts w:ascii="Times New Roman" w:hAnsi="Times New Roman" w:cs="Times New Roman"/>
              </w:rPr>
              <w:t>Т+2</w:t>
            </w:r>
            <w:r w:rsidR="00EF053B" w:rsidRPr="008913A6">
              <w:rPr>
                <w:rFonts w:ascii="Times New Roman" w:hAnsi="Times New Roman" w:cs="Times New Roman"/>
              </w:rPr>
              <w:t>+</w:t>
            </w:r>
            <w:r w:rsidRPr="008913A6">
              <w:rPr>
                <w:rFonts w:ascii="Times New Roman" w:hAnsi="Times New Roman" w:cs="Times New Roman"/>
              </w:rPr>
              <w:t>М+1</w:t>
            </w:r>
          </w:p>
        </w:tc>
      </w:tr>
      <w:tr w:rsidR="00F75F64" w:rsidRPr="008913A6" w14:paraId="74400CF4" w14:textId="77777777">
        <w:trPr>
          <w:trHeight w:val="230"/>
        </w:trPr>
        <w:tc>
          <w:tcPr>
            <w:tcW w:w="7385" w:type="dxa"/>
          </w:tcPr>
          <w:p w14:paraId="2CD9B4AD" w14:textId="77777777" w:rsidR="00F75F64" w:rsidRPr="008913A6" w:rsidRDefault="00A62B0D" w:rsidP="0044744C">
            <w:pPr>
              <w:pStyle w:val="TableParagraph"/>
              <w:spacing w:line="210" w:lineRule="exact"/>
              <w:jc w:val="both"/>
              <w:rPr>
                <w:rFonts w:ascii="Times New Roman" w:hAnsi="Times New Roman" w:cs="Times New Roman"/>
              </w:rPr>
            </w:pPr>
            <w:r w:rsidRPr="008913A6">
              <w:rPr>
                <w:rFonts w:ascii="Times New Roman" w:hAnsi="Times New Roman" w:cs="Times New Roman"/>
              </w:rPr>
              <w:t>Перевод ценных бумаг</w:t>
            </w:r>
          </w:p>
        </w:tc>
        <w:tc>
          <w:tcPr>
            <w:tcW w:w="2470" w:type="dxa"/>
          </w:tcPr>
          <w:p w14:paraId="36F51C00" w14:textId="10FF71B2" w:rsidR="00F75F64" w:rsidRPr="008913A6" w:rsidRDefault="00A62B0D" w:rsidP="00BF3D07">
            <w:pPr>
              <w:pStyle w:val="TableParagraph"/>
              <w:spacing w:line="210" w:lineRule="exact"/>
              <w:ind w:left="472" w:right="460"/>
              <w:jc w:val="center"/>
              <w:rPr>
                <w:rFonts w:ascii="Times New Roman" w:hAnsi="Times New Roman" w:cs="Times New Roman"/>
              </w:rPr>
            </w:pPr>
            <w:r w:rsidRPr="008913A6">
              <w:rPr>
                <w:rFonts w:ascii="Times New Roman" w:hAnsi="Times New Roman" w:cs="Times New Roman"/>
              </w:rPr>
              <w:t>Т+1</w:t>
            </w:r>
            <w:r w:rsidR="00EF053B" w:rsidRPr="008913A6">
              <w:rPr>
                <w:rFonts w:ascii="Times New Roman" w:hAnsi="Times New Roman" w:cs="Times New Roman"/>
              </w:rPr>
              <w:t>+</w:t>
            </w:r>
            <w:r w:rsidRPr="008913A6">
              <w:rPr>
                <w:rFonts w:ascii="Times New Roman" w:hAnsi="Times New Roman" w:cs="Times New Roman"/>
              </w:rPr>
              <w:t>М+1</w:t>
            </w:r>
          </w:p>
        </w:tc>
      </w:tr>
      <w:tr w:rsidR="00F75F64" w:rsidRPr="008913A6" w14:paraId="3D86F3EF" w14:textId="77777777">
        <w:trPr>
          <w:trHeight w:val="229"/>
        </w:trPr>
        <w:tc>
          <w:tcPr>
            <w:tcW w:w="7385" w:type="dxa"/>
          </w:tcPr>
          <w:p w14:paraId="583DEE7D" w14:textId="77777777" w:rsidR="00F75F64" w:rsidRPr="008913A6" w:rsidRDefault="00A62B0D" w:rsidP="0044744C">
            <w:pPr>
              <w:pStyle w:val="TableParagraph"/>
              <w:spacing w:line="210" w:lineRule="exact"/>
              <w:jc w:val="both"/>
              <w:rPr>
                <w:rFonts w:ascii="Times New Roman" w:hAnsi="Times New Roman" w:cs="Times New Roman"/>
              </w:rPr>
            </w:pPr>
            <w:r w:rsidRPr="008913A6">
              <w:rPr>
                <w:rFonts w:ascii="Times New Roman" w:hAnsi="Times New Roman" w:cs="Times New Roman"/>
              </w:rPr>
              <w:t>Перемещение ценных бумаг</w:t>
            </w:r>
          </w:p>
        </w:tc>
        <w:tc>
          <w:tcPr>
            <w:tcW w:w="2470" w:type="dxa"/>
          </w:tcPr>
          <w:p w14:paraId="5AF3295E" w14:textId="0CEAC348" w:rsidR="00F75F64" w:rsidRPr="008913A6" w:rsidRDefault="00A62B0D" w:rsidP="00B86C5B">
            <w:pPr>
              <w:pStyle w:val="TableParagraph"/>
              <w:spacing w:line="210" w:lineRule="exact"/>
              <w:ind w:left="472" w:right="460"/>
              <w:jc w:val="center"/>
              <w:rPr>
                <w:rFonts w:ascii="Times New Roman" w:hAnsi="Times New Roman" w:cs="Times New Roman"/>
              </w:rPr>
            </w:pPr>
            <w:r w:rsidRPr="008913A6">
              <w:rPr>
                <w:rFonts w:ascii="Times New Roman" w:hAnsi="Times New Roman" w:cs="Times New Roman"/>
              </w:rPr>
              <w:t>Т+</w:t>
            </w:r>
            <w:r w:rsidR="00B86C5B" w:rsidRPr="008913A6">
              <w:rPr>
                <w:rFonts w:ascii="Times New Roman" w:hAnsi="Times New Roman" w:cs="Times New Roman"/>
              </w:rPr>
              <w:t>1</w:t>
            </w:r>
            <w:r w:rsidR="00BC55AE" w:rsidRPr="008913A6">
              <w:rPr>
                <w:rFonts w:ascii="Times New Roman" w:hAnsi="Times New Roman" w:cs="Times New Roman"/>
              </w:rPr>
              <w:t>+</w:t>
            </w:r>
            <w:r w:rsidRPr="008913A6">
              <w:rPr>
                <w:rFonts w:ascii="Times New Roman" w:hAnsi="Times New Roman" w:cs="Times New Roman"/>
              </w:rPr>
              <w:t>М+1</w:t>
            </w:r>
          </w:p>
        </w:tc>
      </w:tr>
      <w:tr w:rsidR="00F75F64" w:rsidRPr="008913A6" w14:paraId="1AD97070" w14:textId="77777777">
        <w:trPr>
          <w:trHeight w:val="230"/>
        </w:trPr>
        <w:tc>
          <w:tcPr>
            <w:tcW w:w="7385" w:type="dxa"/>
          </w:tcPr>
          <w:p w14:paraId="7D48EA2B" w14:textId="77777777" w:rsidR="00F75F64" w:rsidRPr="008913A6" w:rsidRDefault="00A62B0D" w:rsidP="0044744C">
            <w:pPr>
              <w:pStyle w:val="TableParagraph"/>
              <w:spacing w:line="210" w:lineRule="exact"/>
              <w:jc w:val="both"/>
              <w:rPr>
                <w:rFonts w:ascii="Times New Roman" w:hAnsi="Times New Roman" w:cs="Times New Roman"/>
              </w:rPr>
            </w:pPr>
            <w:r w:rsidRPr="008913A6">
              <w:rPr>
                <w:rFonts w:ascii="Times New Roman" w:hAnsi="Times New Roman" w:cs="Times New Roman"/>
              </w:rPr>
              <w:t>Ограничение распоряжения ценными бумагами</w:t>
            </w:r>
          </w:p>
        </w:tc>
        <w:tc>
          <w:tcPr>
            <w:tcW w:w="2470" w:type="dxa"/>
          </w:tcPr>
          <w:p w14:paraId="714C655C" w14:textId="25525CA7" w:rsidR="00F75F64" w:rsidRPr="008913A6" w:rsidRDefault="00A62B0D" w:rsidP="00BF3D07">
            <w:pPr>
              <w:pStyle w:val="TableParagraph"/>
              <w:spacing w:line="210" w:lineRule="exact"/>
              <w:ind w:left="472" w:right="460"/>
              <w:jc w:val="center"/>
              <w:rPr>
                <w:rFonts w:ascii="Times New Roman" w:hAnsi="Times New Roman" w:cs="Times New Roman"/>
              </w:rPr>
            </w:pPr>
            <w:r w:rsidRPr="008913A6">
              <w:rPr>
                <w:rFonts w:ascii="Times New Roman" w:hAnsi="Times New Roman" w:cs="Times New Roman"/>
              </w:rPr>
              <w:t>Т+1</w:t>
            </w:r>
            <w:r w:rsidR="00BC55AE" w:rsidRPr="008913A6">
              <w:rPr>
                <w:rFonts w:ascii="Times New Roman" w:hAnsi="Times New Roman" w:cs="Times New Roman"/>
              </w:rPr>
              <w:t>+</w:t>
            </w:r>
            <w:r w:rsidRPr="008913A6">
              <w:rPr>
                <w:rFonts w:ascii="Times New Roman" w:hAnsi="Times New Roman" w:cs="Times New Roman"/>
              </w:rPr>
              <w:t>М+1</w:t>
            </w:r>
          </w:p>
        </w:tc>
      </w:tr>
      <w:tr w:rsidR="00F75F64" w:rsidRPr="008913A6" w14:paraId="03D56F0B" w14:textId="77777777">
        <w:trPr>
          <w:trHeight w:val="230"/>
        </w:trPr>
        <w:tc>
          <w:tcPr>
            <w:tcW w:w="7385" w:type="dxa"/>
          </w:tcPr>
          <w:p w14:paraId="22BB2F76" w14:textId="77777777" w:rsidR="00F75F64" w:rsidRPr="008913A6" w:rsidRDefault="00A62B0D" w:rsidP="0044744C">
            <w:pPr>
              <w:pStyle w:val="TableParagraph"/>
              <w:spacing w:line="210" w:lineRule="exact"/>
              <w:jc w:val="both"/>
              <w:rPr>
                <w:rFonts w:ascii="Times New Roman" w:hAnsi="Times New Roman" w:cs="Times New Roman"/>
              </w:rPr>
            </w:pPr>
            <w:r w:rsidRPr="008913A6">
              <w:rPr>
                <w:rFonts w:ascii="Times New Roman" w:hAnsi="Times New Roman" w:cs="Times New Roman"/>
              </w:rPr>
              <w:t>Снятие ограничения распоряжения ценными бумагами</w:t>
            </w:r>
          </w:p>
        </w:tc>
        <w:tc>
          <w:tcPr>
            <w:tcW w:w="2470" w:type="dxa"/>
          </w:tcPr>
          <w:p w14:paraId="0218933E" w14:textId="63B92EAF" w:rsidR="00F75F64" w:rsidRPr="008913A6" w:rsidRDefault="00A62B0D" w:rsidP="00BF3D07">
            <w:pPr>
              <w:pStyle w:val="TableParagraph"/>
              <w:spacing w:line="210" w:lineRule="exact"/>
              <w:ind w:left="472" w:right="460"/>
              <w:jc w:val="center"/>
              <w:rPr>
                <w:rFonts w:ascii="Times New Roman" w:hAnsi="Times New Roman" w:cs="Times New Roman"/>
              </w:rPr>
            </w:pPr>
            <w:r w:rsidRPr="008913A6">
              <w:rPr>
                <w:rFonts w:ascii="Times New Roman" w:hAnsi="Times New Roman" w:cs="Times New Roman"/>
              </w:rPr>
              <w:t>Т+1</w:t>
            </w:r>
            <w:r w:rsidR="00BC55AE" w:rsidRPr="008913A6">
              <w:rPr>
                <w:rFonts w:ascii="Times New Roman" w:hAnsi="Times New Roman" w:cs="Times New Roman"/>
              </w:rPr>
              <w:t>+</w:t>
            </w:r>
            <w:r w:rsidRPr="008913A6">
              <w:rPr>
                <w:rFonts w:ascii="Times New Roman" w:hAnsi="Times New Roman" w:cs="Times New Roman"/>
              </w:rPr>
              <w:t>М+1</w:t>
            </w:r>
          </w:p>
        </w:tc>
      </w:tr>
      <w:tr w:rsidR="00F75F64" w:rsidRPr="008913A6" w14:paraId="1CA44C19" w14:textId="77777777">
        <w:trPr>
          <w:trHeight w:val="229"/>
        </w:trPr>
        <w:tc>
          <w:tcPr>
            <w:tcW w:w="7385" w:type="dxa"/>
          </w:tcPr>
          <w:p w14:paraId="2E11B159" w14:textId="13129971" w:rsidR="00F75F64" w:rsidRPr="008913A6" w:rsidRDefault="00464535" w:rsidP="00464535">
            <w:pPr>
              <w:pStyle w:val="TableParagraph"/>
              <w:spacing w:line="210" w:lineRule="exact"/>
              <w:jc w:val="both"/>
              <w:rPr>
                <w:rFonts w:ascii="Times New Roman" w:hAnsi="Times New Roman" w:cs="Times New Roman"/>
              </w:rPr>
            </w:pPr>
            <w:r w:rsidRPr="008913A6">
              <w:rPr>
                <w:rFonts w:ascii="Times New Roman" w:hAnsi="Times New Roman" w:cs="Times New Roman"/>
              </w:rPr>
              <w:t>Фиксация о</w:t>
            </w:r>
            <w:r w:rsidR="00A62B0D" w:rsidRPr="008913A6">
              <w:rPr>
                <w:rFonts w:ascii="Times New Roman" w:hAnsi="Times New Roman" w:cs="Times New Roman"/>
              </w:rPr>
              <w:t>бременени</w:t>
            </w:r>
            <w:r w:rsidRPr="008913A6">
              <w:rPr>
                <w:rFonts w:ascii="Times New Roman" w:hAnsi="Times New Roman" w:cs="Times New Roman"/>
              </w:rPr>
              <w:t>я</w:t>
            </w:r>
            <w:r w:rsidR="00A62B0D" w:rsidRPr="008913A6">
              <w:rPr>
                <w:rFonts w:ascii="Times New Roman" w:hAnsi="Times New Roman" w:cs="Times New Roman"/>
              </w:rPr>
              <w:t xml:space="preserve"> ценных бумаг </w:t>
            </w:r>
            <w:r w:rsidRPr="008913A6">
              <w:rPr>
                <w:rFonts w:ascii="Times New Roman" w:hAnsi="Times New Roman" w:cs="Times New Roman"/>
              </w:rPr>
              <w:t>обязательствами</w:t>
            </w:r>
          </w:p>
        </w:tc>
        <w:tc>
          <w:tcPr>
            <w:tcW w:w="2470" w:type="dxa"/>
          </w:tcPr>
          <w:p w14:paraId="77CD5E37" w14:textId="4B953DF8" w:rsidR="00F75F64" w:rsidRPr="008913A6" w:rsidRDefault="00A62B0D" w:rsidP="00BF3D07">
            <w:pPr>
              <w:pStyle w:val="TableParagraph"/>
              <w:spacing w:line="210" w:lineRule="exact"/>
              <w:ind w:left="472" w:right="460"/>
              <w:jc w:val="center"/>
              <w:rPr>
                <w:rFonts w:ascii="Times New Roman" w:hAnsi="Times New Roman" w:cs="Times New Roman"/>
              </w:rPr>
            </w:pPr>
            <w:r w:rsidRPr="008913A6">
              <w:rPr>
                <w:rFonts w:ascii="Times New Roman" w:hAnsi="Times New Roman" w:cs="Times New Roman"/>
              </w:rPr>
              <w:t>Т+1</w:t>
            </w:r>
            <w:r w:rsidR="00BC55AE" w:rsidRPr="008913A6">
              <w:rPr>
                <w:rFonts w:ascii="Times New Roman" w:hAnsi="Times New Roman" w:cs="Times New Roman"/>
              </w:rPr>
              <w:t>+</w:t>
            </w:r>
            <w:r w:rsidRPr="008913A6">
              <w:rPr>
                <w:rFonts w:ascii="Times New Roman" w:hAnsi="Times New Roman" w:cs="Times New Roman"/>
              </w:rPr>
              <w:t>М+1</w:t>
            </w:r>
          </w:p>
        </w:tc>
      </w:tr>
      <w:tr w:rsidR="00F75F64" w:rsidRPr="008913A6" w14:paraId="6D316446" w14:textId="77777777">
        <w:trPr>
          <w:trHeight w:val="230"/>
        </w:trPr>
        <w:tc>
          <w:tcPr>
            <w:tcW w:w="7385" w:type="dxa"/>
          </w:tcPr>
          <w:p w14:paraId="66080A5C" w14:textId="745C6377" w:rsidR="00F75F64" w:rsidRPr="008913A6" w:rsidRDefault="00464535" w:rsidP="00464535">
            <w:pPr>
              <w:pStyle w:val="TableParagraph"/>
              <w:spacing w:line="210" w:lineRule="exact"/>
              <w:jc w:val="both"/>
              <w:rPr>
                <w:rFonts w:ascii="Times New Roman" w:hAnsi="Times New Roman" w:cs="Times New Roman"/>
              </w:rPr>
            </w:pPr>
            <w:r w:rsidRPr="008913A6">
              <w:rPr>
                <w:rFonts w:ascii="Times New Roman" w:hAnsi="Times New Roman" w:cs="Times New Roman"/>
              </w:rPr>
              <w:t xml:space="preserve">Снятие фиксации </w:t>
            </w:r>
            <w:r w:rsidR="00A62B0D" w:rsidRPr="008913A6">
              <w:rPr>
                <w:rFonts w:ascii="Times New Roman" w:hAnsi="Times New Roman" w:cs="Times New Roman"/>
              </w:rPr>
              <w:t xml:space="preserve">обременения ценных бумаг </w:t>
            </w:r>
            <w:r w:rsidRPr="008913A6">
              <w:rPr>
                <w:rFonts w:ascii="Times New Roman" w:hAnsi="Times New Roman" w:cs="Times New Roman"/>
              </w:rPr>
              <w:t>обязательствами</w:t>
            </w:r>
          </w:p>
        </w:tc>
        <w:tc>
          <w:tcPr>
            <w:tcW w:w="2470" w:type="dxa"/>
          </w:tcPr>
          <w:p w14:paraId="5D825CDD" w14:textId="1760BAAD" w:rsidR="00F75F64" w:rsidRPr="008913A6" w:rsidRDefault="00A62B0D" w:rsidP="00BF3D07">
            <w:pPr>
              <w:pStyle w:val="TableParagraph"/>
              <w:spacing w:line="210" w:lineRule="exact"/>
              <w:ind w:left="472" w:right="460"/>
              <w:jc w:val="center"/>
              <w:rPr>
                <w:rFonts w:ascii="Times New Roman" w:hAnsi="Times New Roman" w:cs="Times New Roman"/>
              </w:rPr>
            </w:pPr>
            <w:r w:rsidRPr="008913A6">
              <w:rPr>
                <w:rFonts w:ascii="Times New Roman" w:hAnsi="Times New Roman" w:cs="Times New Roman"/>
              </w:rPr>
              <w:t>Т+1</w:t>
            </w:r>
            <w:r w:rsidR="00BC55AE" w:rsidRPr="008913A6">
              <w:rPr>
                <w:rFonts w:ascii="Times New Roman" w:hAnsi="Times New Roman" w:cs="Times New Roman"/>
              </w:rPr>
              <w:t>+</w:t>
            </w:r>
            <w:r w:rsidRPr="008913A6">
              <w:rPr>
                <w:rFonts w:ascii="Times New Roman" w:hAnsi="Times New Roman" w:cs="Times New Roman"/>
              </w:rPr>
              <w:t>М+1</w:t>
            </w:r>
          </w:p>
        </w:tc>
      </w:tr>
      <w:tr w:rsidR="00F75F64" w:rsidRPr="008913A6" w14:paraId="0E101B04" w14:textId="77777777">
        <w:trPr>
          <w:trHeight w:val="230"/>
        </w:trPr>
        <w:tc>
          <w:tcPr>
            <w:tcW w:w="7385" w:type="dxa"/>
          </w:tcPr>
          <w:p w14:paraId="53029DF3" w14:textId="5157CE91" w:rsidR="00F75F64" w:rsidRPr="008913A6" w:rsidRDefault="00A62B0D" w:rsidP="00464535">
            <w:pPr>
              <w:pStyle w:val="TableParagraph"/>
              <w:spacing w:line="210" w:lineRule="exact"/>
              <w:jc w:val="both"/>
              <w:rPr>
                <w:rFonts w:ascii="Times New Roman" w:hAnsi="Times New Roman" w:cs="Times New Roman"/>
              </w:rPr>
            </w:pPr>
            <w:r w:rsidRPr="008913A6">
              <w:rPr>
                <w:rFonts w:ascii="Times New Roman" w:hAnsi="Times New Roman" w:cs="Times New Roman"/>
              </w:rPr>
              <w:t xml:space="preserve">Формирование выписки по Счету депо, </w:t>
            </w:r>
            <w:r w:rsidR="002C44D9" w:rsidRPr="008913A6">
              <w:rPr>
                <w:rFonts w:ascii="Times New Roman" w:hAnsi="Times New Roman" w:cs="Times New Roman"/>
              </w:rPr>
              <w:t>отчета/</w:t>
            </w:r>
            <w:r w:rsidR="00464535" w:rsidRPr="008913A6">
              <w:rPr>
                <w:rFonts w:ascii="Times New Roman" w:hAnsi="Times New Roman" w:cs="Times New Roman"/>
              </w:rPr>
              <w:t xml:space="preserve">выписки об </w:t>
            </w:r>
            <w:r w:rsidR="00EE5F08" w:rsidRPr="008913A6">
              <w:rPr>
                <w:rFonts w:ascii="Times New Roman" w:hAnsi="Times New Roman" w:cs="Times New Roman"/>
              </w:rPr>
              <w:t>операция</w:t>
            </w:r>
            <w:r w:rsidR="00464535" w:rsidRPr="008913A6">
              <w:rPr>
                <w:rFonts w:ascii="Times New Roman" w:hAnsi="Times New Roman" w:cs="Times New Roman"/>
              </w:rPr>
              <w:t>х</w:t>
            </w:r>
            <w:r w:rsidRPr="008913A6">
              <w:rPr>
                <w:rFonts w:ascii="Times New Roman" w:hAnsi="Times New Roman" w:cs="Times New Roman"/>
              </w:rPr>
              <w:t xml:space="preserve"> за период</w:t>
            </w:r>
          </w:p>
        </w:tc>
        <w:tc>
          <w:tcPr>
            <w:tcW w:w="2470" w:type="dxa"/>
          </w:tcPr>
          <w:p w14:paraId="26726818" w14:textId="77777777" w:rsidR="00F75F64" w:rsidRPr="008913A6" w:rsidRDefault="00A62B0D" w:rsidP="00BF3D07">
            <w:pPr>
              <w:pStyle w:val="TableParagraph"/>
              <w:spacing w:line="210" w:lineRule="exact"/>
              <w:ind w:left="472" w:right="460"/>
              <w:jc w:val="center"/>
              <w:rPr>
                <w:rFonts w:ascii="Times New Roman" w:hAnsi="Times New Roman" w:cs="Times New Roman"/>
              </w:rPr>
            </w:pPr>
            <w:r w:rsidRPr="008913A6">
              <w:rPr>
                <w:rFonts w:ascii="Times New Roman" w:hAnsi="Times New Roman" w:cs="Times New Roman"/>
              </w:rPr>
              <w:t>Т+1</w:t>
            </w:r>
          </w:p>
        </w:tc>
      </w:tr>
    </w:tbl>
    <w:p w14:paraId="1AE92812" w14:textId="77777777" w:rsidR="00F75F64" w:rsidRPr="008913A6" w:rsidRDefault="00F75F64" w:rsidP="0044744C">
      <w:pPr>
        <w:pStyle w:val="a3"/>
        <w:spacing w:before="10"/>
        <w:ind w:left="0"/>
        <w:rPr>
          <w:sz w:val="22"/>
          <w:szCs w:val="22"/>
        </w:rPr>
      </w:pPr>
    </w:p>
    <w:p w14:paraId="7DB2F62E" w14:textId="77777777" w:rsidR="00F75F64" w:rsidRPr="008913A6" w:rsidRDefault="00A62B0D" w:rsidP="0044744C">
      <w:pPr>
        <w:pStyle w:val="3"/>
        <w:numPr>
          <w:ilvl w:val="0"/>
          <w:numId w:val="37"/>
        </w:numPr>
        <w:tabs>
          <w:tab w:val="left" w:pos="933"/>
        </w:tabs>
        <w:jc w:val="both"/>
      </w:pPr>
      <w:bookmarkStart w:id="17" w:name="9._Документы,_необходимые_для_открытия_С"/>
      <w:bookmarkStart w:id="18" w:name="_Toc238642722"/>
      <w:bookmarkEnd w:id="17"/>
      <w:r w:rsidRPr="008913A6">
        <w:t>Документы, необходимые для открытия Счета</w:t>
      </w:r>
      <w:r w:rsidRPr="008913A6">
        <w:rPr>
          <w:spacing w:val="-8"/>
        </w:rPr>
        <w:t xml:space="preserve"> </w:t>
      </w:r>
      <w:r w:rsidRPr="008913A6">
        <w:t>депо</w:t>
      </w:r>
      <w:bookmarkEnd w:id="18"/>
    </w:p>
    <w:p w14:paraId="559B3307" w14:textId="77777777" w:rsidR="00F75F64" w:rsidRPr="008913A6" w:rsidRDefault="00F75F64" w:rsidP="0044744C">
      <w:pPr>
        <w:pStyle w:val="a3"/>
        <w:spacing w:before="11"/>
        <w:ind w:left="0"/>
        <w:rPr>
          <w:b/>
          <w:sz w:val="22"/>
          <w:szCs w:val="22"/>
        </w:rPr>
      </w:pPr>
    </w:p>
    <w:p w14:paraId="3E01782C" w14:textId="77777777" w:rsidR="00F75F64" w:rsidRPr="008913A6" w:rsidRDefault="00A62B0D" w:rsidP="0044744C">
      <w:pPr>
        <w:pStyle w:val="a4"/>
        <w:numPr>
          <w:ilvl w:val="1"/>
          <w:numId w:val="37"/>
        </w:numPr>
        <w:tabs>
          <w:tab w:val="left" w:pos="1347"/>
          <w:tab w:val="left" w:pos="1349"/>
        </w:tabs>
        <w:spacing w:line="229" w:lineRule="exact"/>
        <w:ind w:left="1348"/>
      </w:pPr>
      <w:r w:rsidRPr="008913A6">
        <w:t>Документы, предоставляемые физическими</w:t>
      </w:r>
      <w:r w:rsidRPr="008913A6">
        <w:rPr>
          <w:spacing w:val="2"/>
        </w:rPr>
        <w:t xml:space="preserve"> </w:t>
      </w:r>
      <w:r w:rsidRPr="008913A6">
        <w:t>лицами:</w:t>
      </w:r>
    </w:p>
    <w:p w14:paraId="56629CB4" w14:textId="7A21433B" w:rsidR="00640DA9" w:rsidRPr="008913A6" w:rsidRDefault="00A62B0D" w:rsidP="0044744C">
      <w:pPr>
        <w:pStyle w:val="a4"/>
        <w:numPr>
          <w:ilvl w:val="1"/>
          <w:numId w:val="35"/>
        </w:numPr>
        <w:tabs>
          <w:tab w:val="left" w:pos="932"/>
          <w:tab w:val="left" w:pos="933"/>
        </w:tabs>
        <w:spacing w:line="229" w:lineRule="exact"/>
      </w:pPr>
      <w:r w:rsidRPr="008913A6">
        <w:t xml:space="preserve">Анкета </w:t>
      </w:r>
      <w:r w:rsidR="00445D7A" w:rsidRPr="008913A6">
        <w:t>к</w:t>
      </w:r>
      <w:r w:rsidRPr="008913A6">
        <w:t>лиента;</w:t>
      </w:r>
    </w:p>
    <w:p w14:paraId="445C0BB6" w14:textId="77777777" w:rsidR="00F75F64" w:rsidRPr="008913A6" w:rsidRDefault="00A62B0D" w:rsidP="0044744C">
      <w:pPr>
        <w:pStyle w:val="a4"/>
        <w:numPr>
          <w:ilvl w:val="1"/>
          <w:numId w:val="35"/>
        </w:numPr>
        <w:tabs>
          <w:tab w:val="left" w:pos="932"/>
          <w:tab w:val="left" w:pos="933"/>
        </w:tabs>
        <w:ind w:right="111"/>
      </w:pPr>
      <w:r w:rsidRPr="008913A6">
        <w:t>документ, удостоверяющий личность в соответствии с действующим законодательством Российской Федерации</w:t>
      </w:r>
      <w:r w:rsidR="00E90CD2" w:rsidRPr="008913A6">
        <w:t xml:space="preserve"> </w:t>
      </w:r>
      <w:r w:rsidRPr="008913A6">
        <w:t>(предъявляется);</w:t>
      </w:r>
    </w:p>
    <w:p w14:paraId="1A3A2ED8" w14:textId="77777777" w:rsidR="00F75F64" w:rsidRPr="008913A6" w:rsidRDefault="00A62B0D" w:rsidP="0044744C">
      <w:pPr>
        <w:pStyle w:val="a4"/>
        <w:numPr>
          <w:ilvl w:val="1"/>
          <w:numId w:val="35"/>
        </w:numPr>
        <w:tabs>
          <w:tab w:val="left" w:pos="932"/>
          <w:tab w:val="left" w:pos="933"/>
        </w:tabs>
        <w:spacing w:before="1"/>
        <w:ind w:right="109"/>
      </w:pPr>
      <w:r w:rsidRPr="008913A6">
        <w:t>свидетельство о постановке на учет в налоговом органе физического лица по месту жительства на территории Российской Федерации (при</w:t>
      </w:r>
      <w:r w:rsidRPr="008913A6">
        <w:rPr>
          <w:spacing w:val="-5"/>
        </w:rPr>
        <w:t xml:space="preserve"> </w:t>
      </w:r>
      <w:r w:rsidRPr="008913A6">
        <w:t>наличии);</w:t>
      </w:r>
    </w:p>
    <w:p w14:paraId="4523D342" w14:textId="77777777" w:rsidR="00F75F64" w:rsidRPr="008913A6" w:rsidRDefault="00A62B0D" w:rsidP="0044744C">
      <w:pPr>
        <w:pStyle w:val="a4"/>
        <w:numPr>
          <w:ilvl w:val="1"/>
          <w:numId w:val="35"/>
        </w:numPr>
        <w:tabs>
          <w:tab w:val="left" w:pos="932"/>
          <w:tab w:val="left" w:pos="933"/>
        </w:tabs>
        <w:spacing w:line="229" w:lineRule="exact"/>
      </w:pPr>
      <w:r w:rsidRPr="008913A6">
        <w:t>миграционная</w:t>
      </w:r>
      <w:r w:rsidRPr="008913A6">
        <w:rPr>
          <w:spacing w:val="-6"/>
        </w:rPr>
        <w:t xml:space="preserve"> </w:t>
      </w:r>
      <w:r w:rsidRPr="008913A6">
        <w:t>карта</w:t>
      </w:r>
      <w:r w:rsidRPr="008913A6">
        <w:rPr>
          <w:spacing w:val="-5"/>
        </w:rPr>
        <w:t xml:space="preserve"> </w:t>
      </w:r>
      <w:r w:rsidRPr="008913A6">
        <w:t>(для</w:t>
      </w:r>
      <w:r w:rsidRPr="008913A6">
        <w:rPr>
          <w:spacing w:val="-6"/>
        </w:rPr>
        <w:t xml:space="preserve"> </w:t>
      </w:r>
      <w:r w:rsidRPr="008913A6">
        <w:t>физических</w:t>
      </w:r>
      <w:r w:rsidRPr="008913A6">
        <w:rPr>
          <w:spacing w:val="-3"/>
        </w:rPr>
        <w:t xml:space="preserve"> </w:t>
      </w:r>
      <w:r w:rsidRPr="008913A6">
        <w:t>лиц</w:t>
      </w:r>
      <w:r w:rsidRPr="008913A6">
        <w:rPr>
          <w:spacing w:val="-6"/>
        </w:rPr>
        <w:t xml:space="preserve"> </w:t>
      </w:r>
      <w:r w:rsidRPr="008913A6">
        <w:t>–</w:t>
      </w:r>
      <w:r w:rsidRPr="008913A6">
        <w:rPr>
          <w:spacing w:val="-4"/>
        </w:rPr>
        <w:t xml:space="preserve"> </w:t>
      </w:r>
      <w:r w:rsidRPr="008913A6">
        <w:t>нерезидентов</w:t>
      </w:r>
      <w:r w:rsidRPr="008913A6">
        <w:rPr>
          <w:spacing w:val="-5"/>
        </w:rPr>
        <w:t xml:space="preserve"> </w:t>
      </w:r>
      <w:r w:rsidRPr="008913A6">
        <w:t>Российской</w:t>
      </w:r>
      <w:r w:rsidRPr="008913A6">
        <w:rPr>
          <w:spacing w:val="-5"/>
        </w:rPr>
        <w:t xml:space="preserve"> </w:t>
      </w:r>
      <w:r w:rsidRPr="008913A6">
        <w:t>Федерации);</w:t>
      </w:r>
    </w:p>
    <w:p w14:paraId="0A6C6D10" w14:textId="77777777" w:rsidR="00F75F64" w:rsidRPr="008913A6" w:rsidRDefault="00A62B0D" w:rsidP="0044744C">
      <w:pPr>
        <w:pStyle w:val="a4"/>
        <w:numPr>
          <w:ilvl w:val="1"/>
          <w:numId w:val="35"/>
        </w:numPr>
        <w:tabs>
          <w:tab w:val="left" w:pos="932"/>
          <w:tab w:val="left" w:pos="933"/>
        </w:tabs>
        <w:spacing w:before="1"/>
        <w:ind w:right="114"/>
      </w:pPr>
      <w:r w:rsidRPr="008913A6">
        <w:t>документ, подтверждающий право на пребывание (проживание) в Российской Федерации с указанием на место жительства или место пребывания (для физических лиц –</w:t>
      </w:r>
      <w:r w:rsidRPr="008913A6">
        <w:rPr>
          <w:spacing w:val="-5"/>
        </w:rPr>
        <w:t xml:space="preserve"> </w:t>
      </w:r>
      <w:r w:rsidRPr="008913A6">
        <w:t>нерезидентов);</w:t>
      </w:r>
    </w:p>
    <w:p w14:paraId="7CA0A95E" w14:textId="729CBE35" w:rsidR="00F75F64" w:rsidRPr="008913A6" w:rsidRDefault="00A62B0D" w:rsidP="0044744C">
      <w:pPr>
        <w:pStyle w:val="a4"/>
        <w:numPr>
          <w:ilvl w:val="1"/>
          <w:numId w:val="35"/>
        </w:numPr>
        <w:tabs>
          <w:tab w:val="left" w:pos="933"/>
        </w:tabs>
        <w:spacing w:before="1"/>
        <w:ind w:right="112"/>
      </w:pPr>
      <w:r w:rsidRPr="008913A6">
        <w:t>доверенность на Уполномоченное лицо, содержащая данные документа, удостоверяющего личность Уполномоченного лица (в случае передачи полномочий по распоряжению Счет</w:t>
      </w:r>
      <w:r w:rsidR="00E26EC9" w:rsidRPr="008913A6">
        <w:t>ом</w:t>
      </w:r>
      <w:r w:rsidRPr="008913A6">
        <w:t xml:space="preserve"> депо);</w:t>
      </w:r>
    </w:p>
    <w:p w14:paraId="3A8E81F2" w14:textId="77777777" w:rsidR="00F75F64" w:rsidRPr="008913A6" w:rsidRDefault="00A62B0D" w:rsidP="0044744C">
      <w:pPr>
        <w:pStyle w:val="a4"/>
        <w:numPr>
          <w:ilvl w:val="1"/>
          <w:numId w:val="35"/>
        </w:numPr>
        <w:tabs>
          <w:tab w:val="left" w:pos="931"/>
          <w:tab w:val="left" w:pos="932"/>
        </w:tabs>
        <w:ind w:left="931" w:right="115" w:hanging="359"/>
      </w:pPr>
      <w:r w:rsidRPr="008913A6">
        <w:t>доверенность на Уполномоченное лицо Депонента на передачу и получение документов в Депозитарии, содержащая данные документа, удостоверяющего личность</w:t>
      </w:r>
      <w:r w:rsidRPr="008913A6">
        <w:rPr>
          <w:spacing w:val="4"/>
        </w:rPr>
        <w:t xml:space="preserve"> </w:t>
      </w:r>
      <w:r w:rsidRPr="008913A6">
        <w:t>представителя;</w:t>
      </w:r>
    </w:p>
    <w:p w14:paraId="081BF211" w14:textId="77777777" w:rsidR="00F75F64" w:rsidRPr="008913A6" w:rsidRDefault="00A62B0D" w:rsidP="0044744C">
      <w:pPr>
        <w:pStyle w:val="a4"/>
        <w:numPr>
          <w:ilvl w:val="1"/>
          <w:numId w:val="35"/>
        </w:numPr>
        <w:tabs>
          <w:tab w:val="left" w:pos="931"/>
          <w:tab w:val="left" w:pos="932"/>
        </w:tabs>
        <w:ind w:left="931" w:right="112" w:hanging="359"/>
      </w:pPr>
      <w:r w:rsidRPr="008913A6">
        <w:t>документ, удостоверяющий личность Уполномоченного лица счета депо и лица, уполномоченного на передачу и получение</w:t>
      </w:r>
      <w:r w:rsidRPr="008913A6">
        <w:rPr>
          <w:spacing w:val="-3"/>
        </w:rPr>
        <w:t xml:space="preserve"> </w:t>
      </w:r>
      <w:r w:rsidRPr="008913A6">
        <w:t>документов;</w:t>
      </w:r>
    </w:p>
    <w:p w14:paraId="33221ECA" w14:textId="77777777" w:rsidR="00F75F64" w:rsidRPr="008913A6" w:rsidRDefault="00A62B0D" w:rsidP="0044744C">
      <w:pPr>
        <w:pStyle w:val="a4"/>
        <w:numPr>
          <w:ilvl w:val="1"/>
          <w:numId w:val="35"/>
        </w:numPr>
        <w:tabs>
          <w:tab w:val="left" w:pos="932"/>
        </w:tabs>
        <w:spacing w:before="1"/>
        <w:ind w:left="931" w:right="112" w:hanging="359"/>
      </w:pPr>
      <w:r w:rsidRPr="008913A6">
        <w:t>дополнительно физические лица, зарегистрированные в качестве индивидуальных предпринимателей, предоставляют свидетельство о государственной регистрации физического лица в качестве индивидуального предпринимателя (для индивидуальных предпринимателей, зарегистрированных с 01.01.2004 до 31.12.2016), либо свидетельство о внесении записи в Единый государственный реестр индивидуальных предпринимателей (далее – ЕГРИП) (для индивидуальных предпринимателей, зарегистрированных до 01.01.2004), либо лист записи ЕГРИП (для индивидуальных предпринимателей, зарегистрированных после 01.01.2017) и карточку с образцом подписи и оттиском</w:t>
      </w:r>
      <w:r w:rsidRPr="008913A6">
        <w:rPr>
          <w:spacing w:val="-10"/>
        </w:rPr>
        <w:t xml:space="preserve"> </w:t>
      </w:r>
      <w:r w:rsidRPr="008913A6">
        <w:t>печати.</w:t>
      </w:r>
    </w:p>
    <w:p w14:paraId="3F03F018" w14:textId="36955ABF" w:rsidR="00F75F64" w:rsidRPr="008913A6" w:rsidRDefault="00A62B0D" w:rsidP="0044744C">
      <w:pPr>
        <w:pStyle w:val="a4"/>
        <w:numPr>
          <w:ilvl w:val="1"/>
          <w:numId w:val="37"/>
        </w:numPr>
        <w:tabs>
          <w:tab w:val="left" w:pos="1347"/>
          <w:tab w:val="left" w:pos="1348"/>
        </w:tabs>
        <w:spacing w:before="118"/>
        <w:ind w:left="1347"/>
      </w:pPr>
      <w:r w:rsidRPr="008913A6">
        <w:t>Документы, предоставляемые юридическими лицами –</w:t>
      </w:r>
      <w:r w:rsidRPr="008913A6">
        <w:rPr>
          <w:spacing w:val="-1"/>
        </w:rPr>
        <w:t xml:space="preserve"> </w:t>
      </w:r>
      <w:r w:rsidRPr="008913A6">
        <w:t>резидентами</w:t>
      </w:r>
      <w:r w:rsidR="00E54C81" w:rsidRPr="008913A6">
        <w:t>:</w:t>
      </w:r>
    </w:p>
    <w:p w14:paraId="68AD5C2E" w14:textId="68F11D78" w:rsidR="00E54C81" w:rsidRPr="008913A6" w:rsidRDefault="00A62B0D" w:rsidP="007B5E76">
      <w:pPr>
        <w:pStyle w:val="a4"/>
        <w:numPr>
          <w:ilvl w:val="1"/>
          <w:numId w:val="35"/>
        </w:numPr>
        <w:tabs>
          <w:tab w:val="left" w:pos="932"/>
          <w:tab w:val="left" w:pos="933"/>
        </w:tabs>
        <w:spacing w:before="1"/>
      </w:pPr>
      <w:r w:rsidRPr="008913A6">
        <w:t xml:space="preserve">Анкета </w:t>
      </w:r>
      <w:r w:rsidR="00445D7A" w:rsidRPr="008913A6">
        <w:t>к</w:t>
      </w:r>
      <w:r w:rsidRPr="008913A6">
        <w:t>лиента;</w:t>
      </w:r>
    </w:p>
    <w:p w14:paraId="0D408489" w14:textId="77777777" w:rsidR="00F75F64" w:rsidRPr="008913A6" w:rsidRDefault="00A62B0D" w:rsidP="0044744C">
      <w:pPr>
        <w:pStyle w:val="a4"/>
        <w:numPr>
          <w:ilvl w:val="1"/>
          <w:numId w:val="35"/>
        </w:numPr>
        <w:tabs>
          <w:tab w:val="left" w:pos="932"/>
          <w:tab w:val="left" w:pos="933"/>
        </w:tabs>
        <w:spacing w:before="1"/>
        <w:ind w:right="112"/>
      </w:pPr>
      <w:r w:rsidRPr="008913A6">
        <w:t>нотариально заверенные копии учредительных документов с зарегистрированными изменениями и дополнениями;</w:t>
      </w:r>
    </w:p>
    <w:p w14:paraId="7F29432C" w14:textId="77777777" w:rsidR="00F75F64" w:rsidRPr="008913A6" w:rsidRDefault="00A62B0D" w:rsidP="0044744C">
      <w:pPr>
        <w:pStyle w:val="a4"/>
        <w:numPr>
          <w:ilvl w:val="1"/>
          <w:numId w:val="35"/>
        </w:numPr>
        <w:tabs>
          <w:tab w:val="left" w:pos="932"/>
          <w:tab w:val="left" w:pos="933"/>
        </w:tabs>
        <w:spacing w:before="1"/>
      </w:pPr>
      <w:r w:rsidRPr="008913A6">
        <w:t>копия свидетельства о государственной регистрации, засвидетельствованная нотариально (при</w:t>
      </w:r>
      <w:r w:rsidRPr="008913A6">
        <w:rPr>
          <w:spacing w:val="-23"/>
        </w:rPr>
        <w:t xml:space="preserve"> </w:t>
      </w:r>
      <w:r w:rsidRPr="008913A6">
        <w:t>наличии);</w:t>
      </w:r>
    </w:p>
    <w:p w14:paraId="6D02F328" w14:textId="77777777" w:rsidR="00F75F64" w:rsidRPr="008913A6" w:rsidRDefault="00A62B0D" w:rsidP="0044744C">
      <w:pPr>
        <w:pStyle w:val="a4"/>
        <w:numPr>
          <w:ilvl w:val="1"/>
          <w:numId w:val="35"/>
        </w:numPr>
        <w:tabs>
          <w:tab w:val="left" w:pos="933"/>
        </w:tabs>
        <w:spacing w:before="67"/>
        <w:ind w:right="111"/>
      </w:pPr>
      <w:r w:rsidRPr="008913A6">
        <w:t>документ, подтверждающий факт назначения на должность лица, имеющего право действовать от имени Депонента без доверенности (оригинал или копия, заверенная</w:t>
      </w:r>
      <w:r w:rsidRPr="008913A6">
        <w:rPr>
          <w:spacing w:val="-4"/>
        </w:rPr>
        <w:t xml:space="preserve"> </w:t>
      </w:r>
      <w:r w:rsidRPr="008913A6">
        <w:t>Депонентом);</w:t>
      </w:r>
    </w:p>
    <w:p w14:paraId="25372F42" w14:textId="77777777" w:rsidR="00F75F64" w:rsidRPr="008913A6" w:rsidRDefault="00A62B0D" w:rsidP="0044744C">
      <w:pPr>
        <w:pStyle w:val="a4"/>
        <w:numPr>
          <w:ilvl w:val="1"/>
          <w:numId w:val="35"/>
        </w:numPr>
        <w:tabs>
          <w:tab w:val="left" w:pos="933"/>
        </w:tabs>
        <w:ind w:left="931" w:right="112" w:hanging="359"/>
      </w:pPr>
      <w:r w:rsidRPr="008913A6">
        <w:t>документ, подтверждающий факт согласования Банком России кандидатуры лица, имеющего право действовать от имени Депонента без доверенности, засвидетельствованный нотариально (только для кредитных</w:t>
      </w:r>
      <w:r w:rsidRPr="008913A6">
        <w:rPr>
          <w:spacing w:val="-2"/>
        </w:rPr>
        <w:t xml:space="preserve"> </w:t>
      </w:r>
      <w:r w:rsidRPr="008913A6">
        <w:t>организаций);</w:t>
      </w:r>
    </w:p>
    <w:p w14:paraId="511CB5D7" w14:textId="77777777" w:rsidR="00F75F64" w:rsidRPr="008913A6" w:rsidRDefault="00A62B0D" w:rsidP="0044744C">
      <w:pPr>
        <w:pStyle w:val="a4"/>
        <w:numPr>
          <w:ilvl w:val="1"/>
          <w:numId w:val="35"/>
        </w:numPr>
        <w:tabs>
          <w:tab w:val="left" w:pos="932"/>
        </w:tabs>
        <w:ind w:left="931" w:right="112" w:hanging="359"/>
      </w:pPr>
      <w:r w:rsidRPr="008913A6">
        <w:t>копия документа, подтверждающего регистрацию в Едином государственном реестре юридических лиц (ЕГРЮЛ), засвидетельствованная нотариально;</w:t>
      </w:r>
    </w:p>
    <w:p w14:paraId="5578E227" w14:textId="77777777" w:rsidR="00F75F64" w:rsidRPr="008913A6" w:rsidRDefault="00A62B0D" w:rsidP="0044744C">
      <w:pPr>
        <w:pStyle w:val="a4"/>
        <w:numPr>
          <w:ilvl w:val="1"/>
          <w:numId w:val="35"/>
        </w:numPr>
        <w:tabs>
          <w:tab w:val="left" w:pos="932"/>
        </w:tabs>
        <w:ind w:left="931" w:right="109" w:hanging="359"/>
      </w:pPr>
      <w:r w:rsidRPr="008913A6">
        <w:t>копия свидетельства о постановке на учет в налоговом органе юридического лица, засвидетельствованная нотариально;</w:t>
      </w:r>
    </w:p>
    <w:p w14:paraId="1988E556" w14:textId="77777777" w:rsidR="00F75F64" w:rsidRPr="008913A6" w:rsidRDefault="00A62B0D" w:rsidP="0044744C">
      <w:pPr>
        <w:pStyle w:val="a4"/>
        <w:numPr>
          <w:ilvl w:val="1"/>
          <w:numId w:val="35"/>
        </w:numPr>
        <w:tabs>
          <w:tab w:val="left" w:pos="932"/>
        </w:tabs>
        <w:ind w:left="931" w:right="110" w:hanging="359"/>
      </w:pPr>
      <w:r w:rsidRPr="008913A6">
        <w:t>документ (например, банковская карточка), подтверждающий полномочия и подпись первого лица (оригинал, содержащий отметку нотариуса о заверении полномочий и подписи первого лица или отметку сотрудника Депозитария о заверении подписи и печати, нотариально заверенная</w:t>
      </w:r>
      <w:r w:rsidRPr="008913A6">
        <w:rPr>
          <w:spacing w:val="-8"/>
        </w:rPr>
        <w:t xml:space="preserve"> </w:t>
      </w:r>
      <w:r w:rsidRPr="008913A6">
        <w:t>копия);</w:t>
      </w:r>
    </w:p>
    <w:p w14:paraId="33D2CEB0" w14:textId="77777777" w:rsidR="00F75F64" w:rsidRPr="008913A6" w:rsidRDefault="00A62B0D" w:rsidP="0044744C">
      <w:pPr>
        <w:pStyle w:val="a4"/>
        <w:numPr>
          <w:ilvl w:val="1"/>
          <w:numId w:val="35"/>
        </w:numPr>
        <w:tabs>
          <w:tab w:val="left" w:pos="931"/>
          <w:tab w:val="left" w:pos="932"/>
        </w:tabs>
        <w:spacing w:line="229" w:lineRule="exact"/>
        <w:ind w:left="931" w:hanging="359"/>
      </w:pPr>
      <w:r w:rsidRPr="008913A6">
        <w:t>копия лицензии профессионального участника рынка ценных бумаг, засвидетельствованная</w:t>
      </w:r>
      <w:r w:rsidRPr="008913A6">
        <w:rPr>
          <w:spacing w:val="44"/>
        </w:rPr>
        <w:t xml:space="preserve"> </w:t>
      </w:r>
      <w:r w:rsidRPr="008913A6">
        <w:t>нотариально</w:t>
      </w:r>
    </w:p>
    <w:p w14:paraId="3950037D" w14:textId="77777777" w:rsidR="00F75F64" w:rsidRPr="008913A6" w:rsidRDefault="00A62B0D" w:rsidP="0044744C">
      <w:pPr>
        <w:pStyle w:val="a3"/>
        <w:ind w:left="931"/>
        <w:rPr>
          <w:sz w:val="22"/>
          <w:szCs w:val="22"/>
        </w:rPr>
      </w:pPr>
      <w:r w:rsidRPr="008913A6">
        <w:rPr>
          <w:sz w:val="22"/>
          <w:szCs w:val="22"/>
        </w:rPr>
        <w:t>(при наличии);</w:t>
      </w:r>
    </w:p>
    <w:p w14:paraId="4DA2AC2C" w14:textId="77777777" w:rsidR="00F75F64" w:rsidRPr="008913A6" w:rsidRDefault="00A62B0D" w:rsidP="0044744C">
      <w:pPr>
        <w:pStyle w:val="a4"/>
        <w:numPr>
          <w:ilvl w:val="1"/>
          <w:numId w:val="35"/>
        </w:numPr>
        <w:tabs>
          <w:tab w:val="left" w:pos="932"/>
        </w:tabs>
        <w:ind w:left="931" w:right="113"/>
      </w:pPr>
      <w:r w:rsidRPr="008913A6">
        <w:t>копия лицензии на осуществление деятельности по управлению инвестиционными фондами, паевыми инвестиционными фондами и негосударственными пенсионными фондами, засвидетельствованная нотариально (при</w:t>
      </w:r>
      <w:r w:rsidRPr="008913A6">
        <w:rPr>
          <w:spacing w:val="1"/>
        </w:rPr>
        <w:t xml:space="preserve"> </w:t>
      </w:r>
      <w:r w:rsidRPr="008913A6">
        <w:t>наличии);</w:t>
      </w:r>
    </w:p>
    <w:p w14:paraId="74B4050C" w14:textId="77777777" w:rsidR="00F75F64" w:rsidRPr="008913A6" w:rsidRDefault="00A62B0D" w:rsidP="0044744C">
      <w:pPr>
        <w:pStyle w:val="a4"/>
        <w:numPr>
          <w:ilvl w:val="1"/>
          <w:numId w:val="35"/>
        </w:numPr>
        <w:tabs>
          <w:tab w:val="left" w:pos="931"/>
          <w:tab w:val="left" w:pos="932"/>
        </w:tabs>
        <w:spacing w:before="2" w:line="229" w:lineRule="exact"/>
        <w:ind w:left="931"/>
      </w:pPr>
      <w:r w:rsidRPr="008913A6">
        <w:t>доверенность, выданная уполномоченному представителю Депонента (при</w:t>
      </w:r>
      <w:r w:rsidRPr="008913A6">
        <w:rPr>
          <w:spacing w:val="-3"/>
        </w:rPr>
        <w:t xml:space="preserve"> </w:t>
      </w:r>
      <w:r w:rsidRPr="008913A6">
        <w:t>наличии);</w:t>
      </w:r>
    </w:p>
    <w:p w14:paraId="3932A13C" w14:textId="77777777" w:rsidR="00F75F64" w:rsidRPr="008913A6" w:rsidRDefault="00A62B0D" w:rsidP="0044744C">
      <w:pPr>
        <w:pStyle w:val="a4"/>
        <w:numPr>
          <w:ilvl w:val="1"/>
          <w:numId w:val="35"/>
        </w:numPr>
        <w:tabs>
          <w:tab w:val="left" w:pos="932"/>
        </w:tabs>
        <w:ind w:left="931" w:right="108"/>
      </w:pPr>
      <w:r w:rsidRPr="008913A6">
        <w:t>документ (например, банковская карточка), содержащий образец подписи уполномоченного представителя Депонента (предоставляется при наличии доверенности и в случае отсутствия в доверенности образца подписи уполномоченного представителя) (оригинал, содержащий отметку нотариуса или сотрудника Депозитария о заверении подписи уполномоченного представителя Депонента, нотариально заверенная копия);</w:t>
      </w:r>
    </w:p>
    <w:p w14:paraId="666048A5" w14:textId="77777777" w:rsidR="00F75F64" w:rsidRPr="008913A6" w:rsidRDefault="00A62B0D" w:rsidP="0044744C">
      <w:pPr>
        <w:pStyle w:val="a4"/>
        <w:numPr>
          <w:ilvl w:val="1"/>
          <w:numId w:val="35"/>
        </w:numPr>
        <w:tabs>
          <w:tab w:val="left" w:pos="931"/>
          <w:tab w:val="left" w:pos="932"/>
        </w:tabs>
        <w:spacing w:before="1"/>
        <w:ind w:left="931"/>
      </w:pPr>
      <w:r w:rsidRPr="008913A6">
        <w:t>документ, удостоверяющий личность уполномоченного представителя</w:t>
      </w:r>
      <w:r w:rsidRPr="008913A6">
        <w:rPr>
          <w:spacing w:val="1"/>
        </w:rPr>
        <w:t xml:space="preserve"> </w:t>
      </w:r>
      <w:r w:rsidRPr="008913A6">
        <w:t>(предъявляется).</w:t>
      </w:r>
    </w:p>
    <w:p w14:paraId="16CFD795" w14:textId="77777777" w:rsidR="00F75F64" w:rsidRPr="008913A6" w:rsidRDefault="00A62B0D" w:rsidP="0044744C">
      <w:pPr>
        <w:pStyle w:val="a4"/>
        <w:numPr>
          <w:ilvl w:val="1"/>
          <w:numId w:val="37"/>
        </w:numPr>
        <w:tabs>
          <w:tab w:val="left" w:pos="1346"/>
          <w:tab w:val="left" w:pos="1347"/>
        </w:tabs>
        <w:spacing w:before="118"/>
        <w:ind w:left="1346" w:hanging="777"/>
      </w:pPr>
      <w:r w:rsidRPr="008913A6">
        <w:t>Документы, предоставляемые юридическими лицами –</w:t>
      </w:r>
      <w:r w:rsidRPr="008913A6">
        <w:rPr>
          <w:spacing w:val="-1"/>
        </w:rPr>
        <w:t xml:space="preserve"> </w:t>
      </w:r>
      <w:r w:rsidRPr="008913A6">
        <w:t>нерезидентами</w:t>
      </w:r>
    </w:p>
    <w:p w14:paraId="165AFB6C" w14:textId="140D947D" w:rsidR="004219F2" w:rsidRPr="008913A6" w:rsidRDefault="00A62B0D" w:rsidP="004219F2">
      <w:pPr>
        <w:pStyle w:val="a4"/>
        <w:numPr>
          <w:ilvl w:val="1"/>
          <w:numId w:val="35"/>
        </w:numPr>
        <w:tabs>
          <w:tab w:val="left" w:pos="932"/>
          <w:tab w:val="left" w:pos="933"/>
        </w:tabs>
        <w:spacing w:line="229" w:lineRule="exact"/>
      </w:pPr>
      <w:r w:rsidRPr="008913A6">
        <w:t xml:space="preserve">Анкета </w:t>
      </w:r>
      <w:r w:rsidR="00445D7A" w:rsidRPr="008913A6">
        <w:t>к</w:t>
      </w:r>
      <w:r w:rsidRPr="008913A6">
        <w:t>лиента;</w:t>
      </w:r>
    </w:p>
    <w:p w14:paraId="006061BD" w14:textId="77777777" w:rsidR="00F75F64" w:rsidRPr="008913A6" w:rsidRDefault="00A62B0D" w:rsidP="0044744C">
      <w:pPr>
        <w:pStyle w:val="a4"/>
        <w:numPr>
          <w:ilvl w:val="1"/>
          <w:numId w:val="35"/>
        </w:numPr>
        <w:tabs>
          <w:tab w:val="left" w:pos="932"/>
        </w:tabs>
        <w:ind w:left="931" w:right="112"/>
      </w:pPr>
      <w:r w:rsidRPr="008913A6">
        <w:t>Устав (Учредительный договор), включая все изменения и дополнения, по законодательству страны происхождения. Документы предоставляются в действующей редакции на дату предоставления в Депозитарий;</w:t>
      </w:r>
    </w:p>
    <w:p w14:paraId="0C9232F4" w14:textId="77777777" w:rsidR="00F75F64" w:rsidRPr="008913A6" w:rsidRDefault="00A62B0D" w:rsidP="0044744C">
      <w:pPr>
        <w:pStyle w:val="a4"/>
        <w:numPr>
          <w:ilvl w:val="1"/>
          <w:numId w:val="35"/>
        </w:numPr>
        <w:tabs>
          <w:tab w:val="left" w:pos="930"/>
          <w:tab w:val="left" w:pos="931"/>
        </w:tabs>
        <w:spacing w:line="229" w:lineRule="exact"/>
        <w:ind w:left="930" w:hanging="359"/>
      </w:pPr>
      <w:r w:rsidRPr="008913A6">
        <w:t>свидетельство о регистрации юридического лица (</w:t>
      </w:r>
      <w:proofErr w:type="spellStart"/>
      <w:r w:rsidRPr="008913A6">
        <w:t>Certificate</w:t>
      </w:r>
      <w:proofErr w:type="spellEnd"/>
      <w:r w:rsidRPr="008913A6">
        <w:t xml:space="preserve"> </w:t>
      </w:r>
      <w:proofErr w:type="spellStart"/>
      <w:r w:rsidRPr="008913A6">
        <w:t>of</w:t>
      </w:r>
      <w:proofErr w:type="spellEnd"/>
      <w:r w:rsidRPr="008913A6">
        <w:rPr>
          <w:spacing w:val="-4"/>
        </w:rPr>
        <w:t xml:space="preserve"> </w:t>
      </w:r>
      <w:proofErr w:type="spellStart"/>
      <w:r w:rsidRPr="008913A6">
        <w:t>Incorporation</w:t>
      </w:r>
      <w:proofErr w:type="spellEnd"/>
      <w:r w:rsidRPr="008913A6">
        <w:t>);</w:t>
      </w:r>
    </w:p>
    <w:p w14:paraId="5FB98352" w14:textId="77777777" w:rsidR="00F75F64" w:rsidRPr="008913A6" w:rsidRDefault="00A62B0D" w:rsidP="0044744C">
      <w:pPr>
        <w:pStyle w:val="a4"/>
        <w:numPr>
          <w:ilvl w:val="1"/>
          <w:numId w:val="35"/>
        </w:numPr>
        <w:tabs>
          <w:tab w:val="left" w:pos="931"/>
        </w:tabs>
        <w:spacing w:before="1"/>
        <w:ind w:left="930" w:right="116"/>
      </w:pPr>
      <w:r w:rsidRPr="008913A6">
        <w:t>выписка из государственного (торгового, банковского) реестров страны регистрации юридического лица, которая должна быть составлена сроком не более трех месяцев до даты предоставления в</w:t>
      </w:r>
      <w:r w:rsidRPr="008913A6">
        <w:rPr>
          <w:spacing w:val="-21"/>
        </w:rPr>
        <w:t xml:space="preserve"> </w:t>
      </w:r>
      <w:r w:rsidRPr="008913A6">
        <w:t>Депозитарий;</w:t>
      </w:r>
    </w:p>
    <w:p w14:paraId="6AEFD058" w14:textId="77777777" w:rsidR="00F75F64" w:rsidRPr="008913A6" w:rsidRDefault="00A62B0D" w:rsidP="0044744C">
      <w:pPr>
        <w:pStyle w:val="a4"/>
        <w:numPr>
          <w:ilvl w:val="1"/>
          <w:numId w:val="35"/>
        </w:numPr>
        <w:tabs>
          <w:tab w:val="left" w:pos="931"/>
        </w:tabs>
        <w:spacing w:before="1"/>
        <w:ind w:left="930" w:right="114"/>
      </w:pPr>
      <w:r w:rsidRPr="008913A6">
        <w:t>документ, подтверждающий назначение (избрание) исполнительного органа (лица, имеющего право действовать от имени юридического лица без</w:t>
      </w:r>
      <w:r w:rsidRPr="008913A6">
        <w:rPr>
          <w:spacing w:val="4"/>
        </w:rPr>
        <w:t xml:space="preserve"> </w:t>
      </w:r>
      <w:r w:rsidRPr="008913A6">
        <w:t>доверенности);</w:t>
      </w:r>
    </w:p>
    <w:p w14:paraId="0D18C2A6" w14:textId="77777777" w:rsidR="00F75F64" w:rsidRPr="008913A6" w:rsidRDefault="00A62B0D" w:rsidP="0044744C">
      <w:pPr>
        <w:pStyle w:val="a4"/>
        <w:numPr>
          <w:ilvl w:val="1"/>
          <w:numId w:val="35"/>
        </w:numPr>
        <w:tabs>
          <w:tab w:val="left" w:pos="931"/>
        </w:tabs>
        <w:ind w:left="930" w:right="112"/>
      </w:pPr>
      <w:r w:rsidRPr="008913A6">
        <w:t>карточка с образцами подписей исполнительного органа (лиц, имеющих право действовать от имени юридического лица без доверенности), иных уполномоченных лиц и оттиска печати или альбом образцов подписей;</w:t>
      </w:r>
    </w:p>
    <w:p w14:paraId="09F00564" w14:textId="77777777" w:rsidR="00F75F64" w:rsidRPr="008913A6" w:rsidRDefault="00A62B0D" w:rsidP="0044744C">
      <w:pPr>
        <w:pStyle w:val="a4"/>
        <w:numPr>
          <w:ilvl w:val="1"/>
          <w:numId w:val="35"/>
        </w:numPr>
        <w:tabs>
          <w:tab w:val="left" w:pos="931"/>
        </w:tabs>
        <w:ind w:left="930" w:right="113"/>
      </w:pPr>
      <w:r w:rsidRPr="008913A6">
        <w:t>сертификат о правоспособности (юридическом статусе) Депонента (</w:t>
      </w:r>
      <w:proofErr w:type="spellStart"/>
      <w:r w:rsidRPr="008913A6">
        <w:t>Certificate</w:t>
      </w:r>
      <w:proofErr w:type="spellEnd"/>
      <w:r w:rsidRPr="008913A6">
        <w:t xml:space="preserve"> </w:t>
      </w:r>
      <w:proofErr w:type="spellStart"/>
      <w:r w:rsidRPr="008913A6">
        <w:t>of</w:t>
      </w:r>
      <w:proofErr w:type="spellEnd"/>
      <w:r w:rsidRPr="008913A6">
        <w:t xml:space="preserve"> </w:t>
      </w:r>
      <w:proofErr w:type="spellStart"/>
      <w:r w:rsidRPr="008913A6">
        <w:t>Good</w:t>
      </w:r>
      <w:proofErr w:type="spellEnd"/>
      <w:r w:rsidRPr="008913A6">
        <w:t xml:space="preserve"> </w:t>
      </w:r>
      <w:proofErr w:type="spellStart"/>
      <w:r w:rsidRPr="008913A6">
        <w:t>Standing</w:t>
      </w:r>
      <w:proofErr w:type="spellEnd"/>
      <w:r w:rsidRPr="008913A6">
        <w:t xml:space="preserve">, </w:t>
      </w:r>
      <w:proofErr w:type="spellStart"/>
      <w:r w:rsidRPr="008913A6">
        <w:t>Certificate</w:t>
      </w:r>
      <w:proofErr w:type="spellEnd"/>
      <w:r w:rsidRPr="008913A6">
        <w:t xml:space="preserve"> </w:t>
      </w:r>
      <w:proofErr w:type="spellStart"/>
      <w:r w:rsidRPr="008913A6">
        <w:t>of</w:t>
      </w:r>
      <w:proofErr w:type="spellEnd"/>
      <w:r w:rsidRPr="008913A6">
        <w:t xml:space="preserve"> </w:t>
      </w:r>
      <w:proofErr w:type="spellStart"/>
      <w:r w:rsidRPr="008913A6">
        <w:t>Continuing</w:t>
      </w:r>
      <w:proofErr w:type="spellEnd"/>
      <w:r w:rsidRPr="008913A6">
        <w:t xml:space="preserve"> </w:t>
      </w:r>
      <w:proofErr w:type="spellStart"/>
      <w:r w:rsidRPr="008913A6">
        <w:t>Registration</w:t>
      </w:r>
      <w:proofErr w:type="spellEnd"/>
      <w:r w:rsidRPr="008913A6">
        <w:t xml:space="preserve">, </w:t>
      </w:r>
      <w:proofErr w:type="spellStart"/>
      <w:r w:rsidRPr="008913A6">
        <w:t>Certificate</w:t>
      </w:r>
      <w:proofErr w:type="spellEnd"/>
      <w:r w:rsidRPr="008913A6">
        <w:t xml:space="preserve"> </w:t>
      </w:r>
      <w:proofErr w:type="spellStart"/>
      <w:r w:rsidRPr="008913A6">
        <w:t>of</w:t>
      </w:r>
      <w:proofErr w:type="spellEnd"/>
      <w:r w:rsidRPr="008913A6">
        <w:t xml:space="preserve"> Compliance и </w:t>
      </w:r>
      <w:proofErr w:type="spellStart"/>
      <w:r w:rsidRPr="008913A6">
        <w:t>т.д</w:t>
      </w:r>
      <w:proofErr w:type="spellEnd"/>
      <w:r w:rsidRPr="008913A6">
        <w:t>) сроком составления не более трёх месяцев до даты предоставления в</w:t>
      </w:r>
      <w:r w:rsidRPr="008913A6">
        <w:rPr>
          <w:spacing w:val="-3"/>
        </w:rPr>
        <w:t xml:space="preserve"> </w:t>
      </w:r>
      <w:r w:rsidRPr="008913A6">
        <w:t>Депозитарий;</w:t>
      </w:r>
    </w:p>
    <w:p w14:paraId="580B91D0" w14:textId="77777777" w:rsidR="00F75F64" w:rsidRPr="008913A6" w:rsidRDefault="00A62B0D" w:rsidP="0044744C">
      <w:pPr>
        <w:pStyle w:val="a4"/>
        <w:numPr>
          <w:ilvl w:val="1"/>
          <w:numId w:val="35"/>
        </w:numPr>
        <w:tabs>
          <w:tab w:val="left" w:pos="931"/>
        </w:tabs>
        <w:ind w:left="930" w:right="112"/>
      </w:pPr>
      <w:r w:rsidRPr="008913A6">
        <w:t>сертификат сведений о компании (</w:t>
      </w:r>
      <w:proofErr w:type="spellStart"/>
      <w:r w:rsidRPr="008913A6">
        <w:t>Certificate</w:t>
      </w:r>
      <w:proofErr w:type="spellEnd"/>
      <w:r w:rsidRPr="008913A6">
        <w:t xml:space="preserve"> </w:t>
      </w:r>
      <w:proofErr w:type="spellStart"/>
      <w:r w:rsidRPr="008913A6">
        <w:t>of</w:t>
      </w:r>
      <w:proofErr w:type="spellEnd"/>
      <w:r w:rsidRPr="008913A6">
        <w:t xml:space="preserve"> </w:t>
      </w:r>
      <w:proofErr w:type="spellStart"/>
      <w:r w:rsidRPr="008913A6">
        <w:t>Incumbency</w:t>
      </w:r>
      <w:proofErr w:type="spellEnd"/>
      <w:r w:rsidRPr="008913A6">
        <w:t>) или Сертификат о должностных лицах юридического лица (</w:t>
      </w:r>
      <w:proofErr w:type="spellStart"/>
      <w:r w:rsidRPr="008913A6">
        <w:t>Certificate</w:t>
      </w:r>
      <w:proofErr w:type="spellEnd"/>
      <w:r w:rsidRPr="008913A6">
        <w:t xml:space="preserve"> </w:t>
      </w:r>
      <w:proofErr w:type="spellStart"/>
      <w:r w:rsidRPr="008913A6">
        <w:t>of</w:t>
      </w:r>
      <w:proofErr w:type="spellEnd"/>
      <w:r w:rsidRPr="008913A6">
        <w:t xml:space="preserve"> </w:t>
      </w:r>
      <w:proofErr w:type="spellStart"/>
      <w:r w:rsidRPr="008913A6">
        <w:t>Directors</w:t>
      </w:r>
      <w:proofErr w:type="spellEnd"/>
      <w:r w:rsidRPr="008913A6">
        <w:t xml:space="preserve"> </w:t>
      </w:r>
      <w:proofErr w:type="spellStart"/>
      <w:r w:rsidRPr="008913A6">
        <w:t>and</w:t>
      </w:r>
      <w:proofErr w:type="spellEnd"/>
      <w:r w:rsidRPr="008913A6">
        <w:t xml:space="preserve"> </w:t>
      </w:r>
      <w:proofErr w:type="spellStart"/>
      <w:r w:rsidRPr="008913A6">
        <w:t>Secretary</w:t>
      </w:r>
      <w:proofErr w:type="spellEnd"/>
      <w:r w:rsidRPr="008913A6">
        <w:t>) сроком составления не более трёх месяцев до даты предоставления в</w:t>
      </w:r>
      <w:r w:rsidRPr="008913A6">
        <w:rPr>
          <w:spacing w:val="-3"/>
        </w:rPr>
        <w:t xml:space="preserve"> </w:t>
      </w:r>
      <w:r w:rsidRPr="008913A6">
        <w:t>Депозитарий;</w:t>
      </w:r>
    </w:p>
    <w:p w14:paraId="4EE5B326" w14:textId="77777777" w:rsidR="00F75F64" w:rsidRPr="008913A6" w:rsidRDefault="00A62B0D" w:rsidP="0044744C">
      <w:pPr>
        <w:pStyle w:val="a4"/>
        <w:numPr>
          <w:ilvl w:val="1"/>
          <w:numId w:val="35"/>
        </w:numPr>
        <w:tabs>
          <w:tab w:val="left" w:pos="931"/>
        </w:tabs>
        <w:ind w:left="930" w:right="110"/>
      </w:pPr>
      <w:r w:rsidRPr="008913A6">
        <w:t>сертификат акционеров компании (</w:t>
      </w:r>
      <w:proofErr w:type="spellStart"/>
      <w:r w:rsidRPr="008913A6">
        <w:t>Certificate</w:t>
      </w:r>
      <w:proofErr w:type="spellEnd"/>
      <w:r w:rsidRPr="008913A6">
        <w:t xml:space="preserve"> </w:t>
      </w:r>
      <w:proofErr w:type="spellStart"/>
      <w:r w:rsidRPr="008913A6">
        <w:t>of</w:t>
      </w:r>
      <w:proofErr w:type="spellEnd"/>
      <w:r w:rsidRPr="008913A6">
        <w:t xml:space="preserve"> </w:t>
      </w:r>
      <w:proofErr w:type="spellStart"/>
      <w:r w:rsidRPr="008913A6">
        <w:t>Shareholdersof</w:t>
      </w:r>
      <w:proofErr w:type="spellEnd"/>
      <w:r w:rsidRPr="008913A6">
        <w:t xml:space="preserve"> </w:t>
      </w:r>
      <w:proofErr w:type="spellStart"/>
      <w:r w:rsidRPr="008913A6">
        <w:t>the</w:t>
      </w:r>
      <w:proofErr w:type="spellEnd"/>
      <w:r w:rsidRPr="008913A6">
        <w:t xml:space="preserve"> Company) сроком составления не более трёх месяцев до даты предоставления в Депозитарий (предоставляется в случае ведения открытого реестра компаний в стране регистрации и отсутствия данной информации в выписке из государственного (торгового, банковского) реестра. В случае ведения закрытого реестра – аналогичный документ, выданный уполномоченным на это органом, согласно законодательству юрисдикции страны, в которой зарегистрировано юридическое лицо);</w:t>
      </w:r>
    </w:p>
    <w:p w14:paraId="5D16A9CC" w14:textId="77777777" w:rsidR="00F75F64" w:rsidRPr="008913A6" w:rsidRDefault="00A62B0D" w:rsidP="0044744C">
      <w:pPr>
        <w:pStyle w:val="a4"/>
        <w:numPr>
          <w:ilvl w:val="1"/>
          <w:numId w:val="35"/>
        </w:numPr>
        <w:tabs>
          <w:tab w:val="left" w:pos="931"/>
        </w:tabs>
        <w:spacing w:before="1"/>
        <w:ind w:left="930" w:right="110"/>
      </w:pPr>
      <w:r w:rsidRPr="008913A6">
        <w:t>сертификат о зарегистрированном агенте Депонента, составленный сроком не более трёх месяцев до даты предоставления в Депозитарий (предоставляется в случае наличия такового согласно требованиям страны регистрации Депонента и в случае отсутствия нотариального удостоверения полномочий лица, действующего в качестве зарегистрированного агента, выдавшего сертификат сведений о</w:t>
      </w:r>
      <w:r w:rsidRPr="008913A6">
        <w:rPr>
          <w:spacing w:val="-17"/>
        </w:rPr>
        <w:t xml:space="preserve"> </w:t>
      </w:r>
      <w:r w:rsidRPr="008913A6">
        <w:t>компании);</w:t>
      </w:r>
    </w:p>
    <w:p w14:paraId="497CCDA7" w14:textId="77777777" w:rsidR="00F75F64" w:rsidRPr="008913A6" w:rsidRDefault="00A62B0D" w:rsidP="0044744C">
      <w:pPr>
        <w:pStyle w:val="a4"/>
        <w:numPr>
          <w:ilvl w:val="1"/>
          <w:numId w:val="35"/>
        </w:numPr>
        <w:tabs>
          <w:tab w:val="left" w:pos="931"/>
        </w:tabs>
        <w:ind w:left="930" w:right="113"/>
      </w:pPr>
      <w:r w:rsidRPr="008913A6">
        <w:t>сертификат о зарегистрированном офисе Депонента (</w:t>
      </w:r>
      <w:proofErr w:type="spellStart"/>
      <w:r w:rsidRPr="008913A6">
        <w:t>Certificate</w:t>
      </w:r>
      <w:proofErr w:type="spellEnd"/>
      <w:r w:rsidRPr="008913A6">
        <w:t xml:space="preserve"> </w:t>
      </w:r>
      <w:proofErr w:type="spellStart"/>
      <w:r w:rsidRPr="008913A6">
        <w:t>of</w:t>
      </w:r>
      <w:proofErr w:type="spellEnd"/>
      <w:r w:rsidRPr="008913A6">
        <w:t xml:space="preserve"> </w:t>
      </w:r>
      <w:proofErr w:type="spellStart"/>
      <w:r w:rsidRPr="008913A6">
        <w:t>Registered</w:t>
      </w:r>
      <w:proofErr w:type="spellEnd"/>
      <w:r w:rsidRPr="008913A6">
        <w:t xml:space="preserve"> </w:t>
      </w:r>
      <w:proofErr w:type="spellStart"/>
      <w:r w:rsidRPr="008913A6">
        <w:t>Office</w:t>
      </w:r>
      <w:proofErr w:type="spellEnd"/>
      <w:r w:rsidRPr="008913A6">
        <w:t>) (предоставляется в случае отсутствия данной информации в выписке из государственного (торгового, банковского)</w:t>
      </w:r>
      <w:r w:rsidRPr="008913A6">
        <w:rPr>
          <w:spacing w:val="-26"/>
        </w:rPr>
        <w:t xml:space="preserve"> </w:t>
      </w:r>
      <w:r w:rsidRPr="008913A6">
        <w:t>реестра).</w:t>
      </w:r>
    </w:p>
    <w:p w14:paraId="53EA51A3" w14:textId="77777777" w:rsidR="00F75F64" w:rsidRPr="008913A6" w:rsidRDefault="00A62B0D" w:rsidP="0044744C">
      <w:pPr>
        <w:pStyle w:val="a4"/>
        <w:numPr>
          <w:ilvl w:val="1"/>
          <w:numId w:val="35"/>
        </w:numPr>
        <w:tabs>
          <w:tab w:val="left" w:pos="931"/>
        </w:tabs>
        <w:spacing w:before="1"/>
        <w:ind w:left="930" w:right="113"/>
      </w:pPr>
      <w:r w:rsidRPr="008913A6">
        <w:t>свидетельство о постановке на учет в налоговом органе на территории Российской Федерации (при наличии);</w:t>
      </w:r>
    </w:p>
    <w:p w14:paraId="5F4ACF7A" w14:textId="77777777" w:rsidR="00F75F64" w:rsidRPr="008913A6" w:rsidRDefault="00A62B0D" w:rsidP="0044744C">
      <w:pPr>
        <w:pStyle w:val="a4"/>
        <w:numPr>
          <w:ilvl w:val="1"/>
          <w:numId w:val="35"/>
        </w:numPr>
        <w:tabs>
          <w:tab w:val="left" w:pos="930"/>
          <w:tab w:val="left" w:pos="931"/>
        </w:tabs>
        <w:spacing w:line="229" w:lineRule="exact"/>
        <w:ind w:left="930"/>
      </w:pPr>
      <w:r w:rsidRPr="008913A6">
        <w:t xml:space="preserve">сертификат о </w:t>
      </w:r>
      <w:proofErr w:type="spellStart"/>
      <w:r w:rsidRPr="008913A6">
        <w:t>резидентности</w:t>
      </w:r>
      <w:proofErr w:type="spellEnd"/>
      <w:r w:rsidRPr="008913A6">
        <w:t xml:space="preserve"> Депонента – налоговый сертификат/справка (</w:t>
      </w:r>
      <w:proofErr w:type="spellStart"/>
      <w:r w:rsidRPr="008913A6">
        <w:t>Tax</w:t>
      </w:r>
      <w:proofErr w:type="spellEnd"/>
      <w:r w:rsidRPr="008913A6">
        <w:t xml:space="preserve"> </w:t>
      </w:r>
      <w:proofErr w:type="spellStart"/>
      <w:r w:rsidRPr="008913A6">
        <w:t>Certificate</w:t>
      </w:r>
      <w:proofErr w:type="spellEnd"/>
      <w:r w:rsidRPr="008913A6">
        <w:t>) (при</w:t>
      </w:r>
      <w:r w:rsidRPr="008913A6">
        <w:rPr>
          <w:spacing w:val="-25"/>
        </w:rPr>
        <w:t xml:space="preserve"> </w:t>
      </w:r>
      <w:r w:rsidRPr="008913A6">
        <w:t>наличии);</w:t>
      </w:r>
    </w:p>
    <w:p w14:paraId="54065F6C" w14:textId="77777777" w:rsidR="00F75F64" w:rsidRPr="008913A6" w:rsidRDefault="00A62B0D" w:rsidP="0044744C">
      <w:pPr>
        <w:pStyle w:val="a4"/>
        <w:numPr>
          <w:ilvl w:val="1"/>
          <w:numId w:val="35"/>
        </w:numPr>
        <w:tabs>
          <w:tab w:val="left" w:pos="931"/>
        </w:tabs>
        <w:ind w:left="930" w:right="113"/>
      </w:pPr>
      <w:r w:rsidRPr="008913A6">
        <w:t>доверенность на Уполномоченное лицо счета депо, содержащая данные документа, удостоверяющего личность Уполномоченного лица, если ему учредительными документами не предоставлены полномочия на</w:t>
      </w:r>
      <w:r w:rsidRPr="008913A6">
        <w:rPr>
          <w:spacing w:val="34"/>
        </w:rPr>
        <w:t xml:space="preserve"> </w:t>
      </w:r>
      <w:r w:rsidRPr="008913A6">
        <w:t>подписание</w:t>
      </w:r>
      <w:r w:rsidRPr="008913A6">
        <w:rPr>
          <w:spacing w:val="35"/>
        </w:rPr>
        <w:t xml:space="preserve"> </w:t>
      </w:r>
      <w:r w:rsidRPr="008913A6">
        <w:t>документов</w:t>
      </w:r>
      <w:r w:rsidRPr="008913A6">
        <w:rPr>
          <w:spacing w:val="36"/>
        </w:rPr>
        <w:t xml:space="preserve"> </w:t>
      </w:r>
      <w:r w:rsidRPr="008913A6">
        <w:t>от</w:t>
      </w:r>
      <w:r w:rsidRPr="008913A6">
        <w:rPr>
          <w:spacing w:val="34"/>
        </w:rPr>
        <w:t xml:space="preserve"> </w:t>
      </w:r>
      <w:r w:rsidRPr="008913A6">
        <w:t>имени</w:t>
      </w:r>
      <w:r w:rsidRPr="008913A6">
        <w:rPr>
          <w:spacing w:val="32"/>
        </w:rPr>
        <w:t xml:space="preserve"> </w:t>
      </w:r>
      <w:r w:rsidRPr="008913A6">
        <w:t>юридического</w:t>
      </w:r>
      <w:r w:rsidRPr="008913A6">
        <w:rPr>
          <w:spacing w:val="36"/>
        </w:rPr>
        <w:t xml:space="preserve"> </w:t>
      </w:r>
      <w:r w:rsidRPr="008913A6">
        <w:t>лица</w:t>
      </w:r>
      <w:r w:rsidRPr="008913A6">
        <w:rPr>
          <w:spacing w:val="35"/>
        </w:rPr>
        <w:t xml:space="preserve"> </w:t>
      </w:r>
      <w:r w:rsidRPr="008913A6">
        <w:t>без</w:t>
      </w:r>
      <w:r w:rsidRPr="008913A6">
        <w:rPr>
          <w:spacing w:val="36"/>
        </w:rPr>
        <w:t xml:space="preserve"> </w:t>
      </w:r>
      <w:r w:rsidRPr="008913A6">
        <w:t>доверенности,</w:t>
      </w:r>
      <w:r w:rsidRPr="008913A6">
        <w:rPr>
          <w:spacing w:val="35"/>
        </w:rPr>
        <w:t xml:space="preserve"> </w:t>
      </w:r>
      <w:r w:rsidRPr="008913A6">
        <w:t>при</w:t>
      </w:r>
      <w:r w:rsidRPr="008913A6">
        <w:rPr>
          <w:spacing w:val="36"/>
        </w:rPr>
        <w:t xml:space="preserve"> </w:t>
      </w:r>
      <w:r w:rsidRPr="008913A6">
        <w:t>этом</w:t>
      </w:r>
      <w:r w:rsidRPr="008913A6">
        <w:rPr>
          <w:spacing w:val="35"/>
        </w:rPr>
        <w:t xml:space="preserve"> </w:t>
      </w:r>
      <w:r w:rsidRPr="008913A6">
        <w:t>образец</w:t>
      </w:r>
      <w:r w:rsidRPr="008913A6">
        <w:rPr>
          <w:spacing w:val="32"/>
        </w:rPr>
        <w:t xml:space="preserve"> </w:t>
      </w:r>
      <w:r w:rsidRPr="008913A6">
        <w:t>подписи</w:t>
      </w:r>
    </w:p>
    <w:p w14:paraId="1387A5DA" w14:textId="77777777" w:rsidR="00F75F64" w:rsidRPr="008913A6" w:rsidRDefault="00A62B0D" w:rsidP="0044744C">
      <w:pPr>
        <w:pStyle w:val="a3"/>
        <w:spacing w:before="67"/>
        <w:ind w:left="932"/>
        <w:rPr>
          <w:sz w:val="22"/>
          <w:szCs w:val="22"/>
        </w:rPr>
      </w:pPr>
      <w:r w:rsidRPr="008913A6">
        <w:rPr>
          <w:sz w:val="22"/>
          <w:szCs w:val="22"/>
        </w:rPr>
        <w:t>Уполномоченного лица должен быть представлен либо в доверенности, либо в карточке/альбоме образцов подписей;</w:t>
      </w:r>
    </w:p>
    <w:p w14:paraId="55F25A16" w14:textId="77777777" w:rsidR="00F75F64" w:rsidRPr="008913A6" w:rsidRDefault="00A62B0D" w:rsidP="0044744C">
      <w:pPr>
        <w:pStyle w:val="a4"/>
        <w:numPr>
          <w:ilvl w:val="1"/>
          <w:numId w:val="35"/>
        </w:numPr>
        <w:tabs>
          <w:tab w:val="left" w:pos="933"/>
        </w:tabs>
        <w:ind w:right="113"/>
      </w:pPr>
      <w:r w:rsidRPr="008913A6">
        <w:t>доверенность на Уполномоченное лицо юридического лица на передачу и получение документов в Депозитарии, содержащая данные документа, удостоверяющего личность</w:t>
      </w:r>
      <w:r w:rsidRPr="008913A6">
        <w:rPr>
          <w:spacing w:val="3"/>
        </w:rPr>
        <w:t xml:space="preserve"> </w:t>
      </w:r>
      <w:r w:rsidRPr="008913A6">
        <w:t>представителя;</w:t>
      </w:r>
    </w:p>
    <w:p w14:paraId="4D76D92E" w14:textId="77777777" w:rsidR="00F75F64" w:rsidRPr="008913A6" w:rsidRDefault="00A62B0D" w:rsidP="0044744C">
      <w:pPr>
        <w:pStyle w:val="a4"/>
        <w:numPr>
          <w:ilvl w:val="1"/>
          <w:numId w:val="35"/>
        </w:numPr>
        <w:tabs>
          <w:tab w:val="left" w:pos="933"/>
        </w:tabs>
        <w:ind w:right="109"/>
      </w:pPr>
      <w:r w:rsidRPr="008913A6">
        <w:t>письмо – заявление, подписанное уполномоченным лицом, подтверждающее, что Депонент вправе осуществлять учет и переход прав на ценные бумаги (в случае заключения Договора счета депо с иностранным номинальным держателем). Указанное заявление может быть составлено в виде отдельного документа или содержаться в другом документе, предоставляемом Депозитарию;</w:t>
      </w:r>
    </w:p>
    <w:p w14:paraId="637695B9" w14:textId="77777777" w:rsidR="00F75F64" w:rsidRPr="008913A6" w:rsidRDefault="00A62B0D" w:rsidP="0044744C">
      <w:pPr>
        <w:pStyle w:val="a4"/>
        <w:numPr>
          <w:ilvl w:val="1"/>
          <w:numId w:val="35"/>
        </w:numPr>
        <w:tabs>
          <w:tab w:val="left" w:pos="933"/>
        </w:tabs>
        <w:ind w:right="110"/>
      </w:pPr>
      <w:r w:rsidRPr="008913A6">
        <w:t>письмо – заявление, подписанное уполномоченным лицом, подтверждающее, что Депонент вправе, не являясь собственником ценных бумаг, осуществлять от своего имени и в интересах других лиц любые юридические и фактические действия с ценными бумагами, а также осуществлять права по ценным бумагам (в случае заключения Договора счета депо с иностранным уполномоченным держателем). Указанное заявление может быть составлено в виде отдельного документа или содержаться в другом документе, предоставляемом</w:t>
      </w:r>
      <w:r w:rsidRPr="008913A6">
        <w:rPr>
          <w:spacing w:val="1"/>
        </w:rPr>
        <w:t xml:space="preserve"> </w:t>
      </w:r>
      <w:r w:rsidRPr="008913A6">
        <w:t>Депозитарию;</w:t>
      </w:r>
    </w:p>
    <w:p w14:paraId="575AB625" w14:textId="77777777" w:rsidR="00F75F64" w:rsidRPr="008913A6" w:rsidRDefault="00A62B0D" w:rsidP="0044744C">
      <w:pPr>
        <w:pStyle w:val="a4"/>
        <w:numPr>
          <w:ilvl w:val="1"/>
          <w:numId w:val="35"/>
        </w:numPr>
        <w:tabs>
          <w:tab w:val="left" w:pos="933"/>
        </w:tabs>
        <w:ind w:right="111"/>
      </w:pPr>
      <w:r w:rsidRPr="008913A6">
        <w:t>документ, удостоверяющий в соответствии с действующим законодательством Российской Федерации личность единоличного исполнительного органа юридического лица и лиц, уполномоченных на открытие и распоряжение счетом, а также на передачу и получение</w:t>
      </w:r>
      <w:r w:rsidRPr="008913A6">
        <w:rPr>
          <w:spacing w:val="-2"/>
        </w:rPr>
        <w:t xml:space="preserve"> </w:t>
      </w:r>
      <w:r w:rsidRPr="008913A6">
        <w:t>документов;</w:t>
      </w:r>
    </w:p>
    <w:p w14:paraId="4E0A7E69" w14:textId="77777777" w:rsidR="00F75F64" w:rsidRPr="008913A6" w:rsidRDefault="00A62B0D" w:rsidP="0044744C">
      <w:pPr>
        <w:pStyle w:val="a4"/>
        <w:numPr>
          <w:ilvl w:val="1"/>
          <w:numId w:val="35"/>
        </w:numPr>
        <w:tabs>
          <w:tab w:val="left" w:pos="933"/>
        </w:tabs>
        <w:spacing w:before="1"/>
        <w:ind w:right="110"/>
      </w:pPr>
      <w:r w:rsidRPr="008913A6">
        <w:t>документы в соответствии с п.п.9.2. и 9.3.настоящих Условий, в случае если у юридического лица- нерезидента директором компании назначено другое юридическое</w:t>
      </w:r>
      <w:r w:rsidRPr="008913A6">
        <w:rPr>
          <w:spacing w:val="-1"/>
        </w:rPr>
        <w:t xml:space="preserve"> </w:t>
      </w:r>
      <w:r w:rsidRPr="008913A6">
        <w:t>лицо.</w:t>
      </w:r>
    </w:p>
    <w:p w14:paraId="03A05B3D" w14:textId="16DBFDBF" w:rsidR="00F75F64" w:rsidRPr="008913A6" w:rsidRDefault="00A62B0D" w:rsidP="0044744C">
      <w:pPr>
        <w:pStyle w:val="a4"/>
        <w:numPr>
          <w:ilvl w:val="1"/>
          <w:numId w:val="37"/>
        </w:numPr>
        <w:tabs>
          <w:tab w:val="left" w:pos="1348"/>
        </w:tabs>
        <w:spacing w:before="118"/>
        <w:ind w:right="109" w:firstLine="0"/>
      </w:pPr>
      <w:r w:rsidRPr="008913A6">
        <w:t>Все документы на иностранном языке предоставляются в переводе на русский язык, засвидетельствованном нотариально.</w:t>
      </w:r>
    </w:p>
    <w:p w14:paraId="39D8E583" w14:textId="77777777" w:rsidR="00F75F64" w:rsidRPr="008913A6" w:rsidRDefault="00A62B0D" w:rsidP="0044744C">
      <w:pPr>
        <w:pStyle w:val="a4"/>
        <w:numPr>
          <w:ilvl w:val="1"/>
          <w:numId w:val="37"/>
        </w:numPr>
        <w:tabs>
          <w:tab w:val="left" w:pos="1349"/>
        </w:tabs>
        <w:spacing w:before="121"/>
        <w:ind w:right="107" w:firstLine="0"/>
      </w:pPr>
      <w:r w:rsidRPr="008913A6">
        <w:t xml:space="preserve">Предоставляемые документы, перечисленные в п. 9.3. настоящих Условий, должны быть легализованы в посольстве (консульстве) Российской Федерации на территории государства, резидентом которого является Депонент, либо посредством проставления </w:t>
      </w:r>
      <w:proofErr w:type="spellStart"/>
      <w:r w:rsidRPr="008913A6">
        <w:t>апостиля</w:t>
      </w:r>
      <w:proofErr w:type="spellEnd"/>
      <w:r w:rsidRPr="008913A6">
        <w:t xml:space="preserve"> в соответствии с требованиями Гаагской конвенции, отменяющей требования легализации иностранных официальных документов от 05.10.1961 года, если иное не предусмотрено международным соглашением между Россией и государством, резидентом которого является</w:t>
      </w:r>
      <w:r w:rsidRPr="008913A6">
        <w:rPr>
          <w:spacing w:val="1"/>
        </w:rPr>
        <w:t xml:space="preserve"> </w:t>
      </w:r>
      <w:r w:rsidRPr="008913A6">
        <w:t>Депонент.</w:t>
      </w:r>
    </w:p>
    <w:p w14:paraId="50E9AED3" w14:textId="77777777" w:rsidR="00F75F64" w:rsidRPr="008913A6" w:rsidRDefault="00A62B0D" w:rsidP="0044744C">
      <w:pPr>
        <w:pStyle w:val="a4"/>
        <w:numPr>
          <w:ilvl w:val="1"/>
          <w:numId w:val="37"/>
        </w:numPr>
        <w:tabs>
          <w:tab w:val="left" w:pos="1349"/>
        </w:tabs>
        <w:spacing w:before="121"/>
        <w:ind w:right="111" w:firstLine="0"/>
      </w:pPr>
      <w:r w:rsidRPr="008913A6">
        <w:t xml:space="preserve">В случае, если Депонент уже предоставил документы, указанные в </w:t>
      </w:r>
      <w:proofErr w:type="spellStart"/>
      <w:r w:rsidRPr="008913A6">
        <w:t>п.п</w:t>
      </w:r>
      <w:proofErr w:type="spellEnd"/>
      <w:r w:rsidRPr="008913A6">
        <w:t xml:space="preserve">. </w:t>
      </w:r>
      <w:proofErr w:type="gramStart"/>
      <w:r w:rsidRPr="008913A6">
        <w:t>9.1.,</w:t>
      </w:r>
      <w:proofErr w:type="gramEnd"/>
      <w:r w:rsidRPr="008913A6">
        <w:t xml:space="preserve"> 9.2., 9.3. настоящих Условий, в рамках заключенного с ООО «Московские партнеры» Договора о брокерском обслуживании, или при открытии иного счета депо, повторное предоставление документов не</w:t>
      </w:r>
      <w:r w:rsidRPr="008913A6">
        <w:rPr>
          <w:spacing w:val="-3"/>
        </w:rPr>
        <w:t xml:space="preserve"> </w:t>
      </w:r>
      <w:r w:rsidRPr="008913A6">
        <w:t>требуется.</w:t>
      </w:r>
    </w:p>
    <w:p w14:paraId="2FE4C57F" w14:textId="77777777" w:rsidR="00F75F64" w:rsidRPr="008913A6" w:rsidRDefault="00A62B0D" w:rsidP="0044744C">
      <w:pPr>
        <w:pStyle w:val="a4"/>
        <w:numPr>
          <w:ilvl w:val="1"/>
          <w:numId w:val="37"/>
        </w:numPr>
        <w:tabs>
          <w:tab w:val="left" w:pos="1348"/>
          <w:tab w:val="left" w:pos="1349"/>
        </w:tabs>
        <w:spacing w:before="119"/>
        <w:ind w:left="1348"/>
      </w:pPr>
      <w:r w:rsidRPr="008913A6">
        <w:t>Депозитарий вправе дополнительно затребовать любые иные</w:t>
      </w:r>
      <w:r w:rsidRPr="008913A6">
        <w:rPr>
          <w:spacing w:val="-3"/>
        </w:rPr>
        <w:t xml:space="preserve"> </w:t>
      </w:r>
      <w:r w:rsidRPr="008913A6">
        <w:t>документы.</w:t>
      </w:r>
    </w:p>
    <w:p w14:paraId="767961BD" w14:textId="77777777" w:rsidR="00F75F64" w:rsidRPr="008913A6" w:rsidRDefault="00A62B0D" w:rsidP="0044744C">
      <w:pPr>
        <w:pStyle w:val="a4"/>
        <w:numPr>
          <w:ilvl w:val="1"/>
          <w:numId w:val="37"/>
        </w:numPr>
        <w:tabs>
          <w:tab w:val="left" w:pos="1349"/>
        </w:tabs>
        <w:spacing w:before="120"/>
        <w:ind w:left="571" w:right="108" w:hanging="1"/>
      </w:pPr>
      <w:r w:rsidRPr="008913A6">
        <w:t xml:space="preserve">Депозитарий вправе использовать в работе перечисленные в </w:t>
      </w:r>
      <w:proofErr w:type="spellStart"/>
      <w:r w:rsidRPr="008913A6">
        <w:t>п.п</w:t>
      </w:r>
      <w:proofErr w:type="spellEnd"/>
      <w:r w:rsidRPr="008913A6">
        <w:t xml:space="preserve">. </w:t>
      </w:r>
      <w:proofErr w:type="gramStart"/>
      <w:r w:rsidRPr="008913A6">
        <w:t>9.1.,</w:t>
      </w:r>
      <w:proofErr w:type="gramEnd"/>
      <w:r w:rsidRPr="008913A6">
        <w:t xml:space="preserve"> 9.2., 9.3. настоящих Условий документы в виде копий, изготовленных и заверенных уполномоченным сотрудником</w:t>
      </w:r>
      <w:r w:rsidRPr="008913A6">
        <w:rPr>
          <w:spacing w:val="-12"/>
        </w:rPr>
        <w:t xml:space="preserve"> </w:t>
      </w:r>
      <w:r w:rsidRPr="008913A6">
        <w:t>Депозитария.</w:t>
      </w:r>
    </w:p>
    <w:p w14:paraId="506A0507" w14:textId="22167FCE" w:rsidR="00377759" w:rsidRPr="008913A6" w:rsidRDefault="00377759" w:rsidP="0044744C">
      <w:pPr>
        <w:pStyle w:val="a4"/>
        <w:numPr>
          <w:ilvl w:val="1"/>
          <w:numId w:val="37"/>
        </w:numPr>
        <w:tabs>
          <w:tab w:val="left" w:pos="1349"/>
        </w:tabs>
        <w:spacing w:before="120"/>
        <w:ind w:left="571" w:right="108" w:hanging="1"/>
      </w:pPr>
      <w:r w:rsidRPr="008913A6">
        <w:t>В случае заключения клиентом-физическим лицом Депозитарного договора с использованием Личного кабинета или иного удаленного канала, при условии, что идентификация клиента осуществлена посредством Единой системы идентификации и аутентификации (ЕСИА), предъявление паспорта (или иного документа, удостоверяющего личность) не требуется. При этом паспорт (основной документ, удостоверяющий личность клиента) может быть запрошен Депозитарием в иных случаях, предусмотренных законодательством Российской Федерации или внутренними процедурами Депозитария. Для юридических лиц - заключение Депозитарного договора с использованием Личного кабинета или иного удаленного канала - не предусмотрено.</w:t>
      </w:r>
    </w:p>
    <w:p w14:paraId="0DDDBBDA" w14:textId="77777777" w:rsidR="005E60CF" w:rsidRPr="008913A6" w:rsidRDefault="005E60CF" w:rsidP="00D95D6F">
      <w:pPr>
        <w:tabs>
          <w:tab w:val="left" w:pos="1349"/>
        </w:tabs>
        <w:spacing w:before="120"/>
        <w:ind w:right="108"/>
      </w:pPr>
    </w:p>
    <w:p w14:paraId="5046E1F8" w14:textId="77777777" w:rsidR="00F75F64" w:rsidRPr="008913A6" w:rsidRDefault="00A62B0D" w:rsidP="0044744C">
      <w:pPr>
        <w:pStyle w:val="1"/>
        <w:numPr>
          <w:ilvl w:val="0"/>
          <w:numId w:val="37"/>
        </w:numPr>
        <w:tabs>
          <w:tab w:val="left" w:pos="779"/>
          <w:tab w:val="left" w:pos="780"/>
        </w:tabs>
        <w:spacing w:before="1"/>
        <w:ind w:left="779" w:hanging="567"/>
        <w:jc w:val="both"/>
        <w:rPr>
          <w:rFonts w:ascii="Times New Roman" w:hAnsi="Times New Roman" w:cs="Times New Roman"/>
          <w:sz w:val="22"/>
          <w:szCs w:val="22"/>
        </w:rPr>
      </w:pPr>
      <w:bookmarkStart w:id="19" w:name="10._Порядок_проведения_административных_"/>
      <w:bookmarkStart w:id="20" w:name="_Toc238642723"/>
      <w:bookmarkEnd w:id="19"/>
      <w:r w:rsidRPr="008913A6">
        <w:rPr>
          <w:rFonts w:ascii="Times New Roman" w:hAnsi="Times New Roman" w:cs="Times New Roman"/>
          <w:sz w:val="22"/>
          <w:szCs w:val="22"/>
        </w:rPr>
        <w:t>Порядок проведения административных депозитарных</w:t>
      </w:r>
      <w:r w:rsidRPr="008913A6">
        <w:rPr>
          <w:rFonts w:ascii="Times New Roman" w:hAnsi="Times New Roman" w:cs="Times New Roman"/>
          <w:spacing w:val="-9"/>
          <w:sz w:val="22"/>
          <w:szCs w:val="22"/>
        </w:rPr>
        <w:t xml:space="preserve"> </w:t>
      </w:r>
      <w:r w:rsidRPr="008913A6">
        <w:rPr>
          <w:rFonts w:ascii="Times New Roman" w:hAnsi="Times New Roman" w:cs="Times New Roman"/>
          <w:sz w:val="22"/>
          <w:szCs w:val="22"/>
        </w:rPr>
        <w:t>операций</w:t>
      </w:r>
      <w:bookmarkEnd w:id="20"/>
    </w:p>
    <w:p w14:paraId="4A57BF22" w14:textId="77777777" w:rsidR="00F75F64" w:rsidRPr="008913A6" w:rsidRDefault="00F75F64" w:rsidP="0044744C">
      <w:pPr>
        <w:pStyle w:val="a3"/>
        <w:ind w:left="0"/>
        <w:rPr>
          <w:sz w:val="22"/>
          <w:szCs w:val="22"/>
        </w:rPr>
      </w:pPr>
    </w:p>
    <w:p w14:paraId="234C659A" w14:textId="77777777" w:rsidR="00F75F64" w:rsidRPr="008913A6" w:rsidRDefault="00A62B0D" w:rsidP="0044744C">
      <w:pPr>
        <w:pStyle w:val="2"/>
        <w:numPr>
          <w:ilvl w:val="1"/>
          <w:numId w:val="37"/>
        </w:numPr>
        <w:tabs>
          <w:tab w:val="left" w:pos="780"/>
        </w:tabs>
        <w:ind w:left="779" w:hanging="567"/>
        <w:jc w:val="both"/>
        <w:rPr>
          <w:rFonts w:ascii="Times New Roman" w:hAnsi="Times New Roman" w:cs="Times New Roman"/>
          <w:sz w:val="22"/>
          <w:szCs w:val="22"/>
        </w:rPr>
      </w:pPr>
      <w:bookmarkStart w:id="21" w:name="10.1._Открытие_Счета_депо"/>
      <w:bookmarkStart w:id="22" w:name="_Toc238642724"/>
      <w:bookmarkEnd w:id="21"/>
      <w:r w:rsidRPr="008913A6">
        <w:rPr>
          <w:rFonts w:ascii="Times New Roman" w:hAnsi="Times New Roman" w:cs="Times New Roman"/>
          <w:sz w:val="22"/>
          <w:szCs w:val="22"/>
        </w:rPr>
        <w:t>Открытие Счета депо</w:t>
      </w:r>
      <w:bookmarkEnd w:id="22"/>
    </w:p>
    <w:p w14:paraId="44E28E26" w14:textId="77777777" w:rsidR="00F75F64" w:rsidRPr="008913A6" w:rsidRDefault="00A62B0D" w:rsidP="0044744C">
      <w:pPr>
        <w:pStyle w:val="a4"/>
        <w:numPr>
          <w:ilvl w:val="2"/>
          <w:numId w:val="37"/>
        </w:numPr>
        <w:tabs>
          <w:tab w:val="left" w:pos="1349"/>
        </w:tabs>
        <w:spacing w:before="114"/>
        <w:ind w:left="570" w:right="111" w:firstLine="0"/>
      </w:pPr>
      <w:r w:rsidRPr="008913A6">
        <w:t>Операция представляет собой действия по внесению в учетные регистры Депозитария информации о Депоненте, позволяющей осуществлять операции, и присвоение Счету депо уникального в рамках Депозитария кода</w:t>
      </w:r>
      <w:r w:rsidRPr="008913A6">
        <w:rPr>
          <w:spacing w:val="-1"/>
        </w:rPr>
        <w:t xml:space="preserve"> </w:t>
      </w:r>
      <w:r w:rsidRPr="008913A6">
        <w:t>(номера).</w:t>
      </w:r>
    </w:p>
    <w:p w14:paraId="42743367" w14:textId="77777777" w:rsidR="00F75F64" w:rsidRPr="008913A6" w:rsidRDefault="00A62B0D" w:rsidP="0044744C">
      <w:pPr>
        <w:pStyle w:val="a4"/>
        <w:numPr>
          <w:ilvl w:val="2"/>
          <w:numId w:val="37"/>
        </w:numPr>
        <w:tabs>
          <w:tab w:val="left" w:pos="1347"/>
          <w:tab w:val="left" w:pos="1348"/>
        </w:tabs>
        <w:spacing w:before="119"/>
        <w:ind w:left="1347" w:hanging="777"/>
      </w:pPr>
      <w:r w:rsidRPr="008913A6">
        <w:t>Правила кодирования счетов депо определяются Депозитарием</w:t>
      </w:r>
      <w:r w:rsidRPr="008913A6">
        <w:rPr>
          <w:spacing w:val="-1"/>
        </w:rPr>
        <w:t xml:space="preserve"> </w:t>
      </w:r>
      <w:r w:rsidRPr="008913A6">
        <w:t>самостоятельно.</w:t>
      </w:r>
    </w:p>
    <w:p w14:paraId="7EE4C9F6" w14:textId="77777777" w:rsidR="00F75F64" w:rsidRPr="008913A6" w:rsidRDefault="00A62B0D" w:rsidP="0044744C">
      <w:pPr>
        <w:pStyle w:val="a4"/>
        <w:numPr>
          <w:ilvl w:val="2"/>
          <w:numId w:val="37"/>
        </w:numPr>
        <w:tabs>
          <w:tab w:val="left" w:pos="1348"/>
        </w:tabs>
        <w:spacing w:before="120"/>
        <w:ind w:left="570" w:right="112" w:firstLine="0"/>
      </w:pPr>
      <w:r w:rsidRPr="008913A6">
        <w:t>Открытие Счета депо не обязательно сопровождается немедленным зачислением на него ценных бумаг. Допускается наличие Счета депо, на котором не учитываются никакие ценные бумаги.</w:t>
      </w:r>
    </w:p>
    <w:p w14:paraId="2A24D083" w14:textId="77777777" w:rsidR="00F75F64" w:rsidRPr="008913A6" w:rsidRDefault="00A62B0D" w:rsidP="0044744C">
      <w:pPr>
        <w:pStyle w:val="a4"/>
        <w:numPr>
          <w:ilvl w:val="2"/>
          <w:numId w:val="37"/>
        </w:numPr>
        <w:tabs>
          <w:tab w:val="left" w:pos="1349"/>
        </w:tabs>
        <w:spacing w:before="121"/>
        <w:ind w:left="570" w:right="104" w:firstLine="0"/>
      </w:pPr>
      <w:r w:rsidRPr="008913A6">
        <w:t>Один Счет депо владельца открывается только одному депоненту, за исключением случая открытия счета депо участникам долевой собственности на ценные бумаги, не являющимся товарищами по договору инвестиционного товарищества.</w:t>
      </w:r>
    </w:p>
    <w:p w14:paraId="61600C07" w14:textId="77777777" w:rsidR="00F75F64" w:rsidRPr="008913A6" w:rsidRDefault="00A62B0D" w:rsidP="0044744C">
      <w:pPr>
        <w:pStyle w:val="a4"/>
        <w:numPr>
          <w:ilvl w:val="2"/>
          <w:numId w:val="37"/>
        </w:numPr>
        <w:tabs>
          <w:tab w:val="left" w:pos="1349"/>
        </w:tabs>
        <w:spacing w:before="119"/>
        <w:ind w:left="571" w:right="110" w:hanging="1"/>
      </w:pPr>
      <w:r w:rsidRPr="008913A6">
        <w:t>Количество Счетов депо, которые открываются одному депоненту на основании одного депозитарного договора, в том числе количество Счетов депо одного вида, не</w:t>
      </w:r>
      <w:r w:rsidRPr="008913A6">
        <w:rPr>
          <w:spacing w:val="-1"/>
        </w:rPr>
        <w:t xml:space="preserve"> </w:t>
      </w:r>
      <w:r w:rsidRPr="008913A6">
        <w:t>ограничено.</w:t>
      </w:r>
    </w:p>
    <w:p w14:paraId="3CBA4B99" w14:textId="77777777" w:rsidR="00F75F64" w:rsidRPr="008913A6" w:rsidRDefault="00A62B0D" w:rsidP="0044744C">
      <w:pPr>
        <w:pStyle w:val="a4"/>
        <w:numPr>
          <w:ilvl w:val="2"/>
          <w:numId w:val="37"/>
        </w:numPr>
        <w:tabs>
          <w:tab w:val="left" w:pos="1349"/>
        </w:tabs>
        <w:spacing w:before="121"/>
        <w:ind w:left="571" w:right="108" w:firstLine="0"/>
      </w:pPr>
      <w:r w:rsidRPr="008913A6">
        <w:t>Открытие Счета депо владельца и Счета депо доверительного управляющего осуществляется на основании:</w:t>
      </w:r>
    </w:p>
    <w:p w14:paraId="51F30B5E" w14:textId="608CA081" w:rsidR="00F75F64" w:rsidRPr="008913A6" w:rsidRDefault="00A62B0D" w:rsidP="0044744C">
      <w:pPr>
        <w:pStyle w:val="a4"/>
        <w:numPr>
          <w:ilvl w:val="0"/>
          <w:numId w:val="34"/>
        </w:numPr>
        <w:tabs>
          <w:tab w:val="left" w:pos="934"/>
        </w:tabs>
        <w:spacing w:line="229" w:lineRule="exact"/>
      </w:pPr>
      <w:r w:rsidRPr="008913A6">
        <w:t>заключенного Депозитарного</w:t>
      </w:r>
      <w:r w:rsidRPr="008913A6">
        <w:rPr>
          <w:spacing w:val="1"/>
        </w:rPr>
        <w:t xml:space="preserve"> </w:t>
      </w:r>
      <w:r w:rsidRPr="008913A6">
        <w:t>договора</w:t>
      </w:r>
      <w:r w:rsidR="009C5653" w:rsidRPr="008913A6">
        <w:t xml:space="preserve"> (Приложение № 3 к настоящим Условиям)</w:t>
      </w:r>
      <w:r w:rsidR="00924E05" w:rsidRPr="008913A6">
        <w:t xml:space="preserve"> в порядке, предусмотренном в п. 10.1.11 настоящих Условий</w:t>
      </w:r>
      <w:r w:rsidRPr="008913A6">
        <w:t>;</w:t>
      </w:r>
    </w:p>
    <w:p w14:paraId="7407E65E" w14:textId="77777777" w:rsidR="00F75F64" w:rsidRPr="008913A6" w:rsidRDefault="00A62B0D" w:rsidP="0044744C">
      <w:pPr>
        <w:pStyle w:val="a4"/>
        <w:numPr>
          <w:ilvl w:val="0"/>
          <w:numId w:val="34"/>
        </w:numPr>
        <w:tabs>
          <w:tab w:val="left" w:pos="934"/>
        </w:tabs>
        <w:spacing w:before="1"/>
      </w:pPr>
      <w:r w:rsidRPr="008913A6">
        <w:t>Поручения Инициатора операции (Форма</w:t>
      </w:r>
      <w:r w:rsidRPr="008913A6">
        <w:rPr>
          <w:spacing w:val="-2"/>
        </w:rPr>
        <w:t xml:space="preserve"> </w:t>
      </w:r>
      <w:r w:rsidRPr="008913A6">
        <w:t>П001);</w:t>
      </w:r>
    </w:p>
    <w:p w14:paraId="4952844A" w14:textId="52653ABA" w:rsidR="002D3047" w:rsidRPr="008913A6" w:rsidRDefault="00A62B0D" w:rsidP="002D3047">
      <w:pPr>
        <w:pStyle w:val="a4"/>
        <w:numPr>
          <w:ilvl w:val="0"/>
          <w:numId w:val="34"/>
        </w:numPr>
        <w:tabs>
          <w:tab w:val="left" w:pos="934"/>
        </w:tabs>
      </w:pPr>
      <w:r w:rsidRPr="008913A6">
        <w:t xml:space="preserve">документов согласно </w:t>
      </w:r>
      <w:proofErr w:type="spellStart"/>
      <w:r w:rsidRPr="008913A6">
        <w:t>п.п</w:t>
      </w:r>
      <w:proofErr w:type="spellEnd"/>
      <w:r w:rsidRPr="008913A6">
        <w:t xml:space="preserve">. </w:t>
      </w:r>
      <w:proofErr w:type="gramStart"/>
      <w:r w:rsidRPr="008913A6">
        <w:t>9.1.,</w:t>
      </w:r>
      <w:proofErr w:type="gramEnd"/>
      <w:r w:rsidRPr="008913A6">
        <w:t xml:space="preserve"> 9.2., 9.3. настоящих</w:t>
      </w:r>
      <w:r w:rsidRPr="008913A6">
        <w:rPr>
          <w:spacing w:val="1"/>
        </w:rPr>
        <w:t xml:space="preserve"> </w:t>
      </w:r>
      <w:r w:rsidRPr="008913A6">
        <w:t>Условий.</w:t>
      </w:r>
    </w:p>
    <w:p w14:paraId="108AC6EB" w14:textId="4A97C31A" w:rsidR="002D3047" w:rsidRPr="008913A6" w:rsidRDefault="002D3047" w:rsidP="002D3047">
      <w:pPr>
        <w:tabs>
          <w:tab w:val="left" w:pos="934"/>
        </w:tabs>
        <w:ind w:left="573"/>
        <w:jc w:val="both"/>
      </w:pPr>
      <w:r w:rsidRPr="008913A6">
        <w:t>10.1.6.1. При открытии счета депо владельца физическому лицу без его личного присутствия, все документы необходимые для открытия счет</w:t>
      </w:r>
      <w:r w:rsidR="00B90BFF" w:rsidRPr="008913A6">
        <w:t>а подписывает его уполномоченный</w:t>
      </w:r>
      <w:r w:rsidRPr="008913A6">
        <w:t xml:space="preserve"> </w:t>
      </w:r>
      <w:r w:rsidR="00B90BFF" w:rsidRPr="008913A6">
        <w:t>представитель</w:t>
      </w:r>
      <w:r w:rsidRPr="008913A6">
        <w:t xml:space="preserve"> на основании доверенности</w:t>
      </w:r>
      <w:r w:rsidR="00881CD2" w:rsidRPr="008913A6">
        <w:t>, а также предоставляется копия документа, удостоверяющег</w:t>
      </w:r>
      <w:r w:rsidR="0034065A" w:rsidRPr="008913A6">
        <w:t>о личность владельца счета депо</w:t>
      </w:r>
      <w:r w:rsidRPr="008913A6">
        <w:t>.</w:t>
      </w:r>
      <w:r w:rsidR="00B90BFF" w:rsidRPr="008913A6">
        <w:t xml:space="preserve"> Если уполномоченному представителю на основании доверенности выданы полномочия по совершению иных операций по счету депо, кроме открытия счета, то в отношении такого лица проводится операция Назначения Уполномоченного лица по счету депо в соответствии с п.10.6 Условий. </w:t>
      </w:r>
    </w:p>
    <w:p w14:paraId="01A1692C" w14:textId="77777777" w:rsidR="00F75F64" w:rsidRPr="008913A6" w:rsidRDefault="00A62B0D" w:rsidP="0044744C">
      <w:pPr>
        <w:pStyle w:val="a4"/>
        <w:numPr>
          <w:ilvl w:val="2"/>
          <w:numId w:val="37"/>
        </w:numPr>
        <w:tabs>
          <w:tab w:val="left" w:pos="1350"/>
        </w:tabs>
        <w:spacing w:before="121"/>
        <w:ind w:left="1349"/>
      </w:pPr>
      <w:r w:rsidRPr="008913A6">
        <w:t>Открытие Счета депо номинального держателя осуществляется на</w:t>
      </w:r>
      <w:r w:rsidRPr="008913A6">
        <w:rPr>
          <w:spacing w:val="-4"/>
        </w:rPr>
        <w:t xml:space="preserve"> </w:t>
      </w:r>
      <w:r w:rsidRPr="008913A6">
        <w:t>основании:</w:t>
      </w:r>
    </w:p>
    <w:p w14:paraId="284C672C" w14:textId="211610BC" w:rsidR="00F75F64" w:rsidRPr="008913A6" w:rsidRDefault="00A62B0D" w:rsidP="0044744C">
      <w:pPr>
        <w:pStyle w:val="a4"/>
        <w:numPr>
          <w:ilvl w:val="0"/>
          <w:numId w:val="34"/>
        </w:numPr>
        <w:tabs>
          <w:tab w:val="left" w:pos="934"/>
        </w:tabs>
      </w:pPr>
      <w:r w:rsidRPr="008913A6">
        <w:t xml:space="preserve">заключенного Договора о </w:t>
      </w:r>
      <w:proofErr w:type="spellStart"/>
      <w:r w:rsidRPr="008913A6">
        <w:t>междепозитарных</w:t>
      </w:r>
      <w:proofErr w:type="spellEnd"/>
      <w:r w:rsidRPr="008913A6">
        <w:t xml:space="preserve"> отношениях;</w:t>
      </w:r>
    </w:p>
    <w:p w14:paraId="161EC094" w14:textId="77777777" w:rsidR="00F75F64" w:rsidRPr="008913A6" w:rsidRDefault="00A62B0D" w:rsidP="0044744C">
      <w:pPr>
        <w:pStyle w:val="a4"/>
        <w:numPr>
          <w:ilvl w:val="0"/>
          <w:numId w:val="34"/>
        </w:numPr>
        <w:tabs>
          <w:tab w:val="left" w:pos="932"/>
          <w:tab w:val="left" w:pos="933"/>
        </w:tabs>
        <w:spacing w:before="67" w:line="229" w:lineRule="exact"/>
        <w:ind w:left="932"/>
      </w:pPr>
      <w:r w:rsidRPr="008913A6">
        <w:t>Поручения Инициатора операции (Форма</w:t>
      </w:r>
      <w:r w:rsidRPr="008913A6">
        <w:rPr>
          <w:spacing w:val="-2"/>
        </w:rPr>
        <w:t xml:space="preserve"> </w:t>
      </w:r>
      <w:r w:rsidRPr="008913A6">
        <w:t>П001);</w:t>
      </w:r>
    </w:p>
    <w:p w14:paraId="34CEB895" w14:textId="77777777" w:rsidR="00F75F64" w:rsidRPr="008913A6" w:rsidRDefault="00A62B0D" w:rsidP="0044744C">
      <w:pPr>
        <w:pStyle w:val="a4"/>
        <w:numPr>
          <w:ilvl w:val="0"/>
          <w:numId w:val="34"/>
        </w:numPr>
        <w:tabs>
          <w:tab w:val="left" w:pos="932"/>
          <w:tab w:val="left" w:pos="933"/>
        </w:tabs>
        <w:spacing w:line="229" w:lineRule="exact"/>
        <w:ind w:left="932"/>
      </w:pPr>
      <w:r w:rsidRPr="008913A6">
        <w:t xml:space="preserve">документов согласно </w:t>
      </w:r>
      <w:proofErr w:type="spellStart"/>
      <w:r w:rsidRPr="008913A6">
        <w:t>п.п</w:t>
      </w:r>
      <w:proofErr w:type="spellEnd"/>
      <w:r w:rsidRPr="008913A6">
        <w:t xml:space="preserve">. </w:t>
      </w:r>
      <w:proofErr w:type="gramStart"/>
      <w:r w:rsidRPr="008913A6">
        <w:t>9.1.,</w:t>
      </w:r>
      <w:proofErr w:type="gramEnd"/>
      <w:r w:rsidRPr="008913A6">
        <w:t xml:space="preserve"> 9.2., 9.3. настоящих</w:t>
      </w:r>
      <w:r w:rsidRPr="008913A6">
        <w:rPr>
          <w:spacing w:val="1"/>
        </w:rPr>
        <w:t xml:space="preserve"> </w:t>
      </w:r>
      <w:r w:rsidRPr="008913A6">
        <w:t>Условий.</w:t>
      </w:r>
    </w:p>
    <w:p w14:paraId="7ADF7B0C" w14:textId="0A3B6105" w:rsidR="00A82187" w:rsidRPr="008913A6" w:rsidRDefault="00A82187" w:rsidP="00527719">
      <w:pPr>
        <w:pStyle w:val="a4"/>
        <w:numPr>
          <w:ilvl w:val="2"/>
          <w:numId w:val="37"/>
        </w:numPr>
        <w:adjustRightInd w:val="0"/>
        <w:rPr>
          <w:lang w:eastAsia="en-US" w:bidi="ar-SA"/>
        </w:rPr>
      </w:pPr>
      <w:r w:rsidRPr="008913A6">
        <w:rPr>
          <w:lang w:eastAsia="en-US" w:bidi="ar-SA"/>
        </w:rPr>
        <w:t xml:space="preserve">В случаях, предусмотренных Указами Президента Российской Федерации и (или) нормативными актами </w:t>
      </w:r>
      <w:r w:rsidR="009B7578" w:rsidRPr="008913A6">
        <w:rPr>
          <w:lang w:eastAsia="en-US" w:bidi="ar-SA"/>
        </w:rPr>
        <w:t>Центрального банка Российской Федерации</w:t>
      </w:r>
      <w:r w:rsidR="009E17AB" w:rsidRPr="008913A6">
        <w:rPr>
          <w:lang w:eastAsia="en-US" w:bidi="ar-SA"/>
        </w:rPr>
        <w:t>,</w:t>
      </w:r>
      <w:r w:rsidRPr="008913A6">
        <w:rPr>
          <w:lang w:eastAsia="en-US" w:bidi="ar-SA"/>
        </w:rPr>
        <w:t xml:space="preserve"> </w:t>
      </w:r>
      <w:r w:rsidR="00543D71" w:rsidRPr="008913A6">
        <w:rPr>
          <w:lang w:eastAsia="en-US" w:bidi="ar-SA"/>
        </w:rPr>
        <w:t xml:space="preserve">к </w:t>
      </w:r>
      <w:r w:rsidR="009E17AB" w:rsidRPr="008913A6">
        <w:rPr>
          <w:lang w:eastAsia="en-US" w:bidi="ar-SA"/>
        </w:rPr>
        <w:t xml:space="preserve">счетам депо </w:t>
      </w:r>
      <w:r w:rsidR="00543D71" w:rsidRPr="008913A6">
        <w:rPr>
          <w:lang w:eastAsia="en-US" w:bidi="ar-SA"/>
        </w:rPr>
        <w:t xml:space="preserve">открытым (открываемым) </w:t>
      </w:r>
      <w:r w:rsidR="009E17AB" w:rsidRPr="008913A6">
        <w:rPr>
          <w:lang w:eastAsia="en-US" w:bidi="ar-SA"/>
        </w:rPr>
        <w:t>на имя нерезидентов применяется установленный такими нормативными актами режим счета типа «С»</w:t>
      </w:r>
      <w:r w:rsidR="0005085A" w:rsidRPr="008913A6">
        <w:rPr>
          <w:lang w:eastAsia="en-US" w:bidi="ar-SA"/>
        </w:rPr>
        <w:t xml:space="preserve"> либо типа «Ин».</w:t>
      </w:r>
    </w:p>
    <w:p w14:paraId="04F2C94E" w14:textId="77777777" w:rsidR="00527719" w:rsidRPr="008913A6" w:rsidRDefault="00527719" w:rsidP="00DD2E9F">
      <w:pPr>
        <w:widowControl/>
        <w:adjustRightInd w:val="0"/>
        <w:ind w:left="570" w:firstLine="720"/>
        <w:jc w:val="both"/>
        <w:rPr>
          <w:lang w:eastAsia="en-US" w:bidi="ar-SA"/>
        </w:rPr>
      </w:pPr>
    </w:p>
    <w:p w14:paraId="798C00E8" w14:textId="77777777" w:rsidR="00F75F64" w:rsidRPr="008913A6" w:rsidRDefault="00A62B0D" w:rsidP="0044744C">
      <w:pPr>
        <w:pStyle w:val="a4"/>
        <w:numPr>
          <w:ilvl w:val="2"/>
          <w:numId w:val="37"/>
        </w:numPr>
        <w:tabs>
          <w:tab w:val="left" w:pos="1347"/>
          <w:tab w:val="left" w:pos="1349"/>
        </w:tabs>
        <w:spacing w:before="120"/>
        <w:ind w:left="1348"/>
      </w:pPr>
      <w:r w:rsidRPr="008913A6">
        <w:t>Открытие Активного счета депо осуществляется на основании Служебного</w:t>
      </w:r>
      <w:r w:rsidRPr="008913A6">
        <w:rPr>
          <w:spacing w:val="-1"/>
        </w:rPr>
        <w:t xml:space="preserve"> </w:t>
      </w:r>
      <w:r w:rsidRPr="008913A6">
        <w:t>поручения.</w:t>
      </w:r>
    </w:p>
    <w:p w14:paraId="0B0BC580" w14:textId="1DEECFC5" w:rsidR="00F75F64" w:rsidRPr="008913A6" w:rsidRDefault="00A62B0D" w:rsidP="0044744C">
      <w:pPr>
        <w:pStyle w:val="a4"/>
        <w:numPr>
          <w:ilvl w:val="2"/>
          <w:numId w:val="37"/>
        </w:numPr>
        <w:tabs>
          <w:tab w:val="left" w:pos="1347"/>
          <w:tab w:val="left" w:pos="1349"/>
        </w:tabs>
        <w:spacing w:before="120"/>
        <w:ind w:left="1348"/>
      </w:pPr>
      <w:r w:rsidRPr="008913A6">
        <w:t xml:space="preserve">Завершением операции является выдача </w:t>
      </w:r>
      <w:r w:rsidR="00B661D2" w:rsidRPr="008913A6">
        <w:t>Депоненту Отчета об операциях по счету депо (Форма 003)</w:t>
      </w:r>
      <w:r w:rsidRPr="008913A6">
        <w:t>.</w:t>
      </w:r>
      <w:r w:rsidR="00B661D2" w:rsidRPr="008913A6">
        <w:t xml:space="preserve"> </w:t>
      </w:r>
    </w:p>
    <w:p w14:paraId="3EB020FC" w14:textId="164B4267" w:rsidR="00924E05" w:rsidRPr="008913A6" w:rsidRDefault="009C5653" w:rsidP="0044744C">
      <w:pPr>
        <w:pStyle w:val="a4"/>
        <w:numPr>
          <w:ilvl w:val="2"/>
          <w:numId w:val="37"/>
        </w:numPr>
        <w:tabs>
          <w:tab w:val="left" w:pos="1347"/>
          <w:tab w:val="left" w:pos="1349"/>
        </w:tabs>
        <w:spacing w:before="120"/>
        <w:ind w:left="1348"/>
      </w:pPr>
      <w:r w:rsidRPr="008913A6">
        <w:t xml:space="preserve">Депозитарный договор заключается путем присоединения Депонента к Депозитарному договору и настоящим Условиям. </w:t>
      </w:r>
      <w:r w:rsidR="00F80CF3" w:rsidRPr="008913A6">
        <w:t xml:space="preserve">Лицо, желающее заключить Депозитарный договор, подает </w:t>
      </w:r>
      <w:r w:rsidRPr="008913A6">
        <w:t>Депозитарию</w:t>
      </w:r>
      <w:r w:rsidR="00F80CF3" w:rsidRPr="008913A6">
        <w:t xml:space="preserve"> соответствующее </w:t>
      </w:r>
      <w:r w:rsidR="000676DF" w:rsidRPr="008913A6">
        <w:t>з</w:t>
      </w:r>
      <w:r w:rsidR="00F80CF3" w:rsidRPr="008913A6">
        <w:t xml:space="preserve">аявление. Форма </w:t>
      </w:r>
      <w:r w:rsidR="000676DF" w:rsidRPr="008913A6">
        <w:t>з</w:t>
      </w:r>
      <w:r w:rsidR="00F80CF3" w:rsidRPr="008913A6">
        <w:t>аявления</w:t>
      </w:r>
      <w:r w:rsidR="000676DF" w:rsidRPr="008913A6">
        <w:t xml:space="preserve"> </w:t>
      </w:r>
      <w:r w:rsidR="007736FE" w:rsidRPr="008913A6">
        <w:t>П006</w:t>
      </w:r>
      <w:r w:rsidR="00047B80" w:rsidRPr="008913A6">
        <w:t xml:space="preserve"> (для физических лиц) и </w:t>
      </w:r>
      <w:r w:rsidR="007736FE" w:rsidRPr="008913A6">
        <w:t>П007</w:t>
      </w:r>
      <w:r w:rsidR="00047B80" w:rsidRPr="008913A6">
        <w:t xml:space="preserve"> (для юридических лиц)</w:t>
      </w:r>
      <w:r w:rsidR="00F80CF3" w:rsidRPr="008913A6">
        <w:t xml:space="preserve"> к настоящ</w:t>
      </w:r>
      <w:r w:rsidRPr="008913A6">
        <w:t>им</w:t>
      </w:r>
      <w:r w:rsidR="00F80CF3" w:rsidRPr="008913A6">
        <w:t xml:space="preserve"> </w:t>
      </w:r>
      <w:r w:rsidRPr="008913A6">
        <w:t>Условиям</w:t>
      </w:r>
      <w:r w:rsidR="00F80CF3" w:rsidRPr="008913A6">
        <w:t xml:space="preserve">. </w:t>
      </w:r>
      <w:r w:rsidR="00DF2EA4" w:rsidRPr="008913A6">
        <w:t xml:space="preserve">В случае согласия на заключение Депозитарного договора Депозитарий уведомляет об этом лицо, подавшее </w:t>
      </w:r>
      <w:r w:rsidR="000676DF" w:rsidRPr="008913A6">
        <w:t>з</w:t>
      </w:r>
      <w:r w:rsidR="00DF2EA4" w:rsidRPr="008913A6">
        <w:t>аявление. Уведомление может быть совершено путем направления Депоненту копии заявления с соответствующей отметкой или путем совершения Депозитарием действий по выполнению условий Депозитарного Договора и</w:t>
      </w:r>
      <w:r w:rsidR="00A874E5" w:rsidRPr="008913A6">
        <w:t xml:space="preserve"> откры</w:t>
      </w:r>
      <w:r w:rsidR="00DF2EA4" w:rsidRPr="008913A6">
        <w:t>тию</w:t>
      </w:r>
      <w:r w:rsidR="00A874E5" w:rsidRPr="008913A6">
        <w:t xml:space="preserve"> Счет</w:t>
      </w:r>
      <w:r w:rsidR="00DF2EA4" w:rsidRPr="008913A6">
        <w:t>а</w:t>
      </w:r>
      <w:r w:rsidR="00A874E5" w:rsidRPr="008913A6">
        <w:t xml:space="preserve"> депо </w:t>
      </w:r>
      <w:r w:rsidR="00DF2EA4" w:rsidRPr="008913A6">
        <w:t>Депоненту</w:t>
      </w:r>
      <w:r w:rsidR="00A874E5" w:rsidRPr="008913A6">
        <w:t xml:space="preserve">. </w:t>
      </w:r>
      <w:r w:rsidR="00DF2EA4" w:rsidRPr="008913A6">
        <w:t>Р</w:t>
      </w:r>
      <w:r w:rsidR="00A874E5" w:rsidRPr="008913A6">
        <w:t>еквизит</w:t>
      </w:r>
      <w:r w:rsidR="00DF2EA4" w:rsidRPr="008913A6">
        <w:t>ы</w:t>
      </w:r>
      <w:r w:rsidR="00A874E5" w:rsidRPr="008913A6">
        <w:t xml:space="preserve"> заключенного Депозитарного договора</w:t>
      </w:r>
      <w:r w:rsidR="00DF2EA4" w:rsidRPr="008913A6">
        <w:t xml:space="preserve"> Депозитарий указывает в </w:t>
      </w:r>
      <w:r w:rsidR="00487050" w:rsidRPr="008913A6">
        <w:t>заявлении</w:t>
      </w:r>
      <w:r w:rsidR="00DF2EA4" w:rsidRPr="008913A6">
        <w:t xml:space="preserve"> и</w:t>
      </w:r>
      <w:r w:rsidR="00496ACC" w:rsidRPr="008913A6">
        <w:t>/и</w:t>
      </w:r>
      <w:r w:rsidR="00DF2EA4" w:rsidRPr="008913A6">
        <w:t>ли Отчете об операциях по счету депо (Форма 003)</w:t>
      </w:r>
      <w:r w:rsidR="00A874E5" w:rsidRPr="008913A6">
        <w:t>.</w:t>
      </w:r>
    </w:p>
    <w:p w14:paraId="0944B86F" w14:textId="7E57ED6C" w:rsidR="00ED0BDA" w:rsidRPr="008913A6" w:rsidRDefault="00ED0BDA" w:rsidP="00ED0BDA">
      <w:pPr>
        <w:pStyle w:val="a4"/>
        <w:numPr>
          <w:ilvl w:val="2"/>
          <w:numId w:val="37"/>
        </w:numPr>
        <w:tabs>
          <w:tab w:val="left" w:pos="1347"/>
          <w:tab w:val="left" w:pos="1349"/>
        </w:tabs>
        <w:spacing w:before="120"/>
      </w:pPr>
      <w:r w:rsidRPr="008913A6">
        <w:t>Внесение в учетные регистры Депозитария сведений о Депоненте и (или) иных лицах может быть произведено на основании следующих документов:</w:t>
      </w:r>
    </w:p>
    <w:p w14:paraId="2C64306D" w14:textId="77777777" w:rsidR="00ED0BDA" w:rsidRPr="008913A6" w:rsidRDefault="00ED0BDA" w:rsidP="00592647">
      <w:pPr>
        <w:pStyle w:val="a4"/>
        <w:tabs>
          <w:tab w:val="left" w:pos="1347"/>
          <w:tab w:val="left" w:pos="1349"/>
        </w:tabs>
        <w:spacing w:before="120"/>
        <w:ind w:left="1346" w:firstLine="0"/>
      </w:pPr>
      <w:r w:rsidRPr="008913A6">
        <w:t>- документов, подтверждающих факт внесения записи в ЕГРЮЛ (в отношении иностранного юридического лица - выписка из торгового реестра или иного учетного регистра государства, в котором зарегистрировано юридическое лицо, и (или) иные документы в соответствии с правом страны, где указанное юридическое лицо учреждено);</w:t>
      </w:r>
    </w:p>
    <w:p w14:paraId="2CB44014" w14:textId="1AA27E9F" w:rsidR="00ED0BDA" w:rsidRPr="008913A6" w:rsidRDefault="00ED0BDA" w:rsidP="00592647">
      <w:pPr>
        <w:pStyle w:val="a4"/>
        <w:tabs>
          <w:tab w:val="left" w:pos="1347"/>
          <w:tab w:val="left" w:pos="1349"/>
        </w:tabs>
        <w:spacing w:before="120"/>
        <w:ind w:left="1346" w:firstLine="0"/>
      </w:pPr>
      <w:r w:rsidRPr="008913A6">
        <w:t>- документов, полученных Депозитарием от Депонентов при оказании Депонентам иных услуг или при проведении их идентификации, предусмотренной законодательством Российской Федерации о противодействии легализации отмыванию доходов, полученных преступным путем и финансированию терроризма.</w:t>
      </w:r>
    </w:p>
    <w:p w14:paraId="5DA46915" w14:textId="77777777" w:rsidR="00F75F64" w:rsidRPr="008913A6" w:rsidRDefault="00F75F64" w:rsidP="0044744C">
      <w:pPr>
        <w:pStyle w:val="a3"/>
        <w:ind w:left="0"/>
        <w:rPr>
          <w:sz w:val="22"/>
          <w:szCs w:val="22"/>
        </w:rPr>
      </w:pPr>
    </w:p>
    <w:p w14:paraId="130CCB99" w14:textId="77777777" w:rsidR="00F75F64" w:rsidRPr="008913A6" w:rsidRDefault="00A62B0D" w:rsidP="0044744C">
      <w:pPr>
        <w:pStyle w:val="2"/>
        <w:numPr>
          <w:ilvl w:val="1"/>
          <w:numId w:val="37"/>
        </w:numPr>
        <w:tabs>
          <w:tab w:val="left" w:pos="780"/>
        </w:tabs>
        <w:ind w:left="779" w:hanging="567"/>
        <w:jc w:val="both"/>
        <w:rPr>
          <w:rFonts w:ascii="Times New Roman" w:hAnsi="Times New Roman" w:cs="Times New Roman"/>
          <w:sz w:val="22"/>
          <w:szCs w:val="22"/>
        </w:rPr>
      </w:pPr>
      <w:bookmarkStart w:id="23" w:name="10.2._Закрытие_Счета_депо"/>
      <w:bookmarkStart w:id="24" w:name="_Toc238642725"/>
      <w:bookmarkEnd w:id="23"/>
      <w:r w:rsidRPr="008913A6">
        <w:rPr>
          <w:rFonts w:ascii="Times New Roman" w:hAnsi="Times New Roman" w:cs="Times New Roman"/>
          <w:sz w:val="22"/>
          <w:szCs w:val="22"/>
        </w:rPr>
        <w:t>Закрытие Счета</w:t>
      </w:r>
      <w:r w:rsidRPr="008913A6">
        <w:rPr>
          <w:rFonts w:ascii="Times New Roman" w:hAnsi="Times New Roman" w:cs="Times New Roman"/>
          <w:spacing w:val="-8"/>
          <w:sz w:val="22"/>
          <w:szCs w:val="22"/>
        </w:rPr>
        <w:t xml:space="preserve"> </w:t>
      </w:r>
      <w:r w:rsidRPr="008913A6">
        <w:rPr>
          <w:rFonts w:ascii="Times New Roman" w:hAnsi="Times New Roman" w:cs="Times New Roman"/>
          <w:sz w:val="22"/>
          <w:szCs w:val="22"/>
        </w:rPr>
        <w:t>депо</w:t>
      </w:r>
      <w:bookmarkEnd w:id="24"/>
    </w:p>
    <w:p w14:paraId="6CEB6FB7" w14:textId="77777777" w:rsidR="00F75F64" w:rsidRPr="008913A6" w:rsidRDefault="00A62B0D" w:rsidP="0044744C">
      <w:pPr>
        <w:pStyle w:val="a4"/>
        <w:numPr>
          <w:ilvl w:val="2"/>
          <w:numId w:val="37"/>
        </w:numPr>
        <w:tabs>
          <w:tab w:val="left" w:pos="1349"/>
        </w:tabs>
        <w:spacing w:before="114"/>
        <w:ind w:left="570" w:right="107" w:firstLine="0"/>
      </w:pPr>
      <w:r w:rsidRPr="008913A6">
        <w:t>Операция по закрытию Счета депо представляет собой действие по внесению Депозитарием в учетные регистры информации, обеспечивающей невозможность осуществления по счету депо любых операций кроме</w:t>
      </w:r>
      <w:r w:rsidRPr="008913A6">
        <w:rPr>
          <w:spacing w:val="-2"/>
        </w:rPr>
        <w:t xml:space="preserve"> </w:t>
      </w:r>
      <w:r w:rsidRPr="008913A6">
        <w:t>информационных.</w:t>
      </w:r>
    </w:p>
    <w:p w14:paraId="1F29B618" w14:textId="77777777" w:rsidR="00F75F64" w:rsidRPr="008913A6" w:rsidRDefault="00A62B0D" w:rsidP="0044744C">
      <w:pPr>
        <w:pStyle w:val="a4"/>
        <w:numPr>
          <w:ilvl w:val="2"/>
          <w:numId w:val="37"/>
        </w:numPr>
        <w:tabs>
          <w:tab w:val="left" w:pos="1348"/>
          <w:tab w:val="left" w:pos="1349"/>
        </w:tabs>
        <w:spacing w:before="119"/>
        <w:ind w:left="1348"/>
      </w:pPr>
      <w:r w:rsidRPr="008913A6">
        <w:t>Закрытие Счета депо осуществляется в следующих</w:t>
      </w:r>
      <w:r w:rsidRPr="008913A6">
        <w:rPr>
          <w:spacing w:val="-3"/>
        </w:rPr>
        <w:t xml:space="preserve"> </w:t>
      </w:r>
      <w:r w:rsidRPr="008913A6">
        <w:t>случаях:</w:t>
      </w:r>
    </w:p>
    <w:p w14:paraId="1E3B7EE1" w14:textId="77777777" w:rsidR="00F75F64" w:rsidRPr="008913A6" w:rsidRDefault="00A62B0D" w:rsidP="0044744C">
      <w:pPr>
        <w:pStyle w:val="a4"/>
        <w:numPr>
          <w:ilvl w:val="0"/>
          <w:numId w:val="33"/>
        </w:numPr>
        <w:tabs>
          <w:tab w:val="left" w:pos="933"/>
          <w:tab w:val="left" w:pos="934"/>
        </w:tabs>
      </w:pPr>
      <w:r w:rsidRPr="008913A6">
        <w:t>при прекращении Договора между Депозитарием и</w:t>
      </w:r>
      <w:r w:rsidRPr="008913A6">
        <w:rPr>
          <w:spacing w:val="-8"/>
        </w:rPr>
        <w:t xml:space="preserve"> </w:t>
      </w:r>
      <w:r w:rsidRPr="008913A6">
        <w:t>Депонентом;</w:t>
      </w:r>
    </w:p>
    <w:p w14:paraId="6B7F2E24" w14:textId="77777777" w:rsidR="00F75F64" w:rsidRPr="008913A6" w:rsidRDefault="00A62B0D" w:rsidP="0044744C">
      <w:pPr>
        <w:pStyle w:val="a4"/>
        <w:numPr>
          <w:ilvl w:val="0"/>
          <w:numId w:val="33"/>
        </w:numPr>
        <w:tabs>
          <w:tab w:val="left" w:pos="932"/>
          <w:tab w:val="left" w:pos="933"/>
        </w:tabs>
        <w:spacing w:before="1"/>
        <w:ind w:right="111" w:hanging="361"/>
      </w:pPr>
      <w:r w:rsidRPr="008913A6">
        <w:t>при прекращении деятельности Депонента - юридического лица в результате его ликвидации или реорганизации, или в случае смерти Депонента - физического</w:t>
      </w:r>
      <w:r w:rsidRPr="008913A6">
        <w:rPr>
          <w:spacing w:val="-3"/>
        </w:rPr>
        <w:t xml:space="preserve"> </w:t>
      </w:r>
      <w:r w:rsidRPr="008913A6">
        <w:t>лица;</w:t>
      </w:r>
    </w:p>
    <w:p w14:paraId="091A01F5" w14:textId="77777777" w:rsidR="00F75F64" w:rsidRPr="008913A6" w:rsidRDefault="00A62B0D" w:rsidP="0044744C">
      <w:pPr>
        <w:pStyle w:val="a4"/>
        <w:numPr>
          <w:ilvl w:val="0"/>
          <w:numId w:val="33"/>
        </w:numPr>
        <w:tabs>
          <w:tab w:val="left" w:pos="932"/>
          <w:tab w:val="left" w:pos="933"/>
        </w:tabs>
        <w:ind w:left="932" w:right="112"/>
      </w:pPr>
      <w:r w:rsidRPr="008913A6">
        <w:t>при прекращении иностранным номинальным держателем осуществления учета прав и учета перехода прав на ценные бумаги своих</w:t>
      </w:r>
      <w:r w:rsidRPr="008913A6">
        <w:rPr>
          <w:spacing w:val="-4"/>
        </w:rPr>
        <w:t xml:space="preserve"> </w:t>
      </w:r>
      <w:r w:rsidRPr="008913A6">
        <w:t>клиентов;</w:t>
      </w:r>
    </w:p>
    <w:p w14:paraId="45C9D69D" w14:textId="77777777" w:rsidR="00F75F64" w:rsidRPr="008913A6" w:rsidRDefault="00A62B0D" w:rsidP="0044744C">
      <w:pPr>
        <w:pStyle w:val="a4"/>
        <w:numPr>
          <w:ilvl w:val="0"/>
          <w:numId w:val="33"/>
        </w:numPr>
        <w:tabs>
          <w:tab w:val="left" w:pos="933"/>
        </w:tabs>
        <w:ind w:left="932" w:right="112"/>
      </w:pPr>
      <w:r w:rsidRPr="008913A6">
        <w:t>при прекращении иностранным уполномоченным держателем осуществления от своего имени и в интересах других лиц любых юридических и фактических действий с ценными бумагами, а также осуществления прав по ценным</w:t>
      </w:r>
      <w:r w:rsidRPr="008913A6">
        <w:rPr>
          <w:spacing w:val="3"/>
        </w:rPr>
        <w:t xml:space="preserve"> </w:t>
      </w:r>
      <w:r w:rsidRPr="008913A6">
        <w:t>бумагам;</w:t>
      </w:r>
    </w:p>
    <w:p w14:paraId="6B3B313B" w14:textId="77777777" w:rsidR="00F75F64" w:rsidRPr="008913A6" w:rsidRDefault="00A62B0D" w:rsidP="0044744C">
      <w:pPr>
        <w:pStyle w:val="a4"/>
        <w:numPr>
          <w:ilvl w:val="0"/>
          <w:numId w:val="33"/>
        </w:numPr>
        <w:tabs>
          <w:tab w:val="left" w:pos="932"/>
          <w:tab w:val="left" w:pos="933"/>
        </w:tabs>
        <w:spacing w:before="1" w:line="229" w:lineRule="exact"/>
        <w:ind w:left="932"/>
      </w:pPr>
      <w:r w:rsidRPr="008913A6">
        <w:t>по инициативе Депонента;</w:t>
      </w:r>
    </w:p>
    <w:p w14:paraId="58DC895C" w14:textId="77777777" w:rsidR="00F75F64" w:rsidRPr="008913A6" w:rsidRDefault="00A62B0D" w:rsidP="0044744C">
      <w:pPr>
        <w:pStyle w:val="a4"/>
        <w:numPr>
          <w:ilvl w:val="0"/>
          <w:numId w:val="33"/>
        </w:numPr>
        <w:tabs>
          <w:tab w:val="left" w:pos="933"/>
        </w:tabs>
        <w:ind w:left="932" w:right="109"/>
      </w:pPr>
      <w:r w:rsidRPr="008913A6">
        <w:t>по инициативе Депозитария, если в течение 6 (Шести) месяцев по Счету депо не производились депозитарные операции. В этом случае Депозитарий письменно уведомляет Депонента о намерении закрыть Счет депо. Неполучение письменного возражения по поводу закрытия Счета депо от Депонента по истечении одного месяца со дня отправки уведомления будет считаться его согласием на закрытие Счета</w:t>
      </w:r>
      <w:r w:rsidRPr="008913A6">
        <w:rPr>
          <w:spacing w:val="-1"/>
        </w:rPr>
        <w:t xml:space="preserve"> </w:t>
      </w:r>
      <w:r w:rsidRPr="008913A6">
        <w:t>депо.</w:t>
      </w:r>
    </w:p>
    <w:p w14:paraId="1F8E820A" w14:textId="77777777" w:rsidR="00F75F64" w:rsidRPr="008913A6" w:rsidRDefault="00A62B0D" w:rsidP="0044744C">
      <w:pPr>
        <w:pStyle w:val="a4"/>
        <w:numPr>
          <w:ilvl w:val="2"/>
          <w:numId w:val="37"/>
        </w:numPr>
        <w:tabs>
          <w:tab w:val="left" w:pos="1347"/>
          <w:tab w:val="left" w:pos="1349"/>
        </w:tabs>
        <w:spacing w:before="121"/>
        <w:ind w:left="570" w:right="110" w:firstLine="0"/>
      </w:pPr>
      <w:r w:rsidRPr="008913A6">
        <w:t>Закрытие Счета депо осуществляется при условии нулевого остатка ценных бумаг на счете депо. Не может быть закрыт Счет депо, на котором числятся ценные бумаги.</w:t>
      </w:r>
    </w:p>
    <w:p w14:paraId="391F7786" w14:textId="77777777" w:rsidR="00F75F64" w:rsidRPr="008913A6" w:rsidRDefault="00A62B0D" w:rsidP="0044744C">
      <w:pPr>
        <w:pStyle w:val="a4"/>
        <w:numPr>
          <w:ilvl w:val="2"/>
          <w:numId w:val="37"/>
        </w:numPr>
        <w:tabs>
          <w:tab w:val="left" w:pos="1347"/>
          <w:tab w:val="left" w:pos="1349"/>
        </w:tabs>
        <w:spacing w:before="119"/>
        <w:ind w:left="1348"/>
      </w:pPr>
      <w:r w:rsidRPr="008913A6">
        <w:t>Повторное открытие ранее закрытого Счета депо не</w:t>
      </w:r>
      <w:r w:rsidRPr="008913A6">
        <w:rPr>
          <w:spacing w:val="-1"/>
        </w:rPr>
        <w:t xml:space="preserve"> </w:t>
      </w:r>
      <w:r w:rsidRPr="008913A6">
        <w:t>допускается.</w:t>
      </w:r>
    </w:p>
    <w:p w14:paraId="07392ADF" w14:textId="77777777" w:rsidR="00F75F64" w:rsidRPr="008913A6" w:rsidRDefault="00A62B0D" w:rsidP="0044744C">
      <w:pPr>
        <w:pStyle w:val="a4"/>
        <w:numPr>
          <w:ilvl w:val="2"/>
          <w:numId w:val="37"/>
        </w:numPr>
        <w:tabs>
          <w:tab w:val="left" w:pos="1348"/>
          <w:tab w:val="left" w:pos="1349"/>
        </w:tabs>
        <w:spacing w:before="120"/>
        <w:ind w:left="1348"/>
      </w:pPr>
      <w:r w:rsidRPr="008913A6">
        <w:t>Повторное использование кода закрытого Счета депо не</w:t>
      </w:r>
      <w:r w:rsidRPr="008913A6">
        <w:rPr>
          <w:spacing w:val="4"/>
        </w:rPr>
        <w:t xml:space="preserve"> </w:t>
      </w:r>
      <w:r w:rsidRPr="008913A6">
        <w:t>допускается.</w:t>
      </w:r>
    </w:p>
    <w:p w14:paraId="372E62A9" w14:textId="77777777" w:rsidR="00F75F64" w:rsidRPr="008913A6" w:rsidRDefault="00A62B0D" w:rsidP="0044744C">
      <w:pPr>
        <w:pStyle w:val="a4"/>
        <w:numPr>
          <w:ilvl w:val="2"/>
          <w:numId w:val="37"/>
        </w:numPr>
        <w:tabs>
          <w:tab w:val="left" w:pos="1348"/>
          <w:tab w:val="left" w:pos="1349"/>
        </w:tabs>
        <w:spacing w:before="121"/>
        <w:ind w:left="570" w:right="107" w:firstLine="0"/>
      </w:pPr>
      <w:r w:rsidRPr="008913A6">
        <w:t>Закрытие Счета депо по инициативе Депонента осуществляется на основании поручения Инициатора операции (Форма</w:t>
      </w:r>
      <w:r w:rsidRPr="008913A6">
        <w:rPr>
          <w:spacing w:val="-2"/>
        </w:rPr>
        <w:t xml:space="preserve"> </w:t>
      </w:r>
      <w:r w:rsidRPr="008913A6">
        <w:t>П001).</w:t>
      </w:r>
    </w:p>
    <w:p w14:paraId="098BC956" w14:textId="77777777" w:rsidR="00F75F64" w:rsidRPr="008913A6" w:rsidRDefault="00A62B0D" w:rsidP="0044744C">
      <w:pPr>
        <w:pStyle w:val="a4"/>
        <w:numPr>
          <w:ilvl w:val="2"/>
          <w:numId w:val="37"/>
        </w:numPr>
        <w:tabs>
          <w:tab w:val="left" w:pos="1348"/>
          <w:tab w:val="left" w:pos="1349"/>
        </w:tabs>
        <w:spacing w:before="120"/>
        <w:ind w:left="571" w:right="110" w:firstLine="0"/>
      </w:pPr>
      <w:r w:rsidRPr="008913A6">
        <w:t>Закрытие Счета депо по инициативе Депозитария осуществляется на основании Служебного поручения.</w:t>
      </w:r>
    </w:p>
    <w:p w14:paraId="52B796D9" w14:textId="77188794" w:rsidR="00F75F64" w:rsidRPr="008913A6" w:rsidRDefault="00A62B0D" w:rsidP="0044744C">
      <w:pPr>
        <w:pStyle w:val="a4"/>
        <w:numPr>
          <w:ilvl w:val="2"/>
          <w:numId w:val="37"/>
        </w:numPr>
        <w:tabs>
          <w:tab w:val="left" w:pos="1348"/>
          <w:tab w:val="left" w:pos="1349"/>
        </w:tabs>
        <w:spacing w:before="119"/>
        <w:ind w:left="1348" w:hanging="777"/>
      </w:pPr>
      <w:r w:rsidRPr="008913A6">
        <w:t xml:space="preserve">Завершением операции является выдача Отчета </w:t>
      </w:r>
      <w:r w:rsidR="00B661D2" w:rsidRPr="008913A6">
        <w:t>об операциях по счету депо (Форма 003)</w:t>
      </w:r>
      <w:r w:rsidRPr="008913A6">
        <w:t>.</w:t>
      </w:r>
    </w:p>
    <w:p w14:paraId="6822DBEB" w14:textId="77777777" w:rsidR="00F75F64" w:rsidRPr="008913A6" w:rsidRDefault="00F75F64" w:rsidP="0044744C">
      <w:pPr>
        <w:pStyle w:val="a3"/>
        <w:ind w:left="0"/>
        <w:rPr>
          <w:sz w:val="22"/>
          <w:szCs w:val="22"/>
        </w:rPr>
      </w:pPr>
    </w:p>
    <w:p w14:paraId="07B2A905" w14:textId="77777777" w:rsidR="00F75F64" w:rsidRPr="008913A6" w:rsidRDefault="00A62B0D" w:rsidP="0044744C">
      <w:pPr>
        <w:pStyle w:val="2"/>
        <w:numPr>
          <w:ilvl w:val="1"/>
          <w:numId w:val="37"/>
        </w:numPr>
        <w:tabs>
          <w:tab w:val="left" w:pos="780"/>
        </w:tabs>
        <w:ind w:left="779" w:hanging="567"/>
        <w:jc w:val="both"/>
        <w:rPr>
          <w:rFonts w:ascii="Times New Roman" w:hAnsi="Times New Roman" w:cs="Times New Roman"/>
          <w:sz w:val="22"/>
          <w:szCs w:val="22"/>
        </w:rPr>
      </w:pPr>
      <w:bookmarkStart w:id="25" w:name="10.3._Открытие_Раздела_счета_депо"/>
      <w:bookmarkStart w:id="26" w:name="_Toc238642726"/>
      <w:bookmarkEnd w:id="25"/>
      <w:r w:rsidRPr="008913A6">
        <w:rPr>
          <w:rFonts w:ascii="Times New Roman" w:hAnsi="Times New Roman" w:cs="Times New Roman"/>
          <w:sz w:val="22"/>
          <w:szCs w:val="22"/>
        </w:rPr>
        <w:t>Открытие Раздела счета</w:t>
      </w:r>
      <w:r w:rsidRPr="008913A6">
        <w:rPr>
          <w:rFonts w:ascii="Times New Roman" w:hAnsi="Times New Roman" w:cs="Times New Roman"/>
          <w:spacing w:val="1"/>
          <w:sz w:val="22"/>
          <w:szCs w:val="22"/>
        </w:rPr>
        <w:t xml:space="preserve"> </w:t>
      </w:r>
      <w:r w:rsidRPr="008913A6">
        <w:rPr>
          <w:rFonts w:ascii="Times New Roman" w:hAnsi="Times New Roman" w:cs="Times New Roman"/>
          <w:sz w:val="22"/>
          <w:szCs w:val="22"/>
        </w:rPr>
        <w:t>депо</w:t>
      </w:r>
      <w:bookmarkEnd w:id="26"/>
    </w:p>
    <w:p w14:paraId="6C0AC8EE" w14:textId="77777777" w:rsidR="00E96634" w:rsidRPr="008913A6" w:rsidRDefault="00A62B0D" w:rsidP="0044744C">
      <w:pPr>
        <w:pStyle w:val="a4"/>
        <w:numPr>
          <w:ilvl w:val="2"/>
          <w:numId w:val="37"/>
        </w:numPr>
        <w:tabs>
          <w:tab w:val="left" w:pos="1349"/>
        </w:tabs>
        <w:spacing w:before="114"/>
        <w:ind w:left="570" w:right="109" w:firstLine="0"/>
      </w:pPr>
      <w:r w:rsidRPr="008913A6">
        <w:t>Операция представляет собой действия по внесению в учетные регистры Депозитария информации о Разделе счета депо как о составной части Счета депо, в которой записи о ценных бумагах сгруппированы по определенному</w:t>
      </w:r>
      <w:r w:rsidRPr="008913A6">
        <w:rPr>
          <w:spacing w:val="-2"/>
        </w:rPr>
        <w:t xml:space="preserve"> </w:t>
      </w:r>
      <w:r w:rsidRPr="008913A6">
        <w:t>признаку</w:t>
      </w:r>
      <w:r w:rsidR="006C2E9B" w:rsidRPr="008913A6">
        <w:t>.</w:t>
      </w:r>
    </w:p>
    <w:p w14:paraId="74CB416D" w14:textId="77777777" w:rsidR="00F75F64" w:rsidRPr="008913A6" w:rsidRDefault="00A62B0D" w:rsidP="0044744C">
      <w:pPr>
        <w:pStyle w:val="a4"/>
        <w:numPr>
          <w:ilvl w:val="2"/>
          <w:numId w:val="37"/>
        </w:numPr>
        <w:tabs>
          <w:tab w:val="left" w:pos="1347"/>
          <w:tab w:val="left" w:pos="1349"/>
        </w:tabs>
        <w:spacing w:before="119"/>
        <w:ind w:left="570" w:right="111" w:firstLine="0"/>
      </w:pPr>
      <w:r w:rsidRPr="008913A6">
        <w:t>При открытии Раздела счета депо ему присваивается уникальный в рамках Депозитария код. Правила кодирования разделов счетов депо определяются Депозитарием</w:t>
      </w:r>
      <w:r w:rsidRPr="008913A6">
        <w:rPr>
          <w:spacing w:val="-4"/>
        </w:rPr>
        <w:t xml:space="preserve"> </w:t>
      </w:r>
      <w:r w:rsidRPr="008913A6">
        <w:t>самостоятельно.</w:t>
      </w:r>
    </w:p>
    <w:p w14:paraId="3499F340" w14:textId="77777777" w:rsidR="00F75F64" w:rsidRPr="008913A6" w:rsidRDefault="00A62B0D" w:rsidP="0044744C">
      <w:pPr>
        <w:pStyle w:val="a4"/>
        <w:numPr>
          <w:ilvl w:val="2"/>
          <w:numId w:val="37"/>
        </w:numPr>
        <w:tabs>
          <w:tab w:val="left" w:pos="1347"/>
          <w:tab w:val="left" w:pos="1349"/>
        </w:tabs>
        <w:spacing w:before="121"/>
        <w:ind w:left="570" w:right="109" w:firstLine="0"/>
      </w:pPr>
      <w:r w:rsidRPr="008913A6">
        <w:t>Открытие Разделов в рамках исполнения комплексной или глобальной операции, или депозитарной операции списания ценных бумаг со Счета депо осуществляется на основании Служебного</w:t>
      </w:r>
      <w:r w:rsidRPr="008913A6">
        <w:rPr>
          <w:spacing w:val="-14"/>
        </w:rPr>
        <w:t xml:space="preserve"> </w:t>
      </w:r>
      <w:r w:rsidRPr="008913A6">
        <w:t>поручения.</w:t>
      </w:r>
    </w:p>
    <w:p w14:paraId="1115B372" w14:textId="77777777" w:rsidR="00F75F64" w:rsidRPr="008913A6" w:rsidRDefault="00A62B0D" w:rsidP="0044744C">
      <w:pPr>
        <w:pStyle w:val="a4"/>
        <w:numPr>
          <w:ilvl w:val="2"/>
          <w:numId w:val="37"/>
        </w:numPr>
        <w:tabs>
          <w:tab w:val="left" w:pos="1349"/>
        </w:tabs>
        <w:spacing w:before="121"/>
        <w:ind w:left="570" w:right="109" w:firstLine="0"/>
      </w:pPr>
      <w:r w:rsidRPr="008913A6">
        <w:t>Раздел счета депо для учета ценных бумаг, имеющих ограничения на распоряжение, открывается на основании Служебного поручения, при условии наличия у Депозитария документов, являющихся основанием для такого</w:t>
      </w:r>
      <w:r w:rsidRPr="008913A6">
        <w:rPr>
          <w:spacing w:val="2"/>
        </w:rPr>
        <w:t xml:space="preserve"> </w:t>
      </w:r>
      <w:r w:rsidRPr="008913A6">
        <w:t>ограничения.</w:t>
      </w:r>
    </w:p>
    <w:p w14:paraId="0891E40D" w14:textId="77777777" w:rsidR="00F75F64" w:rsidRPr="008913A6" w:rsidRDefault="00A62B0D" w:rsidP="0044744C">
      <w:pPr>
        <w:pStyle w:val="a4"/>
        <w:numPr>
          <w:ilvl w:val="2"/>
          <w:numId w:val="37"/>
        </w:numPr>
        <w:tabs>
          <w:tab w:val="left" w:pos="1348"/>
          <w:tab w:val="left" w:pos="1349"/>
        </w:tabs>
        <w:spacing w:before="119"/>
        <w:ind w:left="571" w:right="111" w:hanging="1"/>
      </w:pPr>
      <w:r w:rsidRPr="008913A6">
        <w:t>Разделы активного Счета депо открываются по инициативе Депозитария на основании Служебного поручения.</w:t>
      </w:r>
    </w:p>
    <w:p w14:paraId="5FE66CB6" w14:textId="77777777" w:rsidR="00F75F64" w:rsidRPr="008913A6" w:rsidRDefault="00A62B0D" w:rsidP="0044744C">
      <w:pPr>
        <w:pStyle w:val="a4"/>
        <w:numPr>
          <w:ilvl w:val="2"/>
          <w:numId w:val="37"/>
        </w:numPr>
        <w:tabs>
          <w:tab w:val="left" w:pos="1348"/>
          <w:tab w:val="left" w:pos="1349"/>
        </w:tabs>
        <w:spacing w:before="121"/>
        <w:ind w:left="571" w:right="108" w:firstLine="0"/>
      </w:pPr>
      <w:r w:rsidRPr="008913A6">
        <w:t>Раздел счета депо по инициативе Депонента открывается на основании поручения на открытие раздела счета депо (Форма</w:t>
      </w:r>
      <w:r w:rsidRPr="008913A6">
        <w:rPr>
          <w:spacing w:val="-2"/>
        </w:rPr>
        <w:t xml:space="preserve"> </w:t>
      </w:r>
      <w:r w:rsidRPr="008913A6">
        <w:t>П001).</w:t>
      </w:r>
    </w:p>
    <w:p w14:paraId="25E55F7B" w14:textId="131D52B5" w:rsidR="00F75F64" w:rsidRPr="008913A6" w:rsidRDefault="00A62B0D" w:rsidP="0044744C">
      <w:pPr>
        <w:pStyle w:val="a4"/>
        <w:numPr>
          <w:ilvl w:val="2"/>
          <w:numId w:val="37"/>
        </w:numPr>
        <w:tabs>
          <w:tab w:val="left" w:pos="1348"/>
          <w:tab w:val="left" w:pos="1349"/>
        </w:tabs>
        <w:spacing w:before="118"/>
        <w:ind w:left="1348" w:hanging="777"/>
      </w:pPr>
      <w:r w:rsidRPr="008913A6">
        <w:t xml:space="preserve">Завершением операции является выдача Отчета </w:t>
      </w:r>
      <w:r w:rsidR="00B661D2" w:rsidRPr="008913A6">
        <w:t>об операциях по счету депо (Форма 003)</w:t>
      </w:r>
      <w:r w:rsidRPr="008913A6">
        <w:t>.</w:t>
      </w:r>
    </w:p>
    <w:p w14:paraId="4EE1A081" w14:textId="77777777" w:rsidR="00417F08" w:rsidRPr="008913A6" w:rsidRDefault="00417F08" w:rsidP="00DD2E9F">
      <w:pPr>
        <w:pStyle w:val="a4"/>
        <w:tabs>
          <w:tab w:val="left" w:pos="1348"/>
          <w:tab w:val="left" w:pos="1349"/>
        </w:tabs>
        <w:spacing w:before="118"/>
        <w:ind w:left="1348" w:firstLine="0"/>
        <w:jc w:val="right"/>
      </w:pPr>
    </w:p>
    <w:p w14:paraId="6B8CB198" w14:textId="102A424F" w:rsidR="00F75F64" w:rsidRPr="008913A6" w:rsidRDefault="00A62B0D" w:rsidP="0044744C">
      <w:pPr>
        <w:pStyle w:val="2"/>
        <w:numPr>
          <w:ilvl w:val="1"/>
          <w:numId w:val="37"/>
        </w:numPr>
        <w:tabs>
          <w:tab w:val="left" w:pos="780"/>
        </w:tabs>
        <w:spacing w:before="40"/>
        <w:ind w:left="779" w:hanging="567"/>
        <w:jc w:val="both"/>
        <w:rPr>
          <w:rFonts w:ascii="Times New Roman" w:hAnsi="Times New Roman" w:cs="Times New Roman"/>
          <w:sz w:val="22"/>
          <w:szCs w:val="22"/>
        </w:rPr>
      </w:pPr>
      <w:bookmarkStart w:id="27" w:name="10.4._Закрытие_Раздела_счета_депо"/>
      <w:bookmarkStart w:id="28" w:name="_Toc238642727"/>
      <w:bookmarkEnd w:id="27"/>
      <w:r w:rsidRPr="008913A6">
        <w:rPr>
          <w:rFonts w:ascii="Times New Roman" w:hAnsi="Times New Roman" w:cs="Times New Roman"/>
          <w:sz w:val="22"/>
          <w:szCs w:val="22"/>
        </w:rPr>
        <w:t>Закрытие Раздела счета</w:t>
      </w:r>
      <w:r w:rsidRPr="008913A6">
        <w:rPr>
          <w:rFonts w:ascii="Times New Roman" w:hAnsi="Times New Roman" w:cs="Times New Roman"/>
          <w:spacing w:val="1"/>
          <w:sz w:val="22"/>
          <w:szCs w:val="22"/>
        </w:rPr>
        <w:t xml:space="preserve"> </w:t>
      </w:r>
      <w:r w:rsidRPr="008913A6">
        <w:rPr>
          <w:rFonts w:ascii="Times New Roman" w:hAnsi="Times New Roman" w:cs="Times New Roman"/>
          <w:sz w:val="22"/>
          <w:szCs w:val="22"/>
        </w:rPr>
        <w:t>депо</w:t>
      </w:r>
      <w:bookmarkEnd w:id="28"/>
    </w:p>
    <w:p w14:paraId="0F86121A" w14:textId="77777777" w:rsidR="00F75F64" w:rsidRPr="008913A6" w:rsidRDefault="00A62B0D" w:rsidP="0044744C">
      <w:pPr>
        <w:pStyle w:val="a4"/>
        <w:numPr>
          <w:ilvl w:val="2"/>
          <w:numId w:val="37"/>
        </w:numPr>
        <w:tabs>
          <w:tab w:val="left" w:pos="1349"/>
        </w:tabs>
        <w:spacing w:before="114"/>
        <w:ind w:left="570" w:right="109" w:firstLine="0"/>
      </w:pPr>
      <w:r w:rsidRPr="008913A6">
        <w:t>Операция представляет собой действия по внесению в учетные регистры Депозитария информации, обеспечивающей невозможность осуществления по Разделу счета депо любых операций, кроме информационных.</w:t>
      </w:r>
    </w:p>
    <w:p w14:paraId="257128EB" w14:textId="77777777" w:rsidR="00F75F64" w:rsidRPr="008913A6" w:rsidRDefault="00A62B0D" w:rsidP="0044744C">
      <w:pPr>
        <w:pStyle w:val="a4"/>
        <w:numPr>
          <w:ilvl w:val="2"/>
          <w:numId w:val="37"/>
        </w:numPr>
        <w:tabs>
          <w:tab w:val="left" w:pos="1347"/>
          <w:tab w:val="left" w:pos="1349"/>
        </w:tabs>
        <w:spacing w:before="119"/>
        <w:ind w:left="1348"/>
      </w:pPr>
      <w:r w:rsidRPr="008913A6">
        <w:t>Не может быть закрыт Раздел счета депо, на котором числятся ценные</w:t>
      </w:r>
      <w:r w:rsidRPr="008913A6">
        <w:rPr>
          <w:spacing w:val="-5"/>
        </w:rPr>
        <w:t xml:space="preserve"> </w:t>
      </w:r>
      <w:r w:rsidRPr="008913A6">
        <w:t>бумаги.</w:t>
      </w:r>
    </w:p>
    <w:p w14:paraId="013B7F10" w14:textId="77777777" w:rsidR="00F75F64" w:rsidRPr="008913A6" w:rsidRDefault="00A62B0D" w:rsidP="0044744C">
      <w:pPr>
        <w:pStyle w:val="a4"/>
        <w:numPr>
          <w:ilvl w:val="2"/>
          <w:numId w:val="37"/>
        </w:numPr>
        <w:tabs>
          <w:tab w:val="left" w:pos="1348"/>
          <w:tab w:val="left" w:pos="1349"/>
        </w:tabs>
        <w:spacing w:before="120"/>
        <w:ind w:left="1348"/>
      </w:pPr>
      <w:r w:rsidRPr="008913A6">
        <w:t>Повторное открытие ранее закрытого Раздела счета депо не допускается.</w:t>
      </w:r>
    </w:p>
    <w:p w14:paraId="62864B6C" w14:textId="77777777" w:rsidR="00F75F64" w:rsidRPr="008913A6" w:rsidRDefault="00A62B0D" w:rsidP="0044744C">
      <w:pPr>
        <w:pStyle w:val="a4"/>
        <w:numPr>
          <w:ilvl w:val="2"/>
          <w:numId w:val="37"/>
        </w:numPr>
        <w:tabs>
          <w:tab w:val="left" w:pos="1348"/>
          <w:tab w:val="left" w:pos="1349"/>
        </w:tabs>
        <w:spacing w:before="120"/>
        <w:ind w:left="1348"/>
      </w:pPr>
      <w:r w:rsidRPr="008913A6">
        <w:t>Повторное использование кода закрытого Раздела счета депо не</w:t>
      </w:r>
      <w:r w:rsidRPr="008913A6">
        <w:rPr>
          <w:spacing w:val="-3"/>
        </w:rPr>
        <w:t xml:space="preserve"> </w:t>
      </w:r>
      <w:r w:rsidRPr="008913A6">
        <w:t>допускается.</w:t>
      </w:r>
    </w:p>
    <w:p w14:paraId="55085A6E" w14:textId="77777777" w:rsidR="00F75F64" w:rsidRPr="008913A6" w:rsidRDefault="00A62B0D" w:rsidP="0044744C">
      <w:pPr>
        <w:pStyle w:val="a4"/>
        <w:numPr>
          <w:ilvl w:val="2"/>
          <w:numId w:val="37"/>
        </w:numPr>
        <w:tabs>
          <w:tab w:val="left" w:pos="1348"/>
          <w:tab w:val="left" w:pos="1349"/>
        </w:tabs>
        <w:spacing w:before="121"/>
        <w:ind w:left="570" w:right="108" w:firstLine="0"/>
      </w:pPr>
      <w:r w:rsidRPr="008913A6">
        <w:t>Раздел счета депо по инициативе Депонента закрывается на основании поручения на закрытие Раздела счета депо (Форма</w:t>
      </w:r>
      <w:r w:rsidRPr="008913A6">
        <w:rPr>
          <w:spacing w:val="-2"/>
        </w:rPr>
        <w:t xml:space="preserve"> </w:t>
      </w:r>
      <w:r w:rsidRPr="008913A6">
        <w:t>П001).</w:t>
      </w:r>
    </w:p>
    <w:p w14:paraId="3C821E5B" w14:textId="77777777" w:rsidR="00F75F64" w:rsidRPr="008913A6" w:rsidRDefault="00A62B0D" w:rsidP="0044744C">
      <w:pPr>
        <w:pStyle w:val="a4"/>
        <w:numPr>
          <w:ilvl w:val="2"/>
          <w:numId w:val="37"/>
        </w:numPr>
        <w:tabs>
          <w:tab w:val="left" w:pos="1348"/>
          <w:tab w:val="left" w:pos="1349"/>
        </w:tabs>
        <w:spacing w:before="118"/>
        <w:ind w:left="1348"/>
      </w:pPr>
      <w:r w:rsidRPr="008913A6">
        <w:t>Раздел счета депо по инициативе Депозитария закрывается на основании Служебного</w:t>
      </w:r>
      <w:r w:rsidRPr="008913A6">
        <w:rPr>
          <w:spacing w:val="-16"/>
        </w:rPr>
        <w:t xml:space="preserve"> </w:t>
      </w:r>
      <w:r w:rsidRPr="008913A6">
        <w:t>поручения.</w:t>
      </w:r>
    </w:p>
    <w:p w14:paraId="66D34E37" w14:textId="53A2C9FF" w:rsidR="00F75F64" w:rsidRPr="008913A6" w:rsidRDefault="00A62B0D" w:rsidP="0044744C">
      <w:pPr>
        <w:pStyle w:val="a4"/>
        <w:numPr>
          <w:ilvl w:val="2"/>
          <w:numId w:val="37"/>
        </w:numPr>
        <w:tabs>
          <w:tab w:val="left" w:pos="1348"/>
          <w:tab w:val="left" w:pos="1349"/>
        </w:tabs>
        <w:spacing w:before="121"/>
        <w:ind w:left="1348"/>
      </w:pPr>
      <w:r w:rsidRPr="008913A6">
        <w:t xml:space="preserve">Завершением операции является выдача Отчета </w:t>
      </w:r>
      <w:r w:rsidR="00B661D2" w:rsidRPr="008913A6">
        <w:t>об операциях по счету депо (Форма 003)</w:t>
      </w:r>
      <w:r w:rsidRPr="008913A6">
        <w:t>.</w:t>
      </w:r>
    </w:p>
    <w:p w14:paraId="536C86EB" w14:textId="77777777" w:rsidR="00F75F64" w:rsidRPr="008913A6" w:rsidRDefault="00F75F64" w:rsidP="0044744C">
      <w:pPr>
        <w:pStyle w:val="a3"/>
        <w:spacing w:before="3"/>
        <w:ind w:left="0"/>
        <w:rPr>
          <w:sz w:val="22"/>
          <w:szCs w:val="22"/>
        </w:rPr>
      </w:pPr>
    </w:p>
    <w:p w14:paraId="0580D7A4" w14:textId="77777777" w:rsidR="00F75F64" w:rsidRPr="008913A6" w:rsidRDefault="00A62B0D" w:rsidP="0044744C">
      <w:pPr>
        <w:pStyle w:val="2"/>
        <w:numPr>
          <w:ilvl w:val="1"/>
          <w:numId w:val="37"/>
        </w:numPr>
        <w:tabs>
          <w:tab w:val="left" w:pos="780"/>
        </w:tabs>
        <w:ind w:left="779" w:hanging="567"/>
        <w:jc w:val="both"/>
        <w:rPr>
          <w:rFonts w:ascii="Times New Roman" w:hAnsi="Times New Roman" w:cs="Times New Roman"/>
          <w:sz w:val="22"/>
          <w:szCs w:val="22"/>
        </w:rPr>
      </w:pPr>
      <w:bookmarkStart w:id="29" w:name="10.5._Изменение_анкетных_данных"/>
      <w:bookmarkStart w:id="30" w:name="_Toc238642728"/>
      <w:bookmarkEnd w:id="29"/>
      <w:r w:rsidRPr="008913A6">
        <w:rPr>
          <w:rFonts w:ascii="Times New Roman" w:hAnsi="Times New Roman" w:cs="Times New Roman"/>
          <w:sz w:val="22"/>
          <w:szCs w:val="22"/>
        </w:rPr>
        <w:t>Изменение анкетных</w:t>
      </w:r>
      <w:r w:rsidRPr="008913A6">
        <w:rPr>
          <w:rFonts w:ascii="Times New Roman" w:hAnsi="Times New Roman" w:cs="Times New Roman"/>
          <w:spacing w:val="2"/>
          <w:sz w:val="22"/>
          <w:szCs w:val="22"/>
        </w:rPr>
        <w:t xml:space="preserve"> </w:t>
      </w:r>
      <w:r w:rsidRPr="008913A6">
        <w:rPr>
          <w:rFonts w:ascii="Times New Roman" w:hAnsi="Times New Roman" w:cs="Times New Roman"/>
          <w:sz w:val="22"/>
          <w:szCs w:val="22"/>
        </w:rPr>
        <w:t>данных</w:t>
      </w:r>
      <w:bookmarkEnd w:id="30"/>
    </w:p>
    <w:p w14:paraId="3ADD6221" w14:textId="77777777" w:rsidR="00F75F64" w:rsidRPr="008913A6" w:rsidRDefault="00A62B0D" w:rsidP="0044744C">
      <w:pPr>
        <w:pStyle w:val="a4"/>
        <w:numPr>
          <w:ilvl w:val="2"/>
          <w:numId w:val="37"/>
        </w:numPr>
        <w:tabs>
          <w:tab w:val="left" w:pos="1347"/>
          <w:tab w:val="left" w:pos="1349"/>
        </w:tabs>
        <w:spacing w:before="114"/>
        <w:ind w:left="570" w:right="111" w:firstLine="0"/>
      </w:pPr>
      <w:r w:rsidRPr="008913A6">
        <w:t>Операция представляет собой действия по внесению в учетные регистры измененных анкетных данных Депонента и его уполномоченных лиц.</w:t>
      </w:r>
    </w:p>
    <w:p w14:paraId="5A0A64A1" w14:textId="77777777" w:rsidR="00F75F64" w:rsidRPr="008913A6" w:rsidRDefault="00A62B0D" w:rsidP="0044744C">
      <w:pPr>
        <w:pStyle w:val="a4"/>
        <w:numPr>
          <w:ilvl w:val="2"/>
          <w:numId w:val="37"/>
        </w:numPr>
        <w:tabs>
          <w:tab w:val="left" w:pos="1349"/>
        </w:tabs>
        <w:spacing w:before="118"/>
        <w:ind w:left="570" w:right="110" w:firstLine="0"/>
      </w:pPr>
      <w:r w:rsidRPr="008913A6">
        <w:t>Депонент обязан незамедлительно уведомлять Депозитарий об изменении анкетных данных. Депозитарий не несет ответственности за последствия, связанные с непредставлением или несвоевременным предоставлением новых анкетных</w:t>
      </w:r>
      <w:r w:rsidRPr="008913A6">
        <w:rPr>
          <w:spacing w:val="-2"/>
        </w:rPr>
        <w:t xml:space="preserve"> </w:t>
      </w:r>
      <w:r w:rsidRPr="008913A6">
        <w:t>данных.</w:t>
      </w:r>
    </w:p>
    <w:p w14:paraId="5BC349C1" w14:textId="77777777" w:rsidR="00F75F64" w:rsidRPr="008913A6" w:rsidRDefault="00A62B0D" w:rsidP="0044744C">
      <w:pPr>
        <w:pStyle w:val="a4"/>
        <w:numPr>
          <w:ilvl w:val="2"/>
          <w:numId w:val="37"/>
        </w:numPr>
        <w:tabs>
          <w:tab w:val="left" w:pos="1349"/>
        </w:tabs>
        <w:spacing w:before="121"/>
        <w:ind w:left="570" w:right="108" w:firstLine="0"/>
      </w:pPr>
      <w:r w:rsidRPr="008913A6">
        <w:t xml:space="preserve">В случае если Депозитарию стало известно об изменении анкетных данных Депонента или его уполномоченных лиц из каких-либо открытых источников, Депозитарий вправе не принимать документы (не исполнять принятые Поручения/приостанавливать исполнение принятых Поручений) до предоставления новой Анкеты Клиента и/или </w:t>
      </w:r>
      <w:r w:rsidR="00130BBD" w:rsidRPr="008913A6">
        <w:t>А</w:t>
      </w:r>
      <w:r w:rsidRPr="008913A6">
        <w:t>нкеты его уполномоченных лиц и необходимых документов, подтверждающих изменение соответствующих анкетных</w:t>
      </w:r>
      <w:r w:rsidRPr="008913A6">
        <w:rPr>
          <w:spacing w:val="-4"/>
        </w:rPr>
        <w:t xml:space="preserve"> </w:t>
      </w:r>
      <w:r w:rsidRPr="008913A6">
        <w:t>данных.</w:t>
      </w:r>
    </w:p>
    <w:p w14:paraId="6DF16613" w14:textId="77777777" w:rsidR="00F75F64" w:rsidRPr="008913A6" w:rsidRDefault="00A62B0D" w:rsidP="0044744C">
      <w:pPr>
        <w:pStyle w:val="a4"/>
        <w:numPr>
          <w:ilvl w:val="2"/>
          <w:numId w:val="37"/>
        </w:numPr>
        <w:tabs>
          <w:tab w:val="left" w:pos="1349"/>
        </w:tabs>
        <w:spacing w:before="120"/>
        <w:ind w:left="1348"/>
      </w:pPr>
      <w:r w:rsidRPr="008913A6">
        <w:t>Внесение информации в учетные регистры осуществляется на</w:t>
      </w:r>
      <w:r w:rsidRPr="008913A6">
        <w:rPr>
          <w:spacing w:val="-2"/>
        </w:rPr>
        <w:t xml:space="preserve"> </w:t>
      </w:r>
      <w:r w:rsidRPr="008913A6">
        <w:t>основании:</w:t>
      </w:r>
    </w:p>
    <w:p w14:paraId="60E5D57F" w14:textId="645687FA" w:rsidR="00F75F64" w:rsidRPr="008913A6" w:rsidRDefault="00B661D2" w:rsidP="0044744C">
      <w:pPr>
        <w:pStyle w:val="a4"/>
        <w:numPr>
          <w:ilvl w:val="0"/>
          <w:numId w:val="32"/>
        </w:numPr>
        <w:tabs>
          <w:tab w:val="left" w:pos="933"/>
        </w:tabs>
        <w:spacing w:before="1"/>
      </w:pPr>
      <w:r w:rsidRPr="008913A6">
        <w:t xml:space="preserve">Поручение </w:t>
      </w:r>
      <w:r w:rsidR="00A62B0D" w:rsidRPr="008913A6">
        <w:t>на внесение изменений в анкетные данные (Форма</w:t>
      </w:r>
      <w:r w:rsidR="00A62B0D" w:rsidRPr="008913A6">
        <w:rPr>
          <w:spacing w:val="-1"/>
        </w:rPr>
        <w:t xml:space="preserve"> </w:t>
      </w:r>
      <w:r w:rsidR="009C1498" w:rsidRPr="008913A6">
        <w:t>П001</w:t>
      </w:r>
      <w:r w:rsidR="00A62B0D" w:rsidRPr="008913A6">
        <w:t>);</w:t>
      </w:r>
    </w:p>
    <w:p w14:paraId="5F77BBC4" w14:textId="41FD0742" w:rsidR="00F75F64" w:rsidRPr="008913A6" w:rsidRDefault="00A62B0D" w:rsidP="00592647">
      <w:pPr>
        <w:pStyle w:val="a4"/>
        <w:numPr>
          <w:ilvl w:val="0"/>
          <w:numId w:val="32"/>
        </w:numPr>
        <w:tabs>
          <w:tab w:val="left" w:pos="933"/>
        </w:tabs>
        <w:spacing w:before="1" w:line="229" w:lineRule="exact"/>
      </w:pPr>
      <w:r w:rsidRPr="008913A6">
        <w:t>Анкеты</w:t>
      </w:r>
      <w:r w:rsidRPr="008913A6">
        <w:rPr>
          <w:spacing w:val="15"/>
        </w:rPr>
        <w:t xml:space="preserve"> </w:t>
      </w:r>
      <w:r w:rsidRPr="008913A6">
        <w:t>Клиента</w:t>
      </w:r>
      <w:r w:rsidRPr="008913A6">
        <w:rPr>
          <w:spacing w:val="15"/>
        </w:rPr>
        <w:t xml:space="preserve"> </w:t>
      </w:r>
      <w:r w:rsidRPr="008913A6">
        <w:t>и/или</w:t>
      </w:r>
      <w:r w:rsidRPr="008913A6">
        <w:rPr>
          <w:spacing w:val="14"/>
        </w:rPr>
        <w:t xml:space="preserve"> </w:t>
      </w:r>
      <w:r w:rsidRPr="008913A6">
        <w:t>анкеты</w:t>
      </w:r>
      <w:r w:rsidRPr="008913A6">
        <w:rPr>
          <w:spacing w:val="16"/>
        </w:rPr>
        <w:t xml:space="preserve"> </w:t>
      </w:r>
      <w:r w:rsidRPr="008913A6">
        <w:t>его</w:t>
      </w:r>
      <w:r w:rsidRPr="008913A6">
        <w:rPr>
          <w:spacing w:val="17"/>
        </w:rPr>
        <w:t xml:space="preserve"> </w:t>
      </w:r>
      <w:r w:rsidRPr="008913A6">
        <w:t>уполномоченных</w:t>
      </w:r>
      <w:r w:rsidRPr="008913A6">
        <w:rPr>
          <w:spacing w:val="16"/>
        </w:rPr>
        <w:t xml:space="preserve"> </w:t>
      </w:r>
      <w:r w:rsidRPr="008913A6">
        <w:t>лиц,</w:t>
      </w:r>
      <w:r w:rsidRPr="008913A6">
        <w:rPr>
          <w:spacing w:val="16"/>
        </w:rPr>
        <w:t xml:space="preserve"> </w:t>
      </w:r>
      <w:r w:rsidRPr="008913A6">
        <w:t>содержащей</w:t>
      </w:r>
      <w:r w:rsidRPr="008913A6">
        <w:rPr>
          <w:spacing w:val="16"/>
        </w:rPr>
        <w:t xml:space="preserve"> </w:t>
      </w:r>
      <w:r w:rsidRPr="008913A6">
        <w:t>актуальные</w:t>
      </w:r>
      <w:r w:rsidRPr="008913A6">
        <w:rPr>
          <w:spacing w:val="16"/>
        </w:rPr>
        <w:t xml:space="preserve"> </w:t>
      </w:r>
      <w:r w:rsidRPr="008913A6">
        <w:t>сведения;</w:t>
      </w:r>
    </w:p>
    <w:p w14:paraId="0F6B37A1" w14:textId="77777777" w:rsidR="00F75F64" w:rsidRPr="008913A6" w:rsidRDefault="00A62B0D" w:rsidP="0044744C">
      <w:pPr>
        <w:pStyle w:val="a4"/>
        <w:numPr>
          <w:ilvl w:val="0"/>
          <w:numId w:val="32"/>
        </w:numPr>
        <w:tabs>
          <w:tab w:val="left" w:pos="932"/>
          <w:tab w:val="left" w:pos="933"/>
        </w:tabs>
        <w:ind w:right="113"/>
      </w:pPr>
      <w:r w:rsidRPr="008913A6">
        <w:t xml:space="preserve">документов, предоставленных в соответствии с требованиями </w:t>
      </w:r>
      <w:proofErr w:type="spellStart"/>
      <w:r w:rsidRPr="008913A6">
        <w:t>п.п</w:t>
      </w:r>
      <w:proofErr w:type="spellEnd"/>
      <w:r w:rsidRPr="008913A6">
        <w:t xml:space="preserve">. </w:t>
      </w:r>
      <w:proofErr w:type="gramStart"/>
      <w:r w:rsidRPr="008913A6">
        <w:t>9.1.,</w:t>
      </w:r>
      <w:proofErr w:type="gramEnd"/>
      <w:r w:rsidRPr="008913A6">
        <w:t xml:space="preserve"> 9.2., 9.3. настоящих Условий, подтверждающих внесенные</w:t>
      </w:r>
      <w:r w:rsidRPr="008913A6">
        <w:rPr>
          <w:spacing w:val="-2"/>
        </w:rPr>
        <w:t xml:space="preserve"> </w:t>
      </w:r>
      <w:r w:rsidRPr="008913A6">
        <w:t>изменения.</w:t>
      </w:r>
    </w:p>
    <w:p w14:paraId="3DF225C5" w14:textId="185FA5DE" w:rsidR="00F75F64" w:rsidRPr="008913A6" w:rsidRDefault="00A62B0D" w:rsidP="0044744C">
      <w:pPr>
        <w:pStyle w:val="a4"/>
        <w:numPr>
          <w:ilvl w:val="2"/>
          <w:numId w:val="37"/>
        </w:numPr>
        <w:tabs>
          <w:tab w:val="left" w:pos="1347"/>
          <w:tab w:val="left" w:pos="1349"/>
        </w:tabs>
        <w:spacing w:before="121"/>
        <w:ind w:left="570" w:right="109" w:firstLine="0"/>
      </w:pPr>
      <w:r w:rsidRPr="008913A6">
        <w:t xml:space="preserve">Завершением операции является выдача Отчета </w:t>
      </w:r>
      <w:r w:rsidR="00B661D2" w:rsidRPr="008913A6">
        <w:t>об операциях по счету депо (Форма 003)</w:t>
      </w:r>
      <w:r w:rsidRPr="008913A6">
        <w:t>.</w:t>
      </w:r>
    </w:p>
    <w:p w14:paraId="521FCAF1" w14:textId="63A45D8D" w:rsidR="00ED0BDA" w:rsidRPr="008913A6" w:rsidRDefault="00ED0BDA" w:rsidP="00ED0BDA">
      <w:pPr>
        <w:pStyle w:val="a4"/>
        <w:numPr>
          <w:ilvl w:val="2"/>
          <w:numId w:val="37"/>
        </w:numPr>
        <w:tabs>
          <w:tab w:val="left" w:pos="1347"/>
          <w:tab w:val="left" w:pos="1349"/>
        </w:tabs>
        <w:spacing w:before="121"/>
        <w:ind w:right="109"/>
      </w:pPr>
      <w:r w:rsidRPr="008913A6">
        <w:t>Изменение в учетных регистрах Депозитария сведений о Депоненте и (или) иных лицах может быть произведено на основании следующих документов:</w:t>
      </w:r>
    </w:p>
    <w:p w14:paraId="28B96920" w14:textId="77777777" w:rsidR="00ED0BDA" w:rsidRPr="008913A6" w:rsidRDefault="00ED0BDA" w:rsidP="00592647">
      <w:pPr>
        <w:pStyle w:val="a4"/>
        <w:spacing w:before="121"/>
        <w:ind w:left="567" w:right="109" w:firstLine="0"/>
      </w:pPr>
      <w:r w:rsidRPr="008913A6">
        <w:t>- документов, подтверждающих факт внесения записи в ЕГРЮЛ (в отношении иностранного юридического лица - выписка из торгового реестра или иного учетного регистра государства, в котором зарегистрировано юридическое лицо, и (или) иные документы в соответствии с правом страны, где указанное юридическое лицо учреждено);</w:t>
      </w:r>
    </w:p>
    <w:p w14:paraId="4BE1EA71" w14:textId="1B1EF10E" w:rsidR="00ED0BDA" w:rsidRPr="008913A6" w:rsidRDefault="00ED0BDA" w:rsidP="00592647">
      <w:pPr>
        <w:pStyle w:val="a4"/>
        <w:spacing w:before="121"/>
        <w:ind w:left="567" w:right="109" w:firstLine="0"/>
      </w:pPr>
      <w:r w:rsidRPr="008913A6">
        <w:t>- документов, полученных Депозитарием от Депонентов при оказании Депонентам иных услуг или при проведении их идентификации, предусмотренной законодательством Российской Федерации о противодействии легализации отмыванию доходов, полученных преступным путем и финансированию терроризма.</w:t>
      </w:r>
    </w:p>
    <w:p w14:paraId="0D9FC5FE" w14:textId="77777777" w:rsidR="00F75F64" w:rsidRPr="008913A6" w:rsidRDefault="00F75F64" w:rsidP="0044744C">
      <w:pPr>
        <w:pStyle w:val="a3"/>
        <w:ind w:left="0"/>
        <w:rPr>
          <w:sz w:val="22"/>
          <w:szCs w:val="22"/>
        </w:rPr>
      </w:pPr>
    </w:p>
    <w:p w14:paraId="457B696E" w14:textId="6A2FDF3F" w:rsidR="00F75F64" w:rsidRPr="008913A6" w:rsidRDefault="00A62B0D" w:rsidP="0044744C">
      <w:pPr>
        <w:pStyle w:val="2"/>
        <w:numPr>
          <w:ilvl w:val="1"/>
          <w:numId w:val="37"/>
        </w:numPr>
        <w:tabs>
          <w:tab w:val="left" w:pos="780"/>
        </w:tabs>
        <w:spacing w:before="1"/>
        <w:ind w:left="779" w:hanging="567"/>
        <w:jc w:val="both"/>
        <w:rPr>
          <w:rFonts w:ascii="Times New Roman" w:hAnsi="Times New Roman" w:cs="Times New Roman"/>
          <w:sz w:val="22"/>
          <w:szCs w:val="22"/>
        </w:rPr>
      </w:pPr>
      <w:bookmarkStart w:id="31" w:name="10.6._Назначение_Распорядителя_по_счету_"/>
      <w:bookmarkStart w:id="32" w:name="_Toc238642729"/>
      <w:bookmarkEnd w:id="31"/>
      <w:r w:rsidRPr="008913A6">
        <w:rPr>
          <w:rFonts w:ascii="Times New Roman" w:hAnsi="Times New Roman" w:cs="Times New Roman"/>
          <w:sz w:val="22"/>
          <w:szCs w:val="22"/>
        </w:rPr>
        <w:t xml:space="preserve">Назначение </w:t>
      </w:r>
      <w:r w:rsidR="0043743D" w:rsidRPr="008913A6">
        <w:rPr>
          <w:rFonts w:ascii="Times New Roman" w:hAnsi="Times New Roman" w:cs="Times New Roman"/>
          <w:sz w:val="22"/>
          <w:szCs w:val="22"/>
        </w:rPr>
        <w:t xml:space="preserve">Уполномоченного лица </w:t>
      </w:r>
      <w:r w:rsidRPr="008913A6">
        <w:rPr>
          <w:rFonts w:ascii="Times New Roman" w:hAnsi="Times New Roman" w:cs="Times New Roman"/>
          <w:sz w:val="22"/>
          <w:szCs w:val="22"/>
        </w:rPr>
        <w:t>по счету</w:t>
      </w:r>
      <w:r w:rsidRPr="008913A6">
        <w:rPr>
          <w:rFonts w:ascii="Times New Roman" w:hAnsi="Times New Roman" w:cs="Times New Roman"/>
          <w:spacing w:val="1"/>
          <w:sz w:val="22"/>
          <w:szCs w:val="22"/>
        </w:rPr>
        <w:t xml:space="preserve"> </w:t>
      </w:r>
      <w:r w:rsidRPr="008913A6">
        <w:rPr>
          <w:rFonts w:ascii="Times New Roman" w:hAnsi="Times New Roman" w:cs="Times New Roman"/>
          <w:sz w:val="22"/>
          <w:szCs w:val="22"/>
        </w:rPr>
        <w:t>депо</w:t>
      </w:r>
      <w:bookmarkEnd w:id="32"/>
    </w:p>
    <w:p w14:paraId="34BD944C" w14:textId="120F4497" w:rsidR="00967605" w:rsidRPr="008913A6" w:rsidRDefault="00A62B0D" w:rsidP="0044744C">
      <w:pPr>
        <w:pStyle w:val="a4"/>
        <w:numPr>
          <w:ilvl w:val="2"/>
          <w:numId w:val="37"/>
        </w:numPr>
        <w:tabs>
          <w:tab w:val="left" w:pos="1349"/>
        </w:tabs>
        <w:spacing w:before="113"/>
        <w:ind w:left="570" w:right="108" w:firstLine="0"/>
      </w:pPr>
      <w:r w:rsidRPr="008913A6">
        <w:t xml:space="preserve">Операция назначения </w:t>
      </w:r>
      <w:r w:rsidR="0043743D" w:rsidRPr="008913A6">
        <w:t xml:space="preserve">Уполномоченного лица </w:t>
      </w:r>
      <w:r w:rsidRPr="008913A6">
        <w:t>по Счету депо Депонента представляет собой действия по внесению в учетные регистры Депозитария информации о лице, уполномоченном Депонентом на подписание Поручений по счету депо и иные права распоряжения счетом депо.</w:t>
      </w:r>
    </w:p>
    <w:p w14:paraId="50660172" w14:textId="35DED0C5" w:rsidR="00F75F64" w:rsidRPr="008913A6" w:rsidRDefault="00A62B0D" w:rsidP="0044744C">
      <w:pPr>
        <w:pStyle w:val="a4"/>
        <w:numPr>
          <w:ilvl w:val="2"/>
          <w:numId w:val="37"/>
        </w:numPr>
        <w:tabs>
          <w:tab w:val="left" w:pos="1348"/>
          <w:tab w:val="left" w:pos="1349"/>
        </w:tabs>
        <w:spacing w:before="122" w:line="229" w:lineRule="exact"/>
        <w:ind w:left="1348"/>
      </w:pPr>
      <w:r w:rsidRPr="008913A6">
        <w:t xml:space="preserve">Назначение </w:t>
      </w:r>
      <w:r w:rsidR="0043743D" w:rsidRPr="008913A6">
        <w:t xml:space="preserve">Уполномоченного лица </w:t>
      </w:r>
      <w:r w:rsidRPr="008913A6">
        <w:t>по счету депо осуществляется на</w:t>
      </w:r>
      <w:r w:rsidRPr="008913A6">
        <w:rPr>
          <w:spacing w:val="-6"/>
        </w:rPr>
        <w:t xml:space="preserve"> </w:t>
      </w:r>
      <w:r w:rsidRPr="008913A6">
        <w:t>основании:</w:t>
      </w:r>
    </w:p>
    <w:p w14:paraId="1685F14B" w14:textId="77777777" w:rsidR="00F75F64" w:rsidRPr="008913A6" w:rsidRDefault="00A62B0D" w:rsidP="0044744C">
      <w:pPr>
        <w:pStyle w:val="a4"/>
        <w:numPr>
          <w:ilvl w:val="0"/>
          <w:numId w:val="31"/>
        </w:numPr>
        <w:tabs>
          <w:tab w:val="left" w:pos="932"/>
          <w:tab w:val="left" w:pos="933"/>
        </w:tabs>
      </w:pPr>
      <w:r w:rsidRPr="008913A6">
        <w:t>доверенности;</w:t>
      </w:r>
    </w:p>
    <w:p w14:paraId="2B868D02" w14:textId="77777777" w:rsidR="00F75F64" w:rsidRPr="008913A6" w:rsidRDefault="00A62B0D" w:rsidP="0044744C">
      <w:pPr>
        <w:pStyle w:val="a4"/>
        <w:numPr>
          <w:ilvl w:val="0"/>
          <w:numId w:val="31"/>
        </w:numPr>
        <w:tabs>
          <w:tab w:val="left" w:pos="932"/>
          <w:tab w:val="left" w:pos="933"/>
        </w:tabs>
        <w:spacing w:before="1"/>
        <w:ind w:right="107"/>
      </w:pPr>
      <w:r w:rsidRPr="008913A6">
        <w:t>Анкеты Клиента, содержащей сведения об Уполномоченном лице;</w:t>
      </w:r>
    </w:p>
    <w:p w14:paraId="176239D3" w14:textId="6D2B8C41" w:rsidR="00F75F64" w:rsidRPr="008913A6" w:rsidRDefault="00A62B0D" w:rsidP="0044744C">
      <w:pPr>
        <w:pStyle w:val="a4"/>
        <w:numPr>
          <w:ilvl w:val="2"/>
          <w:numId w:val="37"/>
        </w:numPr>
        <w:tabs>
          <w:tab w:val="left" w:pos="1347"/>
          <w:tab w:val="left" w:pos="1348"/>
        </w:tabs>
        <w:spacing w:before="118"/>
        <w:ind w:left="1347"/>
      </w:pPr>
      <w:r w:rsidRPr="008913A6">
        <w:t xml:space="preserve">Завершением операции является выдача Отчета </w:t>
      </w:r>
      <w:r w:rsidR="00B661D2" w:rsidRPr="008913A6">
        <w:t>об операциях по счету депо (Форма 003)</w:t>
      </w:r>
      <w:r w:rsidRPr="008913A6">
        <w:t>.</w:t>
      </w:r>
    </w:p>
    <w:p w14:paraId="2715C389" w14:textId="3B713044" w:rsidR="00EC7A43" w:rsidRPr="008913A6" w:rsidRDefault="00EC7A43" w:rsidP="00EC7A43">
      <w:pPr>
        <w:pStyle w:val="a4"/>
        <w:numPr>
          <w:ilvl w:val="2"/>
          <w:numId w:val="37"/>
        </w:numPr>
        <w:tabs>
          <w:tab w:val="left" w:pos="1347"/>
          <w:tab w:val="left" w:pos="1348"/>
        </w:tabs>
        <w:spacing w:before="118"/>
        <w:ind w:left="1347"/>
      </w:pPr>
      <w:r w:rsidRPr="008913A6">
        <w:t xml:space="preserve">Для депонентов – юридических лиц, операция назначения Уполномоченного лица по счету депо не проводится в случае, если уполномоченное лицо действует на основании </w:t>
      </w:r>
      <w:r w:rsidR="00244DF9" w:rsidRPr="008913A6">
        <w:t>Учредительных документов такого юридического лица</w:t>
      </w:r>
      <w:r w:rsidRPr="008913A6">
        <w:t>.</w:t>
      </w:r>
    </w:p>
    <w:p w14:paraId="2E512194" w14:textId="77777777" w:rsidR="00F75F64" w:rsidRPr="008913A6" w:rsidRDefault="00F75F64" w:rsidP="0044744C">
      <w:pPr>
        <w:pStyle w:val="a3"/>
        <w:spacing w:before="3"/>
        <w:ind w:left="0"/>
        <w:rPr>
          <w:sz w:val="22"/>
          <w:szCs w:val="22"/>
        </w:rPr>
      </w:pPr>
    </w:p>
    <w:p w14:paraId="79820101" w14:textId="0055802A" w:rsidR="00F75F64" w:rsidRPr="008913A6" w:rsidRDefault="00A62B0D" w:rsidP="0044744C">
      <w:pPr>
        <w:pStyle w:val="2"/>
        <w:numPr>
          <w:ilvl w:val="1"/>
          <w:numId w:val="37"/>
        </w:numPr>
        <w:tabs>
          <w:tab w:val="left" w:pos="780"/>
        </w:tabs>
        <w:ind w:left="779" w:hanging="567"/>
        <w:jc w:val="both"/>
        <w:rPr>
          <w:rFonts w:ascii="Times New Roman" w:hAnsi="Times New Roman" w:cs="Times New Roman"/>
          <w:sz w:val="22"/>
          <w:szCs w:val="22"/>
        </w:rPr>
      </w:pPr>
      <w:bookmarkStart w:id="33" w:name="10.7._Прекращение_полномочий_Распорядите"/>
      <w:bookmarkStart w:id="34" w:name="_Toc238642730"/>
      <w:bookmarkEnd w:id="33"/>
      <w:r w:rsidRPr="008913A6">
        <w:rPr>
          <w:rFonts w:ascii="Times New Roman" w:hAnsi="Times New Roman" w:cs="Times New Roman"/>
          <w:sz w:val="22"/>
          <w:szCs w:val="22"/>
        </w:rPr>
        <w:t xml:space="preserve">Прекращение полномочий </w:t>
      </w:r>
      <w:r w:rsidR="00656F13" w:rsidRPr="008913A6">
        <w:rPr>
          <w:rFonts w:ascii="Times New Roman" w:hAnsi="Times New Roman" w:cs="Times New Roman"/>
          <w:sz w:val="22"/>
          <w:szCs w:val="22"/>
        </w:rPr>
        <w:t>Уполномоченного лица</w:t>
      </w:r>
      <w:r w:rsidRPr="008913A6">
        <w:rPr>
          <w:rFonts w:ascii="Times New Roman" w:hAnsi="Times New Roman" w:cs="Times New Roman"/>
          <w:sz w:val="22"/>
          <w:szCs w:val="22"/>
        </w:rPr>
        <w:t xml:space="preserve"> по счету</w:t>
      </w:r>
      <w:r w:rsidRPr="008913A6">
        <w:rPr>
          <w:rFonts w:ascii="Times New Roman" w:hAnsi="Times New Roman" w:cs="Times New Roman"/>
          <w:spacing w:val="-3"/>
          <w:sz w:val="22"/>
          <w:szCs w:val="22"/>
        </w:rPr>
        <w:t xml:space="preserve"> </w:t>
      </w:r>
      <w:r w:rsidRPr="008913A6">
        <w:rPr>
          <w:rFonts w:ascii="Times New Roman" w:hAnsi="Times New Roman" w:cs="Times New Roman"/>
          <w:sz w:val="22"/>
          <w:szCs w:val="22"/>
        </w:rPr>
        <w:t>депо</w:t>
      </w:r>
      <w:bookmarkEnd w:id="34"/>
    </w:p>
    <w:p w14:paraId="0B6D8631" w14:textId="407D4FE3" w:rsidR="00F75F64" w:rsidRPr="008913A6" w:rsidRDefault="00A62B0D" w:rsidP="0044744C">
      <w:pPr>
        <w:pStyle w:val="a4"/>
        <w:numPr>
          <w:ilvl w:val="2"/>
          <w:numId w:val="37"/>
        </w:numPr>
        <w:tabs>
          <w:tab w:val="left" w:pos="1349"/>
        </w:tabs>
        <w:spacing w:before="114"/>
        <w:ind w:left="570" w:right="112" w:firstLine="0"/>
      </w:pPr>
      <w:r w:rsidRPr="008913A6">
        <w:t xml:space="preserve">Операция отмены полномочий </w:t>
      </w:r>
      <w:r w:rsidR="00656F13" w:rsidRPr="008913A6">
        <w:t xml:space="preserve">Уполномоченного лица </w:t>
      </w:r>
      <w:r w:rsidRPr="008913A6">
        <w:t>по счету депо представляет собой действия по внесению в учетные регистры Депозитария данных, отменяющих полномочия лица, назначенного Депонентом в рамках предоставленных доверенностью</w:t>
      </w:r>
      <w:r w:rsidRPr="008913A6">
        <w:rPr>
          <w:spacing w:val="-2"/>
        </w:rPr>
        <w:t xml:space="preserve"> </w:t>
      </w:r>
      <w:r w:rsidRPr="008913A6">
        <w:t>полномочий.</w:t>
      </w:r>
    </w:p>
    <w:p w14:paraId="03C1BEFA" w14:textId="58DF1E98" w:rsidR="00F75F64" w:rsidRPr="008913A6" w:rsidRDefault="00A62B0D" w:rsidP="0044744C">
      <w:pPr>
        <w:pStyle w:val="a4"/>
        <w:numPr>
          <w:ilvl w:val="2"/>
          <w:numId w:val="37"/>
        </w:numPr>
        <w:tabs>
          <w:tab w:val="left" w:pos="1347"/>
          <w:tab w:val="left" w:pos="1349"/>
        </w:tabs>
        <w:spacing w:before="67" w:line="229" w:lineRule="exact"/>
        <w:ind w:left="1348"/>
      </w:pPr>
      <w:r w:rsidRPr="008913A6">
        <w:t xml:space="preserve">Полномочия </w:t>
      </w:r>
      <w:r w:rsidR="00656F13" w:rsidRPr="008913A6">
        <w:t xml:space="preserve">Уполномоченного лица </w:t>
      </w:r>
      <w:r w:rsidRPr="008913A6">
        <w:t>по Счету депо Депонента прекращаются в следующих</w:t>
      </w:r>
      <w:r w:rsidRPr="008913A6">
        <w:rPr>
          <w:spacing w:val="-9"/>
        </w:rPr>
        <w:t xml:space="preserve"> </w:t>
      </w:r>
      <w:r w:rsidRPr="008913A6">
        <w:t>случаях:</w:t>
      </w:r>
    </w:p>
    <w:p w14:paraId="3AC820A3" w14:textId="77777777" w:rsidR="00F75F64" w:rsidRPr="008913A6" w:rsidRDefault="00A62B0D" w:rsidP="0044744C">
      <w:pPr>
        <w:pStyle w:val="a4"/>
        <w:numPr>
          <w:ilvl w:val="0"/>
          <w:numId w:val="30"/>
        </w:numPr>
        <w:tabs>
          <w:tab w:val="left" w:pos="933"/>
          <w:tab w:val="left" w:pos="934"/>
        </w:tabs>
        <w:spacing w:line="229" w:lineRule="exact"/>
      </w:pPr>
      <w:r w:rsidRPr="008913A6">
        <w:t>в случае истечения срока действия доверенности, выданной Депонентом;</w:t>
      </w:r>
    </w:p>
    <w:p w14:paraId="2A98E050" w14:textId="77777777" w:rsidR="00F75F64" w:rsidRPr="008913A6" w:rsidRDefault="00A62B0D" w:rsidP="0044744C">
      <w:pPr>
        <w:pStyle w:val="a4"/>
        <w:numPr>
          <w:ilvl w:val="0"/>
          <w:numId w:val="30"/>
        </w:numPr>
        <w:tabs>
          <w:tab w:val="left" w:pos="933"/>
          <w:tab w:val="left" w:pos="934"/>
        </w:tabs>
      </w:pPr>
      <w:r w:rsidRPr="008913A6">
        <w:t>в случае поступления в Депозитарий уведомления о прекращении действия</w:t>
      </w:r>
      <w:r w:rsidRPr="008913A6">
        <w:rPr>
          <w:spacing w:val="-11"/>
        </w:rPr>
        <w:t xml:space="preserve"> </w:t>
      </w:r>
      <w:r w:rsidRPr="008913A6">
        <w:t>доверенности;</w:t>
      </w:r>
    </w:p>
    <w:p w14:paraId="45E22166" w14:textId="77777777" w:rsidR="00F75F64" w:rsidRPr="008913A6" w:rsidRDefault="00A62B0D" w:rsidP="0044744C">
      <w:pPr>
        <w:pStyle w:val="a4"/>
        <w:numPr>
          <w:ilvl w:val="0"/>
          <w:numId w:val="30"/>
        </w:numPr>
        <w:tabs>
          <w:tab w:val="left" w:pos="933"/>
          <w:tab w:val="left" w:pos="934"/>
        </w:tabs>
        <w:spacing w:before="1"/>
        <w:ind w:right="112"/>
      </w:pPr>
      <w:r w:rsidRPr="008913A6">
        <w:t>при поступлении в Депозитарий иного документа, подтверждающего прекращение полномочий Уполномоченного лица в соответствии с законодательством Российской</w:t>
      </w:r>
      <w:r w:rsidRPr="008913A6">
        <w:rPr>
          <w:spacing w:val="-6"/>
        </w:rPr>
        <w:t xml:space="preserve"> </w:t>
      </w:r>
      <w:r w:rsidRPr="008913A6">
        <w:t>Федерации.</w:t>
      </w:r>
    </w:p>
    <w:p w14:paraId="0F2812B6" w14:textId="02A59526" w:rsidR="00F75F64" w:rsidRPr="008913A6" w:rsidRDefault="00A62B0D" w:rsidP="0044744C">
      <w:pPr>
        <w:pStyle w:val="a4"/>
        <w:numPr>
          <w:ilvl w:val="2"/>
          <w:numId w:val="37"/>
        </w:numPr>
        <w:tabs>
          <w:tab w:val="left" w:pos="1349"/>
        </w:tabs>
        <w:spacing w:before="120"/>
        <w:ind w:left="571" w:right="113" w:hanging="1"/>
      </w:pPr>
      <w:r w:rsidRPr="008913A6">
        <w:t xml:space="preserve">Отмена полномочий </w:t>
      </w:r>
      <w:r w:rsidR="00656F13" w:rsidRPr="008913A6">
        <w:t xml:space="preserve">Уполномоченного лица </w:t>
      </w:r>
      <w:r w:rsidRPr="008913A6">
        <w:t>по счету депо осуществляется на основании Служебного поручения.</w:t>
      </w:r>
    </w:p>
    <w:p w14:paraId="0F627CA1" w14:textId="255783CF" w:rsidR="00F75F64" w:rsidRPr="008913A6" w:rsidRDefault="00A62B0D" w:rsidP="0044744C">
      <w:pPr>
        <w:pStyle w:val="a4"/>
        <w:numPr>
          <w:ilvl w:val="2"/>
          <w:numId w:val="37"/>
        </w:numPr>
        <w:tabs>
          <w:tab w:val="left" w:pos="1349"/>
        </w:tabs>
        <w:spacing w:before="119"/>
        <w:ind w:left="571" w:right="110" w:firstLine="0"/>
      </w:pPr>
      <w:r w:rsidRPr="008913A6">
        <w:t xml:space="preserve">Завершением операции является выдача Отчета </w:t>
      </w:r>
      <w:r w:rsidR="00B661D2" w:rsidRPr="008913A6">
        <w:t>об операциях по счету депо (Форма 003)</w:t>
      </w:r>
      <w:r w:rsidRPr="008913A6">
        <w:t>.</w:t>
      </w:r>
    </w:p>
    <w:p w14:paraId="5053DBEB" w14:textId="77777777" w:rsidR="00F75F64" w:rsidRPr="008913A6" w:rsidRDefault="00F75F64" w:rsidP="0044744C">
      <w:pPr>
        <w:pStyle w:val="a3"/>
        <w:spacing w:before="3"/>
        <w:ind w:left="0"/>
        <w:rPr>
          <w:sz w:val="22"/>
          <w:szCs w:val="22"/>
        </w:rPr>
      </w:pPr>
    </w:p>
    <w:p w14:paraId="3C289F63" w14:textId="77777777" w:rsidR="00F75F64" w:rsidRPr="008913A6" w:rsidRDefault="00A62B0D" w:rsidP="0044744C">
      <w:pPr>
        <w:pStyle w:val="2"/>
        <w:numPr>
          <w:ilvl w:val="1"/>
          <w:numId w:val="37"/>
        </w:numPr>
        <w:tabs>
          <w:tab w:val="left" w:pos="780"/>
        </w:tabs>
        <w:ind w:left="779" w:hanging="567"/>
        <w:jc w:val="both"/>
        <w:rPr>
          <w:rFonts w:ascii="Times New Roman" w:hAnsi="Times New Roman" w:cs="Times New Roman"/>
          <w:sz w:val="22"/>
          <w:szCs w:val="22"/>
        </w:rPr>
      </w:pPr>
      <w:bookmarkStart w:id="35" w:name="10.8._Отмена_поручения_по_счету_депо"/>
      <w:bookmarkStart w:id="36" w:name="_Toc238642731"/>
      <w:bookmarkEnd w:id="35"/>
      <w:r w:rsidRPr="008913A6">
        <w:rPr>
          <w:rFonts w:ascii="Times New Roman" w:hAnsi="Times New Roman" w:cs="Times New Roman"/>
          <w:sz w:val="22"/>
          <w:szCs w:val="22"/>
        </w:rPr>
        <w:t>Отмена поручения по счету депо</w:t>
      </w:r>
      <w:bookmarkEnd w:id="36"/>
    </w:p>
    <w:p w14:paraId="7D776AB5" w14:textId="77777777" w:rsidR="00F75F64" w:rsidRPr="008913A6" w:rsidRDefault="00A62B0D" w:rsidP="0044744C">
      <w:pPr>
        <w:pStyle w:val="a4"/>
        <w:numPr>
          <w:ilvl w:val="2"/>
          <w:numId w:val="37"/>
        </w:numPr>
        <w:tabs>
          <w:tab w:val="left" w:pos="1349"/>
        </w:tabs>
        <w:spacing w:before="114"/>
        <w:ind w:left="570" w:right="114" w:firstLine="0"/>
      </w:pPr>
      <w:r w:rsidRPr="008913A6">
        <w:t>Операция по отмене поручения по счету депо представляет собой действия Депозитария по отмене исполнения ранее принятого к исполнению</w:t>
      </w:r>
      <w:r w:rsidRPr="008913A6">
        <w:rPr>
          <w:spacing w:val="-1"/>
        </w:rPr>
        <w:t xml:space="preserve"> </w:t>
      </w:r>
      <w:r w:rsidRPr="008913A6">
        <w:t>поручения.</w:t>
      </w:r>
    </w:p>
    <w:p w14:paraId="6945A879" w14:textId="77777777" w:rsidR="00F75F64" w:rsidRPr="008913A6" w:rsidRDefault="00A62B0D" w:rsidP="0044744C">
      <w:pPr>
        <w:pStyle w:val="a4"/>
        <w:numPr>
          <w:ilvl w:val="2"/>
          <w:numId w:val="37"/>
        </w:numPr>
        <w:tabs>
          <w:tab w:val="left" w:pos="1349"/>
        </w:tabs>
        <w:spacing w:before="121"/>
        <w:ind w:left="570" w:right="110" w:firstLine="0"/>
      </w:pPr>
      <w:r w:rsidRPr="008913A6">
        <w:t>Любое Поручение, поданное в Депозитарий, за исключением Постоянного поручения на совершение операций с ценными бумагами в целях исполнения сделок, заключенных в торговой системе, может быть отменено (отозвано) Депонентом по его желанию в течение Рабочего дня, до того момента, пока Депозитарий не приступил к его исполнению у держателя реестра или у другого (вышестоящего)</w:t>
      </w:r>
      <w:r w:rsidRPr="008913A6">
        <w:rPr>
          <w:spacing w:val="-14"/>
        </w:rPr>
        <w:t xml:space="preserve"> </w:t>
      </w:r>
      <w:r w:rsidRPr="008913A6">
        <w:t>депозитария.</w:t>
      </w:r>
    </w:p>
    <w:p w14:paraId="305D1A93" w14:textId="77777777" w:rsidR="00F75F64" w:rsidRPr="008913A6" w:rsidRDefault="00A62B0D" w:rsidP="0044744C">
      <w:pPr>
        <w:pStyle w:val="a4"/>
        <w:numPr>
          <w:ilvl w:val="2"/>
          <w:numId w:val="37"/>
        </w:numPr>
        <w:tabs>
          <w:tab w:val="left" w:pos="1349"/>
        </w:tabs>
        <w:spacing w:before="119"/>
        <w:ind w:left="570" w:right="111" w:firstLine="0"/>
      </w:pPr>
      <w:r w:rsidRPr="008913A6">
        <w:t>Депозитарий информирует Депонента в день получения поручения на отмену о невозможности отмены начатой процедуры исполнения</w:t>
      </w:r>
      <w:r w:rsidRPr="008913A6">
        <w:rPr>
          <w:spacing w:val="-2"/>
        </w:rPr>
        <w:t xml:space="preserve"> </w:t>
      </w:r>
      <w:r w:rsidRPr="008913A6">
        <w:t>поручения.</w:t>
      </w:r>
    </w:p>
    <w:p w14:paraId="7ED15376" w14:textId="77777777" w:rsidR="00F75F64" w:rsidRPr="008913A6" w:rsidRDefault="00A62B0D" w:rsidP="00457559">
      <w:pPr>
        <w:pStyle w:val="a4"/>
        <w:numPr>
          <w:ilvl w:val="2"/>
          <w:numId w:val="37"/>
        </w:numPr>
        <w:tabs>
          <w:tab w:val="left" w:pos="1349"/>
        </w:tabs>
        <w:spacing w:before="121"/>
        <w:ind w:left="570" w:right="113" w:firstLine="0"/>
      </w:pPr>
      <w:r w:rsidRPr="008913A6">
        <w:t>Не допускается отмена исполненного поручения. Моментом исполнения поручения является момент внесения Депозитарием и(или) держателем реестра и/или другим (вышестоящим) депозитарием изменений в соответствующие учетные</w:t>
      </w:r>
      <w:r w:rsidRPr="008913A6">
        <w:rPr>
          <w:spacing w:val="2"/>
        </w:rPr>
        <w:t xml:space="preserve"> </w:t>
      </w:r>
      <w:r w:rsidRPr="008913A6">
        <w:t>регистры.</w:t>
      </w:r>
    </w:p>
    <w:p w14:paraId="3F7BE2CF" w14:textId="77777777" w:rsidR="00F75F64" w:rsidRPr="008913A6" w:rsidRDefault="00A62B0D" w:rsidP="00457559">
      <w:pPr>
        <w:pStyle w:val="a4"/>
        <w:numPr>
          <w:ilvl w:val="2"/>
          <w:numId w:val="37"/>
        </w:numPr>
        <w:tabs>
          <w:tab w:val="left" w:pos="1349"/>
        </w:tabs>
        <w:spacing w:before="119"/>
        <w:ind w:left="570" w:right="110" w:firstLine="0"/>
      </w:pPr>
      <w:r w:rsidRPr="008913A6">
        <w:t>Если отменяемое Поручение было подано по операции перевода ценных бумаг между Счетами депо разных Депонентов, то Поручение на отмену должно быть подано от каждого Депонента в</w:t>
      </w:r>
      <w:r w:rsidRPr="008913A6">
        <w:rPr>
          <w:spacing w:val="-14"/>
        </w:rPr>
        <w:t xml:space="preserve"> </w:t>
      </w:r>
      <w:r w:rsidRPr="008913A6">
        <w:t>отдельности.</w:t>
      </w:r>
    </w:p>
    <w:p w14:paraId="0EB8EC4E" w14:textId="77777777" w:rsidR="00F75F64" w:rsidRPr="008913A6" w:rsidRDefault="00A62B0D" w:rsidP="00457559">
      <w:pPr>
        <w:pStyle w:val="a4"/>
        <w:numPr>
          <w:ilvl w:val="2"/>
          <w:numId w:val="37"/>
        </w:numPr>
        <w:tabs>
          <w:tab w:val="left" w:pos="1349"/>
        </w:tabs>
        <w:spacing w:before="121"/>
        <w:ind w:left="570" w:right="107" w:firstLine="0"/>
      </w:pPr>
      <w:r w:rsidRPr="008913A6">
        <w:t>Операция по отмене поручения по счету депо осуществляется на основании Поручения, в котором указана отметка об</w:t>
      </w:r>
      <w:r w:rsidRPr="008913A6">
        <w:rPr>
          <w:spacing w:val="-2"/>
        </w:rPr>
        <w:t xml:space="preserve"> </w:t>
      </w:r>
      <w:r w:rsidRPr="008913A6">
        <w:t>отмене.</w:t>
      </w:r>
    </w:p>
    <w:p w14:paraId="674E1C4A" w14:textId="77777777" w:rsidR="00F75F64" w:rsidRPr="008913A6" w:rsidRDefault="00F75F64" w:rsidP="00457559">
      <w:pPr>
        <w:pStyle w:val="a3"/>
        <w:spacing w:before="11"/>
        <w:ind w:left="0"/>
        <w:rPr>
          <w:sz w:val="22"/>
          <w:szCs w:val="22"/>
        </w:rPr>
      </w:pPr>
    </w:p>
    <w:p w14:paraId="3AA02650" w14:textId="77777777" w:rsidR="00F75F64" w:rsidRPr="008913A6" w:rsidRDefault="00A62B0D" w:rsidP="00457559">
      <w:pPr>
        <w:pStyle w:val="1"/>
        <w:numPr>
          <w:ilvl w:val="0"/>
          <w:numId w:val="37"/>
        </w:numPr>
        <w:tabs>
          <w:tab w:val="left" w:pos="779"/>
          <w:tab w:val="left" w:pos="780"/>
        </w:tabs>
        <w:ind w:left="779" w:hanging="567"/>
        <w:jc w:val="both"/>
        <w:rPr>
          <w:rFonts w:ascii="Times New Roman" w:hAnsi="Times New Roman" w:cs="Times New Roman"/>
          <w:sz w:val="22"/>
          <w:szCs w:val="22"/>
        </w:rPr>
      </w:pPr>
      <w:bookmarkStart w:id="37" w:name="11._Порядок_проведения_инвентарных_депоз"/>
      <w:bookmarkStart w:id="38" w:name="_Toc238642732"/>
      <w:bookmarkEnd w:id="37"/>
      <w:r w:rsidRPr="008913A6">
        <w:rPr>
          <w:rFonts w:ascii="Times New Roman" w:hAnsi="Times New Roman" w:cs="Times New Roman"/>
          <w:sz w:val="22"/>
          <w:szCs w:val="22"/>
        </w:rPr>
        <w:t>Порядок проведения инвентарных депозитарных</w:t>
      </w:r>
      <w:r w:rsidRPr="008913A6">
        <w:rPr>
          <w:rFonts w:ascii="Times New Roman" w:hAnsi="Times New Roman" w:cs="Times New Roman"/>
          <w:spacing w:val="-8"/>
          <w:sz w:val="22"/>
          <w:szCs w:val="22"/>
        </w:rPr>
        <w:t xml:space="preserve"> </w:t>
      </w:r>
      <w:r w:rsidRPr="008913A6">
        <w:rPr>
          <w:rFonts w:ascii="Times New Roman" w:hAnsi="Times New Roman" w:cs="Times New Roman"/>
          <w:sz w:val="22"/>
          <w:szCs w:val="22"/>
        </w:rPr>
        <w:t>операций</w:t>
      </w:r>
      <w:bookmarkEnd w:id="38"/>
    </w:p>
    <w:p w14:paraId="2CEAA654" w14:textId="77777777" w:rsidR="00F75F64" w:rsidRPr="008913A6" w:rsidRDefault="00F75F64" w:rsidP="00457559">
      <w:pPr>
        <w:pStyle w:val="a3"/>
        <w:ind w:left="0"/>
        <w:rPr>
          <w:sz w:val="22"/>
          <w:szCs w:val="22"/>
        </w:rPr>
      </w:pPr>
    </w:p>
    <w:p w14:paraId="40FBA122" w14:textId="77777777" w:rsidR="00F75F64" w:rsidRPr="008913A6" w:rsidRDefault="00A62B0D" w:rsidP="00457559">
      <w:pPr>
        <w:pStyle w:val="2"/>
        <w:numPr>
          <w:ilvl w:val="1"/>
          <w:numId w:val="37"/>
        </w:numPr>
        <w:tabs>
          <w:tab w:val="left" w:pos="780"/>
        </w:tabs>
        <w:spacing w:before="1"/>
        <w:ind w:left="779" w:hanging="567"/>
        <w:jc w:val="both"/>
        <w:rPr>
          <w:rFonts w:ascii="Times New Roman" w:hAnsi="Times New Roman" w:cs="Times New Roman"/>
          <w:sz w:val="22"/>
          <w:szCs w:val="22"/>
        </w:rPr>
      </w:pPr>
      <w:bookmarkStart w:id="39" w:name="11.1._Зачисление_(прием_ценных_бумаг_на_"/>
      <w:bookmarkStart w:id="40" w:name="_Toc238642733"/>
      <w:bookmarkEnd w:id="39"/>
      <w:r w:rsidRPr="008913A6">
        <w:rPr>
          <w:rFonts w:ascii="Times New Roman" w:hAnsi="Times New Roman" w:cs="Times New Roman"/>
          <w:sz w:val="22"/>
          <w:szCs w:val="22"/>
        </w:rPr>
        <w:t>Зачисление (прием ценных бумаг на учет)</w:t>
      </w:r>
      <w:bookmarkEnd w:id="40"/>
    </w:p>
    <w:p w14:paraId="10616D2C" w14:textId="77777777" w:rsidR="00F75F64" w:rsidRPr="008913A6" w:rsidRDefault="00A62B0D" w:rsidP="0044744C">
      <w:pPr>
        <w:pStyle w:val="a4"/>
        <w:numPr>
          <w:ilvl w:val="2"/>
          <w:numId w:val="37"/>
        </w:numPr>
        <w:tabs>
          <w:tab w:val="left" w:pos="1349"/>
        </w:tabs>
        <w:spacing w:before="113"/>
        <w:ind w:left="570" w:right="113" w:firstLine="0"/>
      </w:pPr>
      <w:r w:rsidRPr="008913A6">
        <w:t>Операция по зачислению (приему ценных бумаг на учет) представляет собой зачисление соответствующего количества ценных бумаг на счет депо, в результате которого остаток ценных бумаг, учитываемых на этом счете депо,</w:t>
      </w:r>
      <w:r w:rsidRPr="008913A6">
        <w:rPr>
          <w:spacing w:val="3"/>
        </w:rPr>
        <w:t xml:space="preserve"> </w:t>
      </w:r>
      <w:r w:rsidRPr="008913A6">
        <w:t>увеличивается.</w:t>
      </w:r>
    </w:p>
    <w:p w14:paraId="04A5DFF8" w14:textId="77777777" w:rsidR="00F75F64" w:rsidRPr="008913A6" w:rsidRDefault="00CA1EF9" w:rsidP="00457559">
      <w:pPr>
        <w:pStyle w:val="a4"/>
        <w:numPr>
          <w:ilvl w:val="2"/>
          <w:numId w:val="37"/>
        </w:numPr>
        <w:tabs>
          <w:tab w:val="left" w:pos="709"/>
        </w:tabs>
        <w:spacing w:before="122"/>
        <w:ind w:left="567" w:right="109" w:firstLine="0"/>
      </w:pPr>
      <w:r w:rsidRPr="008913A6">
        <w:t>Депозитарии вправе зачислять на счет депо владельца ценные бумаги, предназначенные для квалифицированных инвесторов, либо ценные бумаги, на размещение и обращение которых в соответствии с федеральными законами распространяются требования и ограничения, установленные Федеральным законом №39-ФЗ «О рынке ценных бумаг» для размещения и обращения ценных бумаг, предназначенных для квалифицированных инвесторов, только если депонент является квалифицированным инвестором либо не является квалифицированным инвестором, но приобрел указанные ценные бумаги в результате универсального правопреемства, конвертации, в том числе при реорганизации, распределения имущества ликвидируемого юридического лица и в иных случаях, установленных Банком России.</w:t>
      </w:r>
    </w:p>
    <w:p w14:paraId="6A8DDC4C" w14:textId="77777777" w:rsidR="00F75F64" w:rsidRPr="008913A6" w:rsidRDefault="00A62B0D" w:rsidP="0044744C">
      <w:pPr>
        <w:pStyle w:val="a4"/>
        <w:numPr>
          <w:ilvl w:val="2"/>
          <w:numId w:val="37"/>
        </w:numPr>
        <w:tabs>
          <w:tab w:val="left" w:pos="1348"/>
        </w:tabs>
        <w:spacing w:before="120"/>
        <w:ind w:left="570" w:right="112" w:firstLine="208"/>
      </w:pPr>
      <w:r w:rsidRPr="008913A6">
        <w:t>Для подтверждения статуса квалифицированного инвестора, Депонент обязан предоставить в Депозитарий документ, подтверждающий внесение его в реестр квалифицированных инвесторов на дату заключения сделки по приобретению ценных бумаг, или предоставить документ, подтверждающий правомочность приобретения таких ценных</w:t>
      </w:r>
      <w:r w:rsidRPr="008913A6">
        <w:rPr>
          <w:spacing w:val="-2"/>
        </w:rPr>
        <w:t xml:space="preserve"> </w:t>
      </w:r>
      <w:r w:rsidRPr="008913A6">
        <w:t>бумаг.</w:t>
      </w:r>
    </w:p>
    <w:p w14:paraId="5F493A15" w14:textId="77777777" w:rsidR="00F75F64" w:rsidRPr="008913A6" w:rsidRDefault="00A62B0D" w:rsidP="0044744C">
      <w:pPr>
        <w:pStyle w:val="a4"/>
        <w:numPr>
          <w:ilvl w:val="2"/>
          <w:numId w:val="37"/>
        </w:numPr>
        <w:tabs>
          <w:tab w:val="left" w:pos="1348"/>
        </w:tabs>
        <w:spacing w:before="120"/>
        <w:ind w:left="570" w:right="113" w:firstLine="0"/>
      </w:pPr>
      <w:r w:rsidRPr="008913A6">
        <w:t>Документы, указанные в п.1</w:t>
      </w:r>
      <w:r w:rsidR="00EC4688" w:rsidRPr="008913A6">
        <w:t>2</w:t>
      </w:r>
      <w:r w:rsidRPr="008913A6">
        <w:t>.1.3. настоящих Условий, предоставлять не требуется, если Депонент имеет статус квалифицированного инвестора в силу</w:t>
      </w:r>
      <w:r w:rsidRPr="008913A6">
        <w:rPr>
          <w:spacing w:val="-4"/>
        </w:rPr>
        <w:t xml:space="preserve"> </w:t>
      </w:r>
      <w:r w:rsidRPr="008913A6">
        <w:t>закона.</w:t>
      </w:r>
    </w:p>
    <w:p w14:paraId="174615BE" w14:textId="77777777" w:rsidR="00F75F64" w:rsidRPr="008913A6" w:rsidRDefault="00A62B0D" w:rsidP="0044744C">
      <w:pPr>
        <w:pStyle w:val="a4"/>
        <w:numPr>
          <w:ilvl w:val="2"/>
          <w:numId w:val="37"/>
        </w:numPr>
        <w:tabs>
          <w:tab w:val="left" w:pos="1347"/>
          <w:tab w:val="left" w:pos="1348"/>
        </w:tabs>
        <w:spacing w:before="120"/>
        <w:ind w:left="1347" w:hanging="777"/>
      </w:pPr>
      <w:r w:rsidRPr="008913A6">
        <w:t>Операция по зачислению (приему ценных бумаг на учет) осуществляется на</w:t>
      </w:r>
      <w:r w:rsidRPr="008913A6">
        <w:rPr>
          <w:spacing w:val="-10"/>
        </w:rPr>
        <w:t xml:space="preserve"> </w:t>
      </w:r>
      <w:r w:rsidRPr="008913A6">
        <w:t>основании:</w:t>
      </w:r>
    </w:p>
    <w:p w14:paraId="76BCD2E4" w14:textId="77777777" w:rsidR="00F75F64" w:rsidRPr="008913A6" w:rsidRDefault="00A62B0D" w:rsidP="0044744C">
      <w:pPr>
        <w:pStyle w:val="a4"/>
        <w:numPr>
          <w:ilvl w:val="0"/>
          <w:numId w:val="29"/>
        </w:numPr>
        <w:tabs>
          <w:tab w:val="left" w:pos="932"/>
          <w:tab w:val="left" w:pos="933"/>
        </w:tabs>
        <w:spacing w:before="1" w:line="229" w:lineRule="exact"/>
      </w:pPr>
      <w:r w:rsidRPr="008913A6">
        <w:t>Поручение Инициатора операции (Форма П002) или Служебное</w:t>
      </w:r>
      <w:r w:rsidRPr="008913A6">
        <w:rPr>
          <w:spacing w:val="-5"/>
        </w:rPr>
        <w:t xml:space="preserve"> </w:t>
      </w:r>
      <w:r w:rsidRPr="008913A6">
        <w:t>поручение;</w:t>
      </w:r>
    </w:p>
    <w:p w14:paraId="68EA8C6D" w14:textId="77777777" w:rsidR="00F24D01" w:rsidRPr="008913A6" w:rsidRDefault="00A62B0D" w:rsidP="0044744C">
      <w:pPr>
        <w:pStyle w:val="a4"/>
        <w:numPr>
          <w:ilvl w:val="0"/>
          <w:numId w:val="29"/>
        </w:numPr>
        <w:tabs>
          <w:tab w:val="left" w:pos="932"/>
          <w:tab w:val="left" w:pos="933"/>
        </w:tabs>
        <w:ind w:right="111"/>
      </w:pPr>
      <w:r w:rsidRPr="008913A6">
        <w:t xml:space="preserve">отчет </w:t>
      </w:r>
      <w:r w:rsidR="00B661D2" w:rsidRPr="008913A6">
        <w:t>Регистратора</w:t>
      </w:r>
      <w:r w:rsidRPr="008913A6">
        <w:t xml:space="preserve"> или другого (вышестоящего) депозитария, подтверждающий зачисление ценных бумаг на счет депо Депозитария, как номинального</w:t>
      </w:r>
      <w:r w:rsidRPr="008913A6">
        <w:rPr>
          <w:spacing w:val="1"/>
        </w:rPr>
        <w:t xml:space="preserve"> </w:t>
      </w:r>
      <w:r w:rsidRPr="008913A6">
        <w:t>держателя</w:t>
      </w:r>
      <w:r w:rsidR="00F24D01" w:rsidRPr="008913A6">
        <w:t>;</w:t>
      </w:r>
    </w:p>
    <w:p w14:paraId="44F36FDC" w14:textId="3B15C246" w:rsidR="00F75F64" w:rsidRPr="008913A6" w:rsidRDefault="00F24D01" w:rsidP="0044744C">
      <w:pPr>
        <w:pStyle w:val="a4"/>
        <w:numPr>
          <w:ilvl w:val="0"/>
          <w:numId w:val="29"/>
        </w:numPr>
        <w:tabs>
          <w:tab w:val="left" w:pos="932"/>
          <w:tab w:val="left" w:pos="933"/>
        </w:tabs>
        <w:ind w:right="111"/>
      </w:pPr>
      <w:r w:rsidRPr="008913A6">
        <w:t xml:space="preserve">в случаях, установленных нормативными актами Банка России, операция </w:t>
      </w:r>
      <w:r w:rsidRPr="008913A6">
        <w:br/>
        <w:t>по зачислению ценных бумаг на Счет депо осуществляется Депозитарием без Поручения Депонента</w:t>
      </w:r>
      <w:r w:rsidR="00217492" w:rsidRPr="008913A6">
        <w:t xml:space="preserve"> (перевод М2М).</w:t>
      </w:r>
      <w:r w:rsidRPr="008913A6">
        <w:t xml:space="preserve"> Особенности проведения указанной операции установлены в </w:t>
      </w:r>
      <w:r w:rsidR="00217492" w:rsidRPr="008913A6">
        <w:t>разделе</w:t>
      </w:r>
      <w:r w:rsidRPr="008913A6">
        <w:t xml:space="preserve"> 1</w:t>
      </w:r>
      <w:r w:rsidR="00217492" w:rsidRPr="008913A6">
        <w:t>1</w:t>
      </w:r>
      <w:r w:rsidRPr="008913A6">
        <w:t>.1</w:t>
      </w:r>
      <w:r w:rsidR="00217492" w:rsidRPr="008913A6">
        <w:t>0</w:t>
      </w:r>
      <w:r w:rsidRPr="008913A6">
        <w:t xml:space="preserve"> настоящих Условий.</w:t>
      </w:r>
    </w:p>
    <w:p w14:paraId="4A172EA7" w14:textId="77777777" w:rsidR="00F75F64" w:rsidRPr="008913A6" w:rsidRDefault="00A62B0D" w:rsidP="0044744C">
      <w:pPr>
        <w:pStyle w:val="a4"/>
        <w:numPr>
          <w:ilvl w:val="2"/>
          <w:numId w:val="37"/>
        </w:numPr>
        <w:tabs>
          <w:tab w:val="left" w:pos="1349"/>
        </w:tabs>
        <w:spacing w:before="120"/>
        <w:ind w:left="570" w:right="108" w:firstLine="0"/>
      </w:pPr>
      <w:r w:rsidRPr="008913A6">
        <w:t>В случае если на момент получения отчета, подтверждающего зачисление ценных бумаг на счет депо Депозитария, как номинального держателя, Депонент не предоставил в Депозитарий соответствующее Поручение,</w:t>
      </w:r>
      <w:r w:rsidRPr="008913A6">
        <w:rPr>
          <w:spacing w:val="-4"/>
        </w:rPr>
        <w:t xml:space="preserve"> </w:t>
      </w:r>
      <w:r w:rsidRPr="008913A6">
        <w:t>то</w:t>
      </w:r>
      <w:r w:rsidRPr="008913A6">
        <w:rPr>
          <w:spacing w:val="-4"/>
        </w:rPr>
        <w:t xml:space="preserve"> </w:t>
      </w:r>
      <w:r w:rsidRPr="008913A6">
        <w:t>ценные</w:t>
      </w:r>
      <w:r w:rsidRPr="008913A6">
        <w:rPr>
          <w:spacing w:val="-5"/>
        </w:rPr>
        <w:t xml:space="preserve"> </w:t>
      </w:r>
      <w:r w:rsidRPr="008913A6">
        <w:t>бумаги</w:t>
      </w:r>
      <w:r w:rsidRPr="008913A6">
        <w:rPr>
          <w:spacing w:val="-5"/>
        </w:rPr>
        <w:t xml:space="preserve"> </w:t>
      </w:r>
      <w:r w:rsidRPr="008913A6">
        <w:t>зачисляются</w:t>
      </w:r>
      <w:r w:rsidRPr="008913A6">
        <w:rPr>
          <w:spacing w:val="-6"/>
        </w:rPr>
        <w:t xml:space="preserve"> </w:t>
      </w:r>
      <w:r w:rsidRPr="008913A6">
        <w:t>на</w:t>
      </w:r>
      <w:r w:rsidRPr="008913A6">
        <w:rPr>
          <w:spacing w:val="-4"/>
        </w:rPr>
        <w:t xml:space="preserve"> </w:t>
      </w:r>
      <w:r w:rsidRPr="008913A6">
        <w:t>счет</w:t>
      </w:r>
      <w:r w:rsidRPr="008913A6">
        <w:rPr>
          <w:spacing w:val="-3"/>
        </w:rPr>
        <w:t xml:space="preserve"> </w:t>
      </w:r>
      <w:r w:rsidRPr="008913A6">
        <w:t>неустановленных</w:t>
      </w:r>
      <w:r w:rsidRPr="008913A6">
        <w:rPr>
          <w:spacing w:val="-6"/>
        </w:rPr>
        <w:t xml:space="preserve"> </w:t>
      </w:r>
      <w:r w:rsidRPr="008913A6">
        <w:t>лиц</w:t>
      </w:r>
      <w:r w:rsidRPr="008913A6">
        <w:rPr>
          <w:spacing w:val="-5"/>
        </w:rPr>
        <w:t xml:space="preserve"> </w:t>
      </w:r>
      <w:r w:rsidRPr="008913A6">
        <w:t>на</w:t>
      </w:r>
      <w:r w:rsidRPr="008913A6">
        <w:rPr>
          <w:spacing w:val="-5"/>
        </w:rPr>
        <w:t xml:space="preserve"> </w:t>
      </w:r>
      <w:r w:rsidRPr="008913A6">
        <w:t>основании</w:t>
      </w:r>
      <w:r w:rsidRPr="008913A6">
        <w:rPr>
          <w:spacing w:val="-4"/>
        </w:rPr>
        <w:t xml:space="preserve"> </w:t>
      </w:r>
      <w:r w:rsidRPr="008913A6">
        <w:t>Служебного</w:t>
      </w:r>
      <w:r w:rsidRPr="008913A6">
        <w:rPr>
          <w:spacing w:val="-3"/>
        </w:rPr>
        <w:t xml:space="preserve"> </w:t>
      </w:r>
      <w:r w:rsidRPr="008913A6">
        <w:t>поручения.</w:t>
      </w:r>
    </w:p>
    <w:p w14:paraId="76658D70" w14:textId="77777777" w:rsidR="00F75F64" w:rsidRPr="008913A6" w:rsidRDefault="00A62B0D" w:rsidP="0044744C">
      <w:pPr>
        <w:pStyle w:val="a4"/>
        <w:numPr>
          <w:ilvl w:val="2"/>
          <w:numId w:val="37"/>
        </w:numPr>
        <w:tabs>
          <w:tab w:val="left" w:pos="1349"/>
        </w:tabs>
        <w:spacing w:before="121"/>
        <w:ind w:left="570" w:right="110" w:firstLine="0"/>
      </w:pPr>
      <w:r w:rsidRPr="008913A6">
        <w:t>Зачисление ценных бумаг на счет неустановленных лиц осуществляется Депозитарием не позднее Рабочего</w:t>
      </w:r>
      <w:r w:rsidRPr="008913A6">
        <w:rPr>
          <w:spacing w:val="25"/>
        </w:rPr>
        <w:t xml:space="preserve"> </w:t>
      </w:r>
      <w:r w:rsidRPr="008913A6">
        <w:t>дня,</w:t>
      </w:r>
      <w:r w:rsidRPr="008913A6">
        <w:rPr>
          <w:spacing w:val="24"/>
        </w:rPr>
        <w:t xml:space="preserve"> </w:t>
      </w:r>
      <w:r w:rsidRPr="008913A6">
        <w:t>следующего</w:t>
      </w:r>
      <w:r w:rsidRPr="008913A6">
        <w:rPr>
          <w:spacing w:val="25"/>
        </w:rPr>
        <w:t xml:space="preserve"> </w:t>
      </w:r>
      <w:r w:rsidRPr="008913A6">
        <w:t>за</w:t>
      </w:r>
      <w:r w:rsidRPr="008913A6">
        <w:rPr>
          <w:spacing w:val="24"/>
        </w:rPr>
        <w:t xml:space="preserve"> </w:t>
      </w:r>
      <w:r w:rsidRPr="008913A6">
        <w:t>днем</w:t>
      </w:r>
      <w:r w:rsidRPr="008913A6">
        <w:rPr>
          <w:spacing w:val="25"/>
        </w:rPr>
        <w:t xml:space="preserve"> </w:t>
      </w:r>
      <w:r w:rsidRPr="008913A6">
        <w:t>получения</w:t>
      </w:r>
      <w:r w:rsidRPr="008913A6">
        <w:rPr>
          <w:spacing w:val="24"/>
        </w:rPr>
        <w:t xml:space="preserve"> </w:t>
      </w:r>
      <w:r w:rsidRPr="008913A6">
        <w:t>им</w:t>
      </w:r>
      <w:r w:rsidRPr="008913A6">
        <w:rPr>
          <w:spacing w:val="27"/>
        </w:rPr>
        <w:t xml:space="preserve"> </w:t>
      </w:r>
      <w:r w:rsidRPr="008913A6">
        <w:t>уведомления</w:t>
      </w:r>
      <w:r w:rsidRPr="008913A6">
        <w:rPr>
          <w:spacing w:val="23"/>
        </w:rPr>
        <w:t xml:space="preserve"> </w:t>
      </w:r>
      <w:r w:rsidRPr="008913A6">
        <w:t>о</w:t>
      </w:r>
      <w:r w:rsidRPr="008913A6">
        <w:rPr>
          <w:spacing w:val="25"/>
        </w:rPr>
        <w:t xml:space="preserve"> </w:t>
      </w:r>
      <w:r w:rsidRPr="008913A6">
        <w:t>проведенной</w:t>
      </w:r>
      <w:r w:rsidRPr="008913A6">
        <w:rPr>
          <w:spacing w:val="23"/>
        </w:rPr>
        <w:t xml:space="preserve"> </w:t>
      </w:r>
      <w:r w:rsidRPr="008913A6">
        <w:t>операции</w:t>
      </w:r>
      <w:r w:rsidRPr="008913A6">
        <w:rPr>
          <w:spacing w:val="24"/>
        </w:rPr>
        <w:t xml:space="preserve"> </w:t>
      </w:r>
      <w:r w:rsidRPr="008913A6">
        <w:t>зачисления</w:t>
      </w:r>
      <w:r w:rsidRPr="008913A6">
        <w:rPr>
          <w:spacing w:val="23"/>
        </w:rPr>
        <w:t xml:space="preserve"> </w:t>
      </w:r>
      <w:r w:rsidRPr="008913A6">
        <w:t>ценных</w:t>
      </w:r>
    </w:p>
    <w:p w14:paraId="30EFFA8C" w14:textId="77777777" w:rsidR="00F75F64" w:rsidRPr="008913A6" w:rsidRDefault="00A62B0D" w:rsidP="0044744C">
      <w:pPr>
        <w:pStyle w:val="a3"/>
        <w:spacing w:before="67"/>
        <w:ind w:right="589"/>
        <w:rPr>
          <w:sz w:val="22"/>
          <w:szCs w:val="22"/>
        </w:rPr>
      </w:pPr>
      <w:r w:rsidRPr="008913A6">
        <w:rPr>
          <w:sz w:val="22"/>
          <w:szCs w:val="22"/>
        </w:rPr>
        <w:t>бумаг на счет депо / лицевой счет Депозитария, как номинального держателя, от другого вышестоящего депозитария или Держателя реестра.</w:t>
      </w:r>
    </w:p>
    <w:p w14:paraId="016BA641" w14:textId="77777777" w:rsidR="00F75F64" w:rsidRPr="008913A6" w:rsidRDefault="00A62B0D" w:rsidP="0044744C">
      <w:pPr>
        <w:pStyle w:val="a4"/>
        <w:numPr>
          <w:ilvl w:val="2"/>
          <w:numId w:val="37"/>
        </w:numPr>
        <w:tabs>
          <w:tab w:val="left" w:pos="1347"/>
          <w:tab w:val="left" w:pos="1349"/>
        </w:tabs>
        <w:spacing w:before="118"/>
        <w:ind w:left="1348"/>
      </w:pPr>
      <w:r w:rsidRPr="008913A6">
        <w:t>Депозитарий не производит зачисление ценных бумаг,</w:t>
      </w:r>
      <w:r w:rsidRPr="008913A6">
        <w:rPr>
          <w:spacing w:val="6"/>
        </w:rPr>
        <w:t xml:space="preserve"> </w:t>
      </w:r>
      <w:r w:rsidRPr="008913A6">
        <w:t>если:</w:t>
      </w:r>
    </w:p>
    <w:p w14:paraId="19D5B37A" w14:textId="77777777" w:rsidR="00F75F64" w:rsidRPr="008913A6" w:rsidRDefault="00A62B0D" w:rsidP="0044744C">
      <w:pPr>
        <w:pStyle w:val="a4"/>
        <w:numPr>
          <w:ilvl w:val="0"/>
          <w:numId w:val="29"/>
        </w:numPr>
        <w:tabs>
          <w:tab w:val="left" w:pos="932"/>
          <w:tab w:val="left" w:pos="933"/>
        </w:tabs>
        <w:spacing w:before="1"/>
      </w:pPr>
      <w:r w:rsidRPr="008913A6">
        <w:t>в отношении ценных бумаг получено предписание (уведомление) о приостановлении</w:t>
      </w:r>
      <w:r w:rsidRPr="008913A6">
        <w:rPr>
          <w:spacing w:val="-15"/>
        </w:rPr>
        <w:t xml:space="preserve"> </w:t>
      </w:r>
      <w:r w:rsidRPr="008913A6">
        <w:t>операций;</w:t>
      </w:r>
    </w:p>
    <w:p w14:paraId="36531B13" w14:textId="77777777" w:rsidR="00F75F64" w:rsidRPr="008913A6" w:rsidRDefault="00A62B0D" w:rsidP="00457559">
      <w:pPr>
        <w:pStyle w:val="a4"/>
        <w:numPr>
          <w:ilvl w:val="0"/>
          <w:numId w:val="29"/>
        </w:numPr>
        <w:tabs>
          <w:tab w:val="left" w:pos="932"/>
          <w:tab w:val="left" w:pos="933"/>
        </w:tabs>
        <w:ind w:right="111"/>
      </w:pPr>
      <w:r w:rsidRPr="008913A6">
        <w:t>прием ценных бумаг на учет запрещается нормативными правовыми актами, актом государственного органа или уполномоченного должностного</w:t>
      </w:r>
      <w:r w:rsidRPr="008913A6">
        <w:rPr>
          <w:spacing w:val="1"/>
        </w:rPr>
        <w:t xml:space="preserve"> </w:t>
      </w:r>
      <w:r w:rsidRPr="008913A6">
        <w:t>лица;</w:t>
      </w:r>
    </w:p>
    <w:p w14:paraId="2D427F62" w14:textId="77777777" w:rsidR="00F75F64" w:rsidRPr="008913A6" w:rsidRDefault="00A62B0D" w:rsidP="00457559">
      <w:pPr>
        <w:pStyle w:val="a4"/>
        <w:numPr>
          <w:ilvl w:val="0"/>
          <w:numId w:val="29"/>
        </w:numPr>
        <w:tabs>
          <w:tab w:val="left" w:pos="932"/>
          <w:tab w:val="left" w:pos="933"/>
        </w:tabs>
        <w:spacing w:before="1" w:line="229" w:lineRule="exact"/>
      </w:pPr>
      <w:r w:rsidRPr="008913A6">
        <w:t>получен отказ в проведении операции от Держателя реестра или другого (вышестоящего)</w:t>
      </w:r>
      <w:r w:rsidRPr="008913A6">
        <w:rPr>
          <w:spacing w:val="-19"/>
        </w:rPr>
        <w:t xml:space="preserve"> </w:t>
      </w:r>
      <w:r w:rsidRPr="008913A6">
        <w:t>депозитария;</w:t>
      </w:r>
    </w:p>
    <w:p w14:paraId="6B1D9BBB" w14:textId="77777777" w:rsidR="00F75F64" w:rsidRPr="008913A6" w:rsidRDefault="00A62B0D" w:rsidP="0044744C">
      <w:pPr>
        <w:pStyle w:val="a4"/>
        <w:numPr>
          <w:ilvl w:val="0"/>
          <w:numId w:val="29"/>
        </w:numPr>
        <w:tabs>
          <w:tab w:val="left" w:pos="933"/>
        </w:tabs>
        <w:ind w:right="106"/>
      </w:pPr>
      <w:r w:rsidRPr="008913A6">
        <w:t>Депонент не предоставил документы, подтверждающие, что он является Квалифицированным инвестором, либо документы, подтверждающие правомочность приобретения ценных бумаг, предназначенных для Квалифицированных инвесторов</w:t>
      </w:r>
      <w:r w:rsidR="00CA1EF9" w:rsidRPr="008913A6">
        <w:t>, либо ценных бумаг, на размещение и обращение которых в соответствии с федеральными законами распространяются требования и ограничения, установленные Федеральным законом №39-ФЗ «О рынке ценных бумаг» для размещения и обращения ценных бумаг, предназначенных для квалифицированных инвесторов</w:t>
      </w:r>
      <w:r w:rsidRPr="008913A6">
        <w:t>;</w:t>
      </w:r>
    </w:p>
    <w:p w14:paraId="69EC398F" w14:textId="77777777" w:rsidR="00F75F64" w:rsidRPr="008913A6" w:rsidRDefault="00A62B0D" w:rsidP="0044744C">
      <w:pPr>
        <w:pStyle w:val="a4"/>
        <w:numPr>
          <w:ilvl w:val="2"/>
          <w:numId w:val="37"/>
        </w:numPr>
        <w:tabs>
          <w:tab w:val="left" w:pos="1347"/>
          <w:tab w:val="left" w:pos="1349"/>
        </w:tabs>
        <w:spacing w:before="121"/>
        <w:ind w:left="1348"/>
      </w:pPr>
      <w:r w:rsidRPr="008913A6">
        <w:t>Завершением</w:t>
      </w:r>
      <w:r w:rsidRPr="008913A6">
        <w:rPr>
          <w:spacing w:val="8"/>
        </w:rPr>
        <w:t xml:space="preserve"> </w:t>
      </w:r>
      <w:r w:rsidRPr="008913A6">
        <w:t>операции</w:t>
      </w:r>
      <w:r w:rsidRPr="008913A6">
        <w:rPr>
          <w:spacing w:val="10"/>
        </w:rPr>
        <w:t xml:space="preserve"> </w:t>
      </w:r>
      <w:r w:rsidRPr="008913A6">
        <w:t>по</w:t>
      </w:r>
      <w:r w:rsidRPr="008913A6">
        <w:rPr>
          <w:spacing w:val="12"/>
        </w:rPr>
        <w:t xml:space="preserve"> </w:t>
      </w:r>
      <w:r w:rsidRPr="008913A6">
        <w:t>зачислению</w:t>
      </w:r>
      <w:r w:rsidRPr="008913A6">
        <w:rPr>
          <w:spacing w:val="8"/>
        </w:rPr>
        <w:t xml:space="preserve"> </w:t>
      </w:r>
      <w:r w:rsidRPr="008913A6">
        <w:t>(приему</w:t>
      </w:r>
      <w:r w:rsidRPr="008913A6">
        <w:rPr>
          <w:spacing w:val="7"/>
        </w:rPr>
        <w:t xml:space="preserve"> </w:t>
      </w:r>
      <w:r w:rsidRPr="008913A6">
        <w:t>ценных</w:t>
      </w:r>
      <w:r w:rsidRPr="008913A6">
        <w:rPr>
          <w:spacing w:val="10"/>
        </w:rPr>
        <w:t xml:space="preserve"> </w:t>
      </w:r>
      <w:r w:rsidRPr="008913A6">
        <w:t>бумаг</w:t>
      </w:r>
      <w:r w:rsidRPr="008913A6">
        <w:rPr>
          <w:spacing w:val="11"/>
        </w:rPr>
        <w:t xml:space="preserve"> </w:t>
      </w:r>
      <w:r w:rsidRPr="008913A6">
        <w:t>на</w:t>
      </w:r>
      <w:r w:rsidRPr="008913A6">
        <w:rPr>
          <w:spacing w:val="10"/>
        </w:rPr>
        <w:t xml:space="preserve"> </w:t>
      </w:r>
      <w:r w:rsidRPr="008913A6">
        <w:t>учет)</w:t>
      </w:r>
      <w:r w:rsidRPr="008913A6">
        <w:rPr>
          <w:spacing w:val="9"/>
        </w:rPr>
        <w:t xml:space="preserve"> </w:t>
      </w:r>
      <w:r w:rsidRPr="008913A6">
        <w:t>является</w:t>
      </w:r>
      <w:r w:rsidRPr="008913A6">
        <w:rPr>
          <w:spacing w:val="8"/>
        </w:rPr>
        <w:t xml:space="preserve"> </w:t>
      </w:r>
      <w:r w:rsidRPr="008913A6">
        <w:t>выдача</w:t>
      </w:r>
      <w:r w:rsidRPr="008913A6">
        <w:rPr>
          <w:spacing w:val="9"/>
        </w:rPr>
        <w:t xml:space="preserve"> </w:t>
      </w:r>
      <w:r w:rsidRPr="008913A6">
        <w:t>отчета</w:t>
      </w:r>
    </w:p>
    <w:p w14:paraId="2669210E" w14:textId="55633F9D" w:rsidR="00F75F64" w:rsidRPr="008913A6" w:rsidRDefault="00B661D2" w:rsidP="0044744C">
      <w:pPr>
        <w:pStyle w:val="a3"/>
        <w:rPr>
          <w:sz w:val="22"/>
          <w:szCs w:val="22"/>
        </w:rPr>
      </w:pPr>
      <w:r w:rsidRPr="008913A6">
        <w:rPr>
          <w:sz w:val="22"/>
          <w:szCs w:val="22"/>
        </w:rPr>
        <w:t>об операциях по счету депо (Форма 003)</w:t>
      </w:r>
      <w:r w:rsidR="00A62B0D" w:rsidRPr="008913A6">
        <w:rPr>
          <w:sz w:val="22"/>
          <w:szCs w:val="22"/>
        </w:rPr>
        <w:t>.</w:t>
      </w:r>
    </w:p>
    <w:p w14:paraId="2A25E476" w14:textId="77777777" w:rsidR="00F75F64" w:rsidRPr="008913A6" w:rsidRDefault="00F75F64" w:rsidP="0044744C">
      <w:pPr>
        <w:pStyle w:val="a3"/>
        <w:ind w:left="0"/>
        <w:rPr>
          <w:sz w:val="22"/>
          <w:szCs w:val="22"/>
        </w:rPr>
      </w:pPr>
    </w:p>
    <w:p w14:paraId="0ABA5C8F" w14:textId="77777777" w:rsidR="00F75F64" w:rsidRPr="008913A6" w:rsidRDefault="00A62B0D" w:rsidP="0044744C">
      <w:pPr>
        <w:pStyle w:val="2"/>
        <w:numPr>
          <w:ilvl w:val="1"/>
          <w:numId w:val="37"/>
        </w:numPr>
        <w:tabs>
          <w:tab w:val="left" w:pos="780"/>
        </w:tabs>
        <w:ind w:left="779" w:hanging="567"/>
        <w:jc w:val="both"/>
        <w:rPr>
          <w:rFonts w:ascii="Times New Roman" w:hAnsi="Times New Roman" w:cs="Times New Roman"/>
          <w:sz w:val="22"/>
          <w:szCs w:val="22"/>
        </w:rPr>
      </w:pPr>
      <w:bookmarkStart w:id="41" w:name="11.2._Списание_(снятие_ценных_бумаг_с_уч"/>
      <w:bookmarkStart w:id="42" w:name="_Toc238642734"/>
      <w:bookmarkEnd w:id="41"/>
      <w:r w:rsidRPr="008913A6">
        <w:rPr>
          <w:rFonts w:ascii="Times New Roman" w:hAnsi="Times New Roman" w:cs="Times New Roman"/>
          <w:sz w:val="22"/>
          <w:szCs w:val="22"/>
        </w:rPr>
        <w:t>Списание (снятие ценных бумаг с учета)</w:t>
      </w:r>
      <w:bookmarkEnd w:id="42"/>
    </w:p>
    <w:p w14:paraId="2A7D9DB0" w14:textId="77777777" w:rsidR="00F75F64" w:rsidRPr="008913A6" w:rsidRDefault="00A62B0D" w:rsidP="0044744C">
      <w:pPr>
        <w:pStyle w:val="a4"/>
        <w:numPr>
          <w:ilvl w:val="2"/>
          <w:numId w:val="37"/>
        </w:numPr>
        <w:tabs>
          <w:tab w:val="left" w:pos="1349"/>
        </w:tabs>
        <w:spacing w:before="114"/>
        <w:ind w:left="570" w:right="110" w:firstLine="0"/>
      </w:pPr>
      <w:r w:rsidRPr="008913A6">
        <w:t>Операция по списанию (снятию ценных бумаг с учета) представляет собой списание соответствующего количества ценных бумаг со Счета депо, в результате которого остаток ценных бумаг, учитываемых на этом счете депо,</w:t>
      </w:r>
      <w:r w:rsidRPr="008913A6">
        <w:rPr>
          <w:spacing w:val="3"/>
        </w:rPr>
        <w:t xml:space="preserve"> </w:t>
      </w:r>
      <w:r w:rsidRPr="008913A6">
        <w:t>уменьшается.</w:t>
      </w:r>
    </w:p>
    <w:p w14:paraId="30172435" w14:textId="77777777" w:rsidR="00F75F64" w:rsidRPr="008913A6" w:rsidRDefault="00A62B0D" w:rsidP="0044744C">
      <w:pPr>
        <w:pStyle w:val="a4"/>
        <w:numPr>
          <w:ilvl w:val="2"/>
          <w:numId w:val="37"/>
        </w:numPr>
        <w:tabs>
          <w:tab w:val="left" w:pos="1348"/>
          <w:tab w:val="left" w:pos="1349"/>
        </w:tabs>
        <w:spacing w:before="121"/>
        <w:ind w:left="1348"/>
      </w:pPr>
      <w:r w:rsidRPr="008913A6">
        <w:t>Операция по списанию (снятию ценных бумаг с учета) осуществляется на</w:t>
      </w:r>
      <w:r w:rsidRPr="008913A6">
        <w:rPr>
          <w:spacing w:val="-5"/>
        </w:rPr>
        <w:t xml:space="preserve"> </w:t>
      </w:r>
      <w:r w:rsidRPr="008913A6">
        <w:t>основании:</w:t>
      </w:r>
    </w:p>
    <w:p w14:paraId="02D4D2BC" w14:textId="77777777" w:rsidR="00F75F64" w:rsidRPr="008913A6" w:rsidRDefault="00A62B0D" w:rsidP="0044744C">
      <w:pPr>
        <w:pStyle w:val="a4"/>
        <w:numPr>
          <w:ilvl w:val="0"/>
          <w:numId w:val="28"/>
        </w:numPr>
        <w:tabs>
          <w:tab w:val="left" w:pos="932"/>
          <w:tab w:val="left" w:pos="933"/>
        </w:tabs>
        <w:spacing w:before="1"/>
      </w:pPr>
      <w:r w:rsidRPr="008913A6">
        <w:t>поручение Инициатора операции (Форма П002) или Служебное</w:t>
      </w:r>
      <w:r w:rsidRPr="008913A6">
        <w:rPr>
          <w:spacing w:val="-5"/>
        </w:rPr>
        <w:t xml:space="preserve"> </w:t>
      </w:r>
      <w:r w:rsidRPr="008913A6">
        <w:t>поручение;</w:t>
      </w:r>
    </w:p>
    <w:p w14:paraId="39A522BB" w14:textId="6CE43484" w:rsidR="00F75F64" w:rsidRPr="008913A6" w:rsidRDefault="00A62B0D" w:rsidP="0044744C">
      <w:pPr>
        <w:pStyle w:val="a4"/>
        <w:numPr>
          <w:ilvl w:val="0"/>
          <w:numId w:val="28"/>
        </w:numPr>
        <w:tabs>
          <w:tab w:val="left" w:pos="932"/>
          <w:tab w:val="left" w:pos="933"/>
        </w:tabs>
        <w:ind w:right="111"/>
      </w:pPr>
      <w:r w:rsidRPr="008913A6">
        <w:t xml:space="preserve">отчета </w:t>
      </w:r>
      <w:r w:rsidR="00B661D2" w:rsidRPr="008913A6">
        <w:t>Регистратора</w:t>
      </w:r>
      <w:r w:rsidRPr="008913A6">
        <w:t xml:space="preserve"> или другого (вышестоящего) депозитария, подтверждающего списание ценных бумаг со Счета депо Депозитария, как номинального держателя.</w:t>
      </w:r>
    </w:p>
    <w:p w14:paraId="0F322EC4" w14:textId="77777777" w:rsidR="00F75F64" w:rsidRPr="008913A6" w:rsidRDefault="00A62B0D" w:rsidP="0044744C">
      <w:pPr>
        <w:pStyle w:val="a4"/>
        <w:numPr>
          <w:ilvl w:val="2"/>
          <w:numId w:val="37"/>
        </w:numPr>
        <w:tabs>
          <w:tab w:val="left" w:pos="1348"/>
          <w:tab w:val="left" w:pos="1349"/>
        </w:tabs>
        <w:spacing w:before="119"/>
        <w:ind w:left="570" w:right="107" w:firstLine="0"/>
      </w:pPr>
      <w:r w:rsidRPr="008913A6">
        <w:t>Депозитарий вправе запросить у Инициатора операции копии документов, указанных в поручении на списание в качестве основания для перехода права собственности на ценные</w:t>
      </w:r>
      <w:r w:rsidRPr="008913A6">
        <w:rPr>
          <w:spacing w:val="-4"/>
        </w:rPr>
        <w:t xml:space="preserve"> </w:t>
      </w:r>
      <w:r w:rsidRPr="008913A6">
        <w:t>бумаги.</w:t>
      </w:r>
    </w:p>
    <w:p w14:paraId="1338BC9E" w14:textId="09BFA81D" w:rsidR="00F75F64" w:rsidRPr="008913A6" w:rsidRDefault="00A62B0D" w:rsidP="0044744C">
      <w:pPr>
        <w:pStyle w:val="a4"/>
        <w:numPr>
          <w:ilvl w:val="2"/>
          <w:numId w:val="37"/>
        </w:numPr>
        <w:tabs>
          <w:tab w:val="left" w:pos="1349"/>
        </w:tabs>
        <w:spacing w:before="121"/>
        <w:ind w:left="570" w:right="107" w:firstLine="0"/>
      </w:pPr>
      <w:r w:rsidRPr="008913A6">
        <w:t xml:space="preserve">В случае, если срок проведения операции списания (снятия ценных бумаг с учета) превышает 1 (Один) операционный день и в иных случаях, по усмотрению Депозитария, операция списания ценных бумаг со Счета депо Депонента включает в себя блокировку ценных бумаг, в количестве, достаточном для исполнения поручения, на Разделе счета депо «блокировано к списанию». Основанием для снятия блокирования является получение отчета </w:t>
      </w:r>
      <w:r w:rsidR="00B661D2" w:rsidRPr="008913A6">
        <w:t>Регистратора</w:t>
      </w:r>
      <w:r w:rsidRPr="008913A6">
        <w:t xml:space="preserve"> или другого (вышестоящего) депозитария, подтверждающего списание ценных бумаг со счета депо Депозитария, как номинального держателя, или получение поручения на отмену принятого</w:t>
      </w:r>
      <w:r w:rsidRPr="008913A6">
        <w:rPr>
          <w:spacing w:val="-5"/>
        </w:rPr>
        <w:t xml:space="preserve"> </w:t>
      </w:r>
      <w:r w:rsidRPr="008913A6">
        <w:t>поручения.</w:t>
      </w:r>
    </w:p>
    <w:p w14:paraId="02A8C1B5" w14:textId="77777777" w:rsidR="00F75F64" w:rsidRPr="008913A6" w:rsidRDefault="00A62B0D" w:rsidP="0044744C">
      <w:pPr>
        <w:pStyle w:val="a4"/>
        <w:numPr>
          <w:ilvl w:val="2"/>
          <w:numId w:val="37"/>
        </w:numPr>
        <w:tabs>
          <w:tab w:val="left" w:pos="1349"/>
        </w:tabs>
        <w:spacing w:before="121"/>
        <w:ind w:left="571" w:right="109" w:firstLine="0"/>
      </w:pPr>
      <w:r w:rsidRPr="008913A6">
        <w:t>В случае приобретения или выкупа акций, предусмотренного статьями 72 или 75 Федерального закона «Об акционерных обществах», Депозитарий осуществляет списание ценных бумаг, в отношении которых была внесена запись об ограничении распоряжения, на основании Служебного</w:t>
      </w:r>
      <w:r w:rsidRPr="008913A6">
        <w:rPr>
          <w:spacing w:val="-10"/>
        </w:rPr>
        <w:t xml:space="preserve"> </w:t>
      </w:r>
      <w:r w:rsidRPr="008913A6">
        <w:t>поручения.</w:t>
      </w:r>
    </w:p>
    <w:p w14:paraId="1F1BFB19" w14:textId="77777777" w:rsidR="00F75F64" w:rsidRPr="008913A6" w:rsidRDefault="00A62B0D" w:rsidP="0044744C">
      <w:pPr>
        <w:pStyle w:val="a4"/>
        <w:numPr>
          <w:ilvl w:val="2"/>
          <w:numId w:val="37"/>
        </w:numPr>
        <w:tabs>
          <w:tab w:val="left" w:pos="1348"/>
          <w:tab w:val="left" w:pos="1349"/>
        </w:tabs>
        <w:spacing w:before="119"/>
        <w:ind w:left="1348" w:hanging="777"/>
      </w:pPr>
      <w:r w:rsidRPr="008913A6">
        <w:t>Депозитарий не производит списание ценных бумаг,</w:t>
      </w:r>
      <w:r w:rsidRPr="008913A6">
        <w:rPr>
          <w:spacing w:val="4"/>
        </w:rPr>
        <w:t xml:space="preserve"> </w:t>
      </w:r>
      <w:r w:rsidRPr="008913A6">
        <w:t>если:</w:t>
      </w:r>
    </w:p>
    <w:p w14:paraId="0F7CA65C" w14:textId="77777777" w:rsidR="00F75F64" w:rsidRPr="008913A6" w:rsidRDefault="00A62B0D" w:rsidP="0044744C">
      <w:pPr>
        <w:pStyle w:val="a4"/>
        <w:numPr>
          <w:ilvl w:val="0"/>
          <w:numId w:val="28"/>
        </w:numPr>
        <w:tabs>
          <w:tab w:val="left" w:pos="933"/>
          <w:tab w:val="left" w:pos="934"/>
        </w:tabs>
        <w:ind w:left="933"/>
      </w:pPr>
      <w:r w:rsidRPr="008913A6">
        <w:t>в отношении ценных бумаг получено предписание (уведомление) о приостановлении</w:t>
      </w:r>
      <w:r w:rsidRPr="008913A6">
        <w:rPr>
          <w:spacing w:val="-15"/>
        </w:rPr>
        <w:t xml:space="preserve"> </w:t>
      </w:r>
      <w:r w:rsidRPr="008913A6">
        <w:t>операций;</w:t>
      </w:r>
    </w:p>
    <w:p w14:paraId="3C06CB59" w14:textId="77777777" w:rsidR="00F75F64" w:rsidRPr="008913A6" w:rsidRDefault="00A62B0D" w:rsidP="0044744C">
      <w:pPr>
        <w:pStyle w:val="a4"/>
        <w:numPr>
          <w:ilvl w:val="0"/>
          <w:numId w:val="28"/>
        </w:numPr>
        <w:tabs>
          <w:tab w:val="left" w:pos="933"/>
          <w:tab w:val="left" w:pos="934"/>
        </w:tabs>
        <w:spacing w:before="1"/>
        <w:ind w:left="933" w:right="108"/>
      </w:pPr>
      <w:r w:rsidRPr="008913A6">
        <w:t>указанное количество ценны бумаг на счете депо (разделе счета депо) Депонента отсутствует, либо в Депозитарии зафиксировано ограничение на распоряжение</w:t>
      </w:r>
      <w:r w:rsidRPr="008913A6">
        <w:rPr>
          <w:spacing w:val="-2"/>
        </w:rPr>
        <w:t xml:space="preserve"> </w:t>
      </w:r>
      <w:r w:rsidRPr="008913A6">
        <w:t>ими;</w:t>
      </w:r>
    </w:p>
    <w:p w14:paraId="6BB3EA73" w14:textId="77777777" w:rsidR="00F75F64" w:rsidRPr="008913A6" w:rsidRDefault="00A62B0D" w:rsidP="0044744C">
      <w:pPr>
        <w:pStyle w:val="a4"/>
        <w:numPr>
          <w:ilvl w:val="0"/>
          <w:numId w:val="28"/>
        </w:numPr>
        <w:tabs>
          <w:tab w:val="left" w:pos="933"/>
          <w:tab w:val="left" w:pos="934"/>
        </w:tabs>
        <w:ind w:left="933" w:right="111"/>
      </w:pPr>
      <w:r w:rsidRPr="008913A6">
        <w:t>снятие ценных бумаг с хранения и/или учет запрещается нормативным правовым актом, актом государственного органа или уполномоченного должностного</w:t>
      </w:r>
      <w:r w:rsidRPr="008913A6">
        <w:rPr>
          <w:spacing w:val="1"/>
        </w:rPr>
        <w:t xml:space="preserve"> </w:t>
      </w:r>
      <w:r w:rsidRPr="008913A6">
        <w:t>лица;</w:t>
      </w:r>
    </w:p>
    <w:p w14:paraId="703624CD" w14:textId="77777777" w:rsidR="00F75F64" w:rsidRPr="008913A6" w:rsidRDefault="00A62B0D" w:rsidP="0044744C">
      <w:pPr>
        <w:pStyle w:val="a4"/>
        <w:numPr>
          <w:ilvl w:val="0"/>
          <w:numId w:val="28"/>
        </w:numPr>
        <w:tabs>
          <w:tab w:val="left" w:pos="933"/>
          <w:tab w:val="left" w:pos="934"/>
        </w:tabs>
        <w:ind w:left="933"/>
      </w:pPr>
      <w:r w:rsidRPr="008913A6">
        <w:t>получен отказ в проведении операции от Держателя реестра или другого (вышестоящего)</w:t>
      </w:r>
      <w:r w:rsidRPr="008913A6">
        <w:rPr>
          <w:spacing w:val="-19"/>
        </w:rPr>
        <w:t xml:space="preserve"> </w:t>
      </w:r>
      <w:r w:rsidRPr="008913A6">
        <w:t>депозитария.</w:t>
      </w:r>
    </w:p>
    <w:p w14:paraId="6BFF7680" w14:textId="70E3F27F" w:rsidR="00F24D01" w:rsidRPr="008913A6" w:rsidRDefault="00F24D01" w:rsidP="00592647">
      <w:pPr>
        <w:pStyle w:val="a4"/>
        <w:numPr>
          <w:ilvl w:val="2"/>
          <w:numId w:val="37"/>
        </w:numPr>
        <w:tabs>
          <w:tab w:val="left" w:pos="1348"/>
          <w:tab w:val="left" w:pos="1349"/>
        </w:tabs>
        <w:spacing w:before="120"/>
        <w:ind w:left="571" w:right="105" w:firstLine="0"/>
      </w:pPr>
      <w:r w:rsidRPr="008913A6">
        <w:t xml:space="preserve">Особенности совершения Депозитарием операций по списанию ценных бумаг </w:t>
      </w:r>
      <w:r w:rsidRPr="008913A6">
        <w:br/>
        <w:t xml:space="preserve">со Счета депо в случае, установленном нормативными </w:t>
      </w:r>
      <w:hyperlink r:id="rId17" w:history="1">
        <w:r w:rsidRPr="008913A6">
          <w:t>актами</w:t>
        </w:r>
      </w:hyperlink>
      <w:r w:rsidRPr="008913A6">
        <w:t xml:space="preserve"> Банка России в целях их зачисления без Поручения Депонента на Счет депо, открытый в другом депозитарии</w:t>
      </w:r>
      <w:r w:rsidR="00217492" w:rsidRPr="008913A6">
        <w:t xml:space="preserve"> (перевод М2М)</w:t>
      </w:r>
      <w:r w:rsidRPr="008913A6">
        <w:t xml:space="preserve">, установлены в </w:t>
      </w:r>
      <w:r w:rsidR="00217492" w:rsidRPr="008913A6">
        <w:t>разделе</w:t>
      </w:r>
      <w:r w:rsidRPr="008913A6">
        <w:t xml:space="preserve"> 1</w:t>
      </w:r>
      <w:r w:rsidR="00217492" w:rsidRPr="008913A6">
        <w:t>1</w:t>
      </w:r>
      <w:r w:rsidRPr="008913A6">
        <w:t>.1</w:t>
      </w:r>
      <w:r w:rsidR="00217492" w:rsidRPr="008913A6">
        <w:t>0</w:t>
      </w:r>
      <w:r w:rsidRPr="008913A6">
        <w:t xml:space="preserve"> настоящих Условий.</w:t>
      </w:r>
    </w:p>
    <w:p w14:paraId="682EC362" w14:textId="18A11344" w:rsidR="00F75F64" w:rsidRPr="008913A6" w:rsidRDefault="00A62B0D" w:rsidP="0044744C">
      <w:pPr>
        <w:pStyle w:val="a4"/>
        <w:numPr>
          <w:ilvl w:val="2"/>
          <w:numId w:val="37"/>
        </w:numPr>
        <w:tabs>
          <w:tab w:val="left" w:pos="1348"/>
          <w:tab w:val="left" w:pos="1349"/>
        </w:tabs>
        <w:spacing w:before="120"/>
        <w:ind w:left="571" w:right="105" w:firstLine="0"/>
      </w:pPr>
      <w:r w:rsidRPr="008913A6">
        <w:t xml:space="preserve">Завершением операции по списанию (снятию ценных бумаг с учета) является выдача отчета </w:t>
      </w:r>
      <w:r w:rsidR="00B661D2" w:rsidRPr="008913A6">
        <w:t>об операциях по счету депо (Форма 003)</w:t>
      </w:r>
      <w:r w:rsidRPr="008913A6">
        <w:t>.</w:t>
      </w:r>
    </w:p>
    <w:p w14:paraId="650A6AA1" w14:textId="77777777" w:rsidR="00F75F64" w:rsidRPr="008913A6" w:rsidRDefault="00F75F64" w:rsidP="0044744C">
      <w:pPr>
        <w:pStyle w:val="a3"/>
        <w:spacing w:before="2"/>
        <w:ind w:left="0"/>
        <w:rPr>
          <w:sz w:val="22"/>
          <w:szCs w:val="22"/>
        </w:rPr>
      </w:pPr>
    </w:p>
    <w:p w14:paraId="5BA98F22" w14:textId="4CD2E0B4" w:rsidR="00F75F64" w:rsidRPr="008913A6" w:rsidRDefault="00A62B0D" w:rsidP="0044744C">
      <w:pPr>
        <w:pStyle w:val="2"/>
        <w:numPr>
          <w:ilvl w:val="1"/>
          <w:numId w:val="37"/>
        </w:numPr>
        <w:tabs>
          <w:tab w:val="left" w:pos="780"/>
        </w:tabs>
        <w:spacing w:line="295" w:lineRule="auto"/>
        <w:ind w:left="212" w:right="111" w:firstLine="0"/>
        <w:jc w:val="both"/>
        <w:rPr>
          <w:rFonts w:ascii="Times New Roman" w:hAnsi="Times New Roman" w:cs="Times New Roman"/>
          <w:sz w:val="22"/>
          <w:szCs w:val="22"/>
        </w:rPr>
      </w:pPr>
      <w:bookmarkStart w:id="43" w:name="11.3._Особенности_зачисления_и_списания_"/>
      <w:bookmarkStart w:id="44" w:name="_Toc238642735"/>
      <w:bookmarkEnd w:id="43"/>
      <w:r w:rsidRPr="008913A6">
        <w:rPr>
          <w:rFonts w:ascii="Times New Roman" w:hAnsi="Times New Roman" w:cs="Times New Roman"/>
          <w:sz w:val="22"/>
          <w:szCs w:val="22"/>
        </w:rPr>
        <w:t xml:space="preserve">Особенности зачисления и списания ценных бумаг </w:t>
      </w:r>
      <w:r w:rsidR="0030169E" w:rsidRPr="008913A6">
        <w:rPr>
          <w:rFonts w:ascii="Times New Roman" w:hAnsi="Times New Roman" w:cs="Times New Roman"/>
          <w:sz w:val="22"/>
          <w:szCs w:val="22"/>
        </w:rPr>
        <w:t xml:space="preserve">по счету депо владельца </w:t>
      </w:r>
      <w:r w:rsidRPr="008913A6">
        <w:rPr>
          <w:rFonts w:ascii="Times New Roman" w:hAnsi="Times New Roman" w:cs="Times New Roman"/>
          <w:sz w:val="22"/>
          <w:szCs w:val="22"/>
        </w:rPr>
        <w:t>в целях исполнения сделок, заключенных</w:t>
      </w:r>
      <w:r w:rsidR="00E948EE" w:rsidRPr="008913A6">
        <w:rPr>
          <w:rFonts w:ascii="Times New Roman" w:hAnsi="Times New Roman" w:cs="Times New Roman"/>
          <w:sz w:val="22"/>
          <w:szCs w:val="22"/>
        </w:rPr>
        <w:t xml:space="preserve"> </w:t>
      </w:r>
      <w:r w:rsidRPr="008913A6">
        <w:rPr>
          <w:rFonts w:ascii="Times New Roman" w:hAnsi="Times New Roman" w:cs="Times New Roman"/>
          <w:sz w:val="22"/>
          <w:szCs w:val="22"/>
        </w:rPr>
        <w:t>в рамках Договора о брокерском</w:t>
      </w:r>
      <w:r w:rsidRPr="008913A6">
        <w:rPr>
          <w:rFonts w:ascii="Times New Roman" w:hAnsi="Times New Roman" w:cs="Times New Roman"/>
          <w:spacing w:val="-2"/>
          <w:sz w:val="22"/>
          <w:szCs w:val="22"/>
        </w:rPr>
        <w:t xml:space="preserve"> </w:t>
      </w:r>
      <w:r w:rsidRPr="008913A6">
        <w:rPr>
          <w:rFonts w:ascii="Times New Roman" w:hAnsi="Times New Roman" w:cs="Times New Roman"/>
          <w:sz w:val="22"/>
          <w:szCs w:val="22"/>
        </w:rPr>
        <w:t>обслуживании</w:t>
      </w:r>
      <w:bookmarkEnd w:id="44"/>
    </w:p>
    <w:p w14:paraId="12E4F3BB" w14:textId="06C32A1C" w:rsidR="00F46827" w:rsidRPr="008913A6" w:rsidRDefault="004B7401" w:rsidP="0044744C">
      <w:pPr>
        <w:pStyle w:val="a4"/>
        <w:numPr>
          <w:ilvl w:val="2"/>
          <w:numId w:val="37"/>
        </w:numPr>
        <w:tabs>
          <w:tab w:val="left" w:pos="1348"/>
        </w:tabs>
        <w:spacing w:before="119"/>
        <w:ind w:left="570" w:right="110" w:firstLine="0"/>
      </w:pPr>
      <w:r w:rsidRPr="008913A6">
        <w:t>Для исполнения сделок</w:t>
      </w:r>
      <w:r w:rsidR="0030169E" w:rsidRPr="008913A6">
        <w:t>/операций по счету депо владельца</w:t>
      </w:r>
      <w:r w:rsidRPr="008913A6">
        <w:t xml:space="preserve">, </w:t>
      </w:r>
      <w:r w:rsidR="0030169E" w:rsidRPr="008913A6">
        <w:t xml:space="preserve">в том числе, </w:t>
      </w:r>
      <w:r w:rsidRPr="008913A6">
        <w:t xml:space="preserve">заключаемых через стороннего брокера в рамках Договора о брокерском обслуживании </w:t>
      </w:r>
      <w:r w:rsidR="00A62B0D" w:rsidRPr="008913A6">
        <w:t xml:space="preserve">Клиент (Депонент) обязан подписать и предоставить в Депозитарий Постоянное поручение на совершение операций с ценными бумагами (Форма П003/1, </w:t>
      </w:r>
      <w:r w:rsidR="00A042EF" w:rsidRPr="008913A6">
        <w:t xml:space="preserve">Форма </w:t>
      </w:r>
      <w:r w:rsidR="00A62B0D" w:rsidRPr="008913A6">
        <w:t>П003/2)</w:t>
      </w:r>
      <w:r w:rsidR="00DB7FAA" w:rsidRPr="008913A6">
        <w:t>.</w:t>
      </w:r>
    </w:p>
    <w:p w14:paraId="74670161" w14:textId="08332D92" w:rsidR="00292A25" w:rsidRPr="008913A6" w:rsidRDefault="00A62B0D" w:rsidP="0044744C">
      <w:pPr>
        <w:pStyle w:val="a4"/>
        <w:numPr>
          <w:ilvl w:val="2"/>
          <w:numId w:val="37"/>
        </w:numPr>
        <w:tabs>
          <w:tab w:val="left" w:pos="1347"/>
          <w:tab w:val="left" w:pos="1349"/>
        </w:tabs>
        <w:spacing w:before="67"/>
        <w:ind w:left="570" w:right="108" w:firstLine="0"/>
      </w:pPr>
      <w:r w:rsidRPr="008913A6">
        <w:t xml:space="preserve">Постоянное поручение на совершение операций с ценными бумагами представляет собой поручение Депозитарию </w:t>
      </w:r>
      <w:r w:rsidR="00A042EF" w:rsidRPr="008913A6">
        <w:t>при</w:t>
      </w:r>
      <w:r w:rsidRPr="008913A6">
        <w:t xml:space="preserve"> направлени</w:t>
      </w:r>
      <w:r w:rsidR="00A042EF" w:rsidRPr="008913A6">
        <w:t>и</w:t>
      </w:r>
      <w:r w:rsidRPr="008913A6">
        <w:t xml:space="preserve"> Клиентом (Депонентом) Брокеру </w:t>
      </w:r>
      <w:r w:rsidR="00F46827" w:rsidRPr="008913A6">
        <w:t xml:space="preserve">документов, в том числе </w:t>
      </w:r>
      <w:r w:rsidRPr="008913A6">
        <w:t>торгов</w:t>
      </w:r>
      <w:r w:rsidR="00A042EF" w:rsidRPr="008913A6">
        <w:t>ых</w:t>
      </w:r>
      <w:r w:rsidRPr="008913A6">
        <w:t xml:space="preserve"> поручени</w:t>
      </w:r>
      <w:r w:rsidR="00A042EF" w:rsidRPr="008913A6">
        <w:t>й</w:t>
      </w:r>
      <w:r w:rsidRPr="008913A6">
        <w:t xml:space="preserve"> на заключение сдел</w:t>
      </w:r>
      <w:r w:rsidR="00A042EF" w:rsidRPr="008913A6">
        <w:t>о</w:t>
      </w:r>
      <w:r w:rsidRPr="008913A6">
        <w:t xml:space="preserve">к с ценными бумагами, последующего заключения Брокером от своего имени и за счет Депонента (Клиента) </w:t>
      </w:r>
      <w:r w:rsidR="002A620D" w:rsidRPr="008913A6">
        <w:t xml:space="preserve">и/или от имени Депонента (Клиента) и за счет Депонента (Клиента) </w:t>
      </w:r>
      <w:r w:rsidRPr="008913A6">
        <w:t>сделок в рамках оказания услуг на финансовом рынке</w:t>
      </w:r>
      <w:r w:rsidR="00C412E0" w:rsidRPr="008913A6">
        <w:t>,</w:t>
      </w:r>
      <w:r w:rsidRPr="008913A6">
        <w:t xml:space="preserve"> и наступления срока исполнения обязательств по указанным сделкам, осуществлять </w:t>
      </w:r>
      <w:r w:rsidR="00C412E0" w:rsidRPr="008913A6">
        <w:t xml:space="preserve">по Счету депо </w:t>
      </w:r>
      <w:r w:rsidR="0030169E" w:rsidRPr="008913A6">
        <w:t xml:space="preserve">владельца </w:t>
      </w:r>
      <w:r w:rsidRPr="008913A6">
        <w:t xml:space="preserve">депозитарные операции по списанию (снятию с учета) ценных бумаг / зачислению (приему на учет) ценных бумаг в целях исполнения </w:t>
      </w:r>
      <w:r w:rsidR="00C412E0" w:rsidRPr="008913A6">
        <w:t xml:space="preserve">указанных </w:t>
      </w:r>
      <w:r w:rsidRPr="008913A6">
        <w:t>сделок</w:t>
      </w:r>
      <w:r w:rsidR="00DB7FAA" w:rsidRPr="008913A6">
        <w:t>.</w:t>
      </w:r>
    </w:p>
    <w:p w14:paraId="2EACEC23" w14:textId="77777777" w:rsidR="00F75F64" w:rsidRPr="008913A6" w:rsidRDefault="00A62B0D" w:rsidP="0044744C">
      <w:pPr>
        <w:pStyle w:val="a4"/>
        <w:numPr>
          <w:ilvl w:val="2"/>
          <w:numId w:val="37"/>
        </w:numPr>
        <w:tabs>
          <w:tab w:val="left" w:pos="1347"/>
          <w:tab w:val="left" w:pos="1349"/>
        </w:tabs>
        <w:spacing w:before="67"/>
        <w:ind w:left="570" w:right="108" w:firstLine="0"/>
      </w:pPr>
      <w:r w:rsidRPr="008913A6">
        <w:t>Основанием для проведения операций по зачислению/списанию ценных бумаг по сделкам, заключенным в торговой системе, согласно п.11.3.2. Условий</w:t>
      </w:r>
      <w:r w:rsidRPr="008913A6">
        <w:rPr>
          <w:spacing w:val="1"/>
        </w:rPr>
        <w:t xml:space="preserve"> </w:t>
      </w:r>
      <w:r w:rsidRPr="008913A6">
        <w:t>являются:</w:t>
      </w:r>
    </w:p>
    <w:p w14:paraId="3AEBC4F8" w14:textId="77777777" w:rsidR="00F75F64" w:rsidRPr="008913A6" w:rsidRDefault="00A62B0D" w:rsidP="0044744C">
      <w:pPr>
        <w:pStyle w:val="a4"/>
        <w:numPr>
          <w:ilvl w:val="0"/>
          <w:numId w:val="42"/>
        </w:numPr>
        <w:tabs>
          <w:tab w:val="left" w:pos="932"/>
          <w:tab w:val="left" w:pos="933"/>
        </w:tabs>
        <w:spacing w:line="229" w:lineRule="exact"/>
      </w:pPr>
      <w:r w:rsidRPr="008913A6">
        <w:t xml:space="preserve">Постоянное поручение на совершение операций с ценными бумагами </w:t>
      </w:r>
      <w:r w:rsidR="00C412E0" w:rsidRPr="008913A6">
        <w:t xml:space="preserve">в целях исполнения сделок, заключенных в торговой системе </w:t>
      </w:r>
      <w:r w:rsidRPr="008913A6">
        <w:t>(Форма</w:t>
      </w:r>
      <w:r w:rsidRPr="008913A6">
        <w:rPr>
          <w:spacing w:val="-5"/>
        </w:rPr>
        <w:t xml:space="preserve"> </w:t>
      </w:r>
      <w:r w:rsidRPr="008913A6">
        <w:t>П003/1);</w:t>
      </w:r>
    </w:p>
    <w:p w14:paraId="01F03829" w14:textId="77777777" w:rsidR="00F75F64" w:rsidRPr="008913A6" w:rsidRDefault="00A62B0D" w:rsidP="0044744C">
      <w:pPr>
        <w:pStyle w:val="a4"/>
        <w:numPr>
          <w:ilvl w:val="0"/>
          <w:numId w:val="42"/>
        </w:numPr>
        <w:tabs>
          <w:tab w:val="left" w:pos="932"/>
          <w:tab w:val="left" w:pos="933"/>
        </w:tabs>
      </w:pPr>
      <w:r w:rsidRPr="008913A6">
        <w:t>Договор о брокерском обслуживании (предоставляется</w:t>
      </w:r>
      <w:r w:rsidRPr="008913A6">
        <w:rPr>
          <w:spacing w:val="-3"/>
        </w:rPr>
        <w:t xml:space="preserve"> </w:t>
      </w:r>
      <w:r w:rsidRPr="008913A6">
        <w:t>однократно);</w:t>
      </w:r>
    </w:p>
    <w:p w14:paraId="77A73D1B" w14:textId="009E2C6C" w:rsidR="00F75F64" w:rsidRPr="008913A6" w:rsidRDefault="00A62B0D" w:rsidP="0044744C">
      <w:pPr>
        <w:pStyle w:val="a4"/>
        <w:numPr>
          <w:ilvl w:val="0"/>
          <w:numId w:val="42"/>
        </w:numPr>
        <w:tabs>
          <w:tab w:val="left" w:pos="982"/>
          <w:tab w:val="left" w:pos="983"/>
        </w:tabs>
        <w:spacing w:before="1"/>
        <w:ind w:right="110"/>
      </w:pPr>
      <w:r w:rsidRPr="008913A6">
        <w:tab/>
        <w:t xml:space="preserve">Реестр сделок (отчет брокера) (предоставляется </w:t>
      </w:r>
      <w:r w:rsidR="00E34123" w:rsidRPr="008913A6">
        <w:t xml:space="preserve">в виде электронного документа </w:t>
      </w:r>
      <w:r w:rsidR="00C412E0" w:rsidRPr="008913A6">
        <w:t xml:space="preserve">структурным </w:t>
      </w:r>
      <w:r w:rsidRPr="008913A6">
        <w:t>подразделением ООО «Московские партнеры», к функциям которого отнесено ведение внутреннего учета сделок с ценными</w:t>
      </w:r>
      <w:r w:rsidRPr="008913A6">
        <w:rPr>
          <w:spacing w:val="1"/>
        </w:rPr>
        <w:t xml:space="preserve"> </w:t>
      </w:r>
      <w:r w:rsidRPr="008913A6">
        <w:t>бумагами);</w:t>
      </w:r>
    </w:p>
    <w:p w14:paraId="75D9223E" w14:textId="77777777" w:rsidR="00FC4FAE" w:rsidRPr="008913A6" w:rsidRDefault="00A62B0D" w:rsidP="0044744C">
      <w:pPr>
        <w:pStyle w:val="a4"/>
        <w:numPr>
          <w:ilvl w:val="0"/>
          <w:numId w:val="42"/>
        </w:numPr>
        <w:tabs>
          <w:tab w:val="left" w:pos="932"/>
          <w:tab w:val="left" w:pos="933"/>
        </w:tabs>
        <w:spacing w:before="1"/>
        <w:ind w:right="110"/>
      </w:pPr>
      <w:r w:rsidRPr="008913A6">
        <w:t>отчет вышестоящего депозитария за дату исполнения обязательств по сделкам об исполнении депозитарных операций по счету депо номинального держателя, открытого на имя</w:t>
      </w:r>
      <w:r w:rsidRPr="008913A6">
        <w:rPr>
          <w:spacing w:val="-9"/>
        </w:rPr>
        <w:t xml:space="preserve"> </w:t>
      </w:r>
      <w:r w:rsidRPr="008913A6">
        <w:t>Депозитария</w:t>
      </w:r>
      <w:r w:rsidR="00FC4FAE" w:rsidRPr="008913A6">
        <w:t>;</w:t>
      </w:r>
    </w:p>
    <w:p w14:paraId="65E02833" w14:textId="67F2B80C" w:rsidR="00F75F64" w:rsidRPr="008913A6" w:rsidRDefault="00FC4FAE" w:rsidP="0044744C">
      <w:pPr>
        <w:pStyle w:val="a4"/>
        <w:numPr>
          <w:ilvl w:val="0"/>
          <w:numId w:val="42"/>
        </w:numPr>
        <w:tabs>
          <w:tab w:val="left" w:pos="932"/>
          <w:tab w:val="left" w:pos="933"/>
        </w:tabs>
        <w:spacing w:before="1"/>
        <w:ind w:right="110"/>
      </w:pPr>
      <w:r w:rsidRPr="008913A6">
        <w:t>сводное поручение (формируется Депозитарием).</w:t>
      </w:r>
    </w:p>
    <w:p w14:paraId="637312F4" w14:textId="77777777" w:rsidR="00F75F64" w:rsidRPr="008913A6" w:rsidRDefault="00A62B0D" w:rsidP="0044744C">
      <w:pPr>
        <w:pStyle w:val="a4"/>
        <w:numPr>
          <w:ilvl w:val="2"/>
          <w:numId w:val="37"/>
        </w:numPr>
        <w:tabs>
          <w:tab w:val="left" w:pos="1347"/>
          <w:tab w:val="left" w:pos="1348"/>
        </w:tabs>
        <w:spacing w:before="118"/>
        <w:ind w:left="569" w:right="112" w:firstLine="0"/>
      </w:pPr>
      <w:r w:rsidRPr="008913A6">
        <w:t>Основанием для проведения операций по зачислению/списанию ценных бумаг по внебиржевой сделке</w:t>
      </w:r>
      <w:r w:rsidR="00C412E0" w:rsidRPr="008913A6">
        <w:t>,</w:t>
      </w:r>
      <w:r w:rsidRPr="008913A6">
        <w:t xml:space="preserve"> согласно п.11.3.2. Условий являются:</w:t>
      </w:r>
    </w:p>
    <w:p w14:paraId="50AB0018" w14:textId="77777777" w:rsidR="00F75F64" w:rsidRPr="008913A6" w:rsidRDefault="00A62B0D" w:rsidP="0044744C">
      <w:pPr>
        <w:pStyle w:val="a4"/>
        <w:numPr>
          <w:ilvl w:val="0"/>
          <w:numId w:val="27"/>
        </w:numPr>
        <w:tabs>
          <w:tab w:val="left" w:pos="931"/>
          <w:tab w:val="left" w:pos="932"/>
        </w:tabs>
        <w:spacing w:before="1"/>
        <w:ind w:left="931"/>
      </w:pPr>
      <w:r w:rsidRPr="008913A6">
        <w:t xml:space="preserve">Постоянное поручение на совершение операций с ценными бумагами </w:t>
      </w:r>
      <w:r w:rsidR="00C412E0" w:rsidRPr="008913A6">
        <w:t xml:space="preserve">в целях исполнения внебиржевых сделок </w:t>
      </w:r>
      <w:r w:rsidRPr="008913A6">
        <w:t>(Форма</w:t>
      </w:r>
      <w:r w:rsidRPr="008913A6">
        <w:rPr>
          <w:spacing w:val="-5"/>
        </w:rPr>
        <w:t xml:space="preserve"> </w:t>
      </w:r>
      <w:r w:rsidRPr="008913A6">
        <w:t>П003/2);</w:t>
      </w:r>
    </w:p>
    <w:p w14:paraId="4B2F704F" w14:textId="77777777" w:rsidR="00F75F64" w:rsidRPr="008913A6" w:rsidRDefault="00A62B0D" w:rsidP="0044744C">
      <w:pPr>
        <w:pStyle w:val="a4"/>
        <w:numPr>
          <w:ilvl w:val="0"/>
          <w:numId w:val="27"/>
        </w:numPr>
        <w:tabs>
          <w:tab w:val="left" w:pos="931"/>
          <w:tab w:val="left" w:pos="932"/>
        </w:tabs>
        <w:spacing w:before="1" w:line="229" w:lineRule="exact"/>
        <w:ind w:left="931"/>
      </w:pPr>
      <w:r w:rsidRPr="008913A6">
        <w:t>Договор о брокерском обслуживании (предоставляется</w:t>
      </w:r>
      <w:r w:rsidRPr="008913A6">
        <w:rPr>
          <w:spacing w:val="-3"/>
        </w:rPr>
        <w:t xml:space="preserve"> </w:t>
      </w:r>
      <w:r w:rsidRPr="008913A6">
        <w:t>однократно);</w:t>
      </w:r>
    </w:p>
    <w:p w14:paraId="75F46D7F" w14:textId="4F1AE6CD" w:rsidR="00F75F64" w:rsidRPr="008913A6" w:rsidRDefault="00590C6E" w:rsidP="0044744C">
      <w:pPr>
        <w:pStyle w:val="a4"/>
        <w:numPr>
          <w:ilvl w:val="0"/>
          <w:numId w:val="27"/>
        </w:numPr>
        <w:tabs>
          <w:tab w:val="left" w:pos="932"/>
        </w:tabs>
        <w:ind w:left="931" w:right="113"/>
      </w:pPr>
      <w:r w:rsidRPr="008913A6">
        <w:t xml:space="preserve">Реестр сделок или </w:t>
      </w:r>
      <w:r w:rsidR="00A62B0D" w:rsidRPr="008913A6">
        <w:t>Договор купли-продажи ценных бумаг (иной договор с ценными бумагами) (предоставляется</w:t>
      </w:r>
      <w:r w:rsidR="004B7401" w:rsidRPr="008913A6">
        <w:t xml:space="preserve"> в виде электронного документа</w:t>
      </w:r>
      <w:r w:rsidR="00A62B0D" w:rsidRPr="008913A6">
        <w:t xml:space="preserve"> </w:t>
      </w:r>
      <w:r w:rsidR="00C412E0" w:rsidRPr="008913A6">
        <w:t xml:space="preserve">структурным </w:t>
      </w:r>
      <w:r w:rsidR="00A62B0D" w:rsidRPr="008913A6">
        <w:t>подразделением ООО «Московские партнеры», к функциям которого отнесено ведение внутреннего учета сделок с ценными</w:t>
      </w:r>
      <w:r w:rsidR="00A62B0D" w:rsidRPr="008913A6">
        <w:rPr>
          <w:spacing w:val="-3"/>
        </w:rPr>
        <w:t xml:space="preserve"> </w:t>
      </w:r>
      <w:r w:rsidR="00A62B0D" w:rsidRPr="008913A6">
        <w:t>бумагами);</w:t>
      </w:r>
    </w:p>
    <w:p w14:paraId="3D19A96F" w14:textId="77777777" w:rsidR="00F75F64" w:rsidRPr="008913A6" w:rsidRDefault="00A62B0D" w:rsidP="0044744C">
      <w:pPr>
        <w:pStyle w:val="a4"/>
        <w:numPr>
          <w:ilvl w:val="0"/>
          <w:numId w:val="27"/>
        </w:numPr>
        <w:tabs>
          <w:tab w:val="left" w:pos="931"/>
          <w:tab w:val="left" w:pos="932"/>
        </w:tabs>
        <w:ind w:left="931" w:right="113"/>
      </w:pPr>
      <w:r w:rsidRPr="008913A6">
        <w:t>отчет вышестоящего депозитария за дату исполнения обязательств по сделкам об исполнении депозитарных операций по счету депо номинального держателя, открытого на имя</w:t>
      </w:r>
      <w:r w:rsidRPr="008913A6">
        <w:rPr>
          <w:spacing w:val="-9"/>
        </w:rPr>
        <w:t xml:space="preserve"> </w:t>
      </w:r>
      <w:r w:rsidRPr="008913A6">
        <w:t>Депозитария</w:t>
      </w:r>
      <w:r w:rsidR="00C412E0" w:rsidRPr="008913A6">
        <w:t>.</w:t>
      </w:r>
    </w:p>
    <w:p w14:paraId="1C85CA63" w14:textId="77777777" w:rsidR="00F75F64" w:rsidRPr="008913A6" w:rsidRDefault="006B2D96" w:rsidP="0044744C">
      <w:pPr>
        <w:pStyle w:val="a4"/>
        <w:numPr>
          <w:ilvl w:val="2"/>
          <w:numId w:val="37"/>
        </w:numPr>
        <w:tabs>
          <w:tab w:val="left" w:pos="1346"/>
          <w:tab w:val="left" w:pos="1347"/>
        </w:tabs>
        <w:spacing w:before="121" w:line="229" w:lineRule="exact"/>
      </w:pPr>
      <w:r w:rsidRPr="008913A6">
        <w:t xml:space="preserve">Постоянное поручение </w:t>
      </w:r>
      <w:r w:rsidR="003F73F6" w:rsidRPr="008913A6">
        <w:t>(Форма П003/1,</w:t>
      </w:r>
      <w:r w:rsidR="003F73F6" w:rsidRPr="008913A6">
        <w:rPr>
          <w:spacing w:val="-2"/>
        </w:rPr>
        <w:t xml:space="preserve"> Форма </w:t>
      </w:r>
      <w:r w:rsidR="003F73F6" w:rsidRPr="008913A6">
        <w:t xml:space="preserve">П003/2) </w:t>
      </w:r>
      <w:r w:rsidRPr="008913A6">
        <w:t xml:space="preserve">содержит следующие </w:t>
      </w:r>
      <w:r w:rsidR="003F73F6" w:rsidRPr="008913A6">
        <w:t>условия (</w:t>
      </w:r>
      <w:r w:rsidRPr="008913A6">
        <w:t>параметры</w:t>
      </w:r>
      <w:r w:rsidR="003F73F6" w:rsidRPr="008913A6">
        <w:t>) депозитарной операции, которые определяются в соответствии с настоящим пунктом Условий и условиями заключенных сделок</w:t>
      </w:r>
      <w:r w:rsidRPr="008913A6">
        <w:t>:</w:t>
      </w:r>
    </w:p>
    <w:p w14:paraId="53B2013E" w14:textId="77777777" w:rsidR="00F75F64" w:rsidRPr="008913A6" w:rsidRDefault="00A62B0D" w:rsidP="0044744C">
      <w:pPr>
        <w:pStyle w:val="a4"/>
        <w:numPr>
          <w:ilvl w:val="0"/>
          <w:numId w:val="27"/>
        </w:numPr>
        <w:tabs>
          <w:tab w:val="left" w:pos="930"/>
          <w:tab w:val="left" w:pos="931"/>
        </w:tabs>
        <w:spacing w:line="229" w:lineRule="exact"/>
        <w:ind w:left="930" w:hanging="359"/>
      </w:pPr>
      <w:r w:rsidRPr="008913A6">
        <w:t>номер Счета депо, Раздел счета депо, по которому будут проводиться</w:t>
      </w:r>
      <w:r w:rsidRPr="008913A6">
        <w:rPr>
          <w:spacing w:val="-23"/>
        </w:rPr>
        <w:t xml:space="preserve"> </w:t>
      </w:r>
      <w:r w:rsidRPr="008913A6">
        <w:t>операции;</w:t>
      </w:r>
    </w:p>
    <w:p w14:paraId="6EE69A16" w14:textId="77777777" w:rsidR="00F75F64" w:rsidRPr="008913A6" w:rsidRDefault="00A62B0D" w:rsidP="0044744C">
      <w:pPr>
        <w:pStyle w:val="a4"/>
        <w:numPr>
          <w:ilvl w:val="0"/>
          <w:numId w:val="27"/>
        </w:numPr>
        <w:tabs>
          <w:tab w:val="left" w:pos="930"/>
          <w:tab w:val="left" w:pos="931"/>
        </w:tabs>
        <w:ind w:left="930" w:right="116" w:hanging="359"/>
      </w:pPr>
      <w:r w:rsidRPr="008913A6">
        <w:t>вид депозитарной операции, необходимой для исполнения сделки (договора) с ценными бумагами</w:t>
      </w:r>
      <w:r w:rsidR="003F73F6" w:rsidRPr="008913A6">
        <w:t>;</w:t>
      </w:r>
      <w:r w:rsidRPr="008913A6">
        <w:t xml:space="preserve"> заключенной Брокером на основании торгового поручения Клиента</w:t>
      </w:r>
      <w:r w:rsidRPr="008913A6">
        <w:rPr>
          <w:spacing w:val="-3"/>
        </w:rPr>
        <w:t xml:space="preserve"> </w:t>
      </w:r>
      <w:r w:rsidRPr="008913A6">
        <w:t>(Депонента);</w:t>
      </w:r>
    </w:p>
    <w:p w14:paraId="1FB233C8" w14:textId="77777777" w:rsidR="003F73F6" w:rsidRPr="008913A6" w:rsidRDefault="003F73F6" w:rsidP="0044744C">
      <w:pPr>
        <w:pStyle w:val="a4"/>
        <w:numPr>
          <w:ilvl w:val="0"/>
          <w:numId w:val="27"/>
        </w:numPr>
        <w:tabs>
          <w:tab w:val="left" w:pos="930"/>
          <w:tab w:val="left" w:pos="931"/>
        </w:tabs>
        <w:ind w:left="930" w:right="116" w:hanging="359"/>
      </w:pPr>
      <w:r w:rsidRPr="008913A6">
        <w:t>тип сделки;</w:t>
      </w:r>
    </w:p>
    <w:p w14:paraId="127947D1" w14:textId="101DAEDF" w:rsidR="00F75F64" w:rsidRPr="008913A6" w:rsidRDefault="00A62B0D" w:rsidP="0044744C">
      <w:pPr>
        <w:pStyle w:val="a4"/>
        <w:numPr>
          <w:ilvl w:val="0"/>
          <w:numId w:val="27"/>
        </w:numPr>
        <w:tabs>
          <w:tab w:val="left" w:pos="931"/>
        </w:tabs>
        <w:spacing w:before="1"/>
        <w:ind w:left="930" w:right="112" w:hanging="359"/>
      </w:pPr>
      <w:r w:rsidRPr="008913A6">
        <w:t xml:space="preserve">вид, категория (тип), выпуск, идентификатор, </w:t>
      </w:r>
      <w:r w:rsidR="003F73F6" w:rsidRPr="008913A6">
        <w:t xml:space="preserve">номер государственной регистрации выпуска ценной бумаги, </w:t>
      </w:r>
      <w:r w:rsidRPr="008913A6">
        <w:t xml:space="preserve">ISIN </w:t>
      </w:r>
      <w:r w:rsidR="003F73F6" w:rsidRPr="008913A6">
        <w:t xml:space="preserve">выпуска </w:t>
      </w:r>
      <w:r w:rsidRPr="008913A6">
        <w:t>ценной бумаги, и иная информация о ценной бумаге, которые указаны в исполненном торговом поручении, в соответствии с которым Брокером была заключена сделка (договор) с ценными</w:t>
      </w:r>
      <w:r w:rsidRPr="008913A6">
        <w:rPr>
          <w:spacing w:val="-1"/>
        </w:rPr>
        <w:t xml:space="preserve"> </w:t>
      </w:r>
      <w:r w:rsidRPr="008913A6">
        <w:t>бумагами;</w:t>
      </w:r>
    </w:p>
    <w:p w14:paraId="51C4CD54" w14:textId="77777777" w:rsidR="00F75F64" w:rsidRPr="008913A6" w:rsidRDefault="00A62B0D" w:rsidP="0044744C">
      <w:pPr>
        <w:pStyle w:val="a4"/>
        <w:numPr>
          <w:ilvl w:val="0"/>
          <w:numId w:val="27"/>
        </w:numPr>
        <w:tabs>
          <w:tab w:val="left" w:pos="930"/>
          <w:tab w:val="left" w:pos="931"/>
        </w:tabs>
        <w:ind w:left="930" w:right="113" w:hanging="359"/>
      </w:pPr>
      <w:r w:rsidRPr="008913A6">
        <w:t>количество ценных бумаг, которое указано в подтверждающих документах от Брокера и вышестоящего депозитария;</w:t>
      </w:r>
    </w:p>
    <w:p w14:paraId="0605F665" w14:textId="77777777" w:rsidR="00F75F64" w:rsidRPr="008913A6" w:rsidRDefault="00A62B0D" w:rsidP="0044744C">
      <w:pPr>
        <w:pStyle w:val="a4"/>
        <w:numPr>
          <w:ilvl w:val="0"/>
          <w:numId w:val="27"/>
        </w:numPr>
        <w:tabs>
          <w:tab w:val="left" w:pos="930"/>
          <w:tab w:val="left" w:pos="931"/>
        </w:tabs>
        <w:spacing w:before="1"/>
        <w:ind w:left="930"/>
      </w:pPr>
      <w:r w:rsidRPr="008913A6">
        <w:t>срок действия Постоянного поручения – до закрытия Счета депо/Раздела счета</w:t>
      </w:r>
      <w:r w:rsidRPr="008913A6">
        <w:rPr>
          <w:spacing w:val="-5"/>
        </w:rPr>
        <w:t xml:space="preserve"> </w:t>
      </w:r>
      <w:r w:rsidRPr="008913A6">
        <w:t>депо;</w:t>
      </w:r>
    </w:p>
    <w:p w14:paraId="2DCA433B" w14:textId="77777777" w:rsidR="00F75F64" w:rsidRPr="008913A6" w:rsidRDefault="00A62B0D" w:rsidP="0044744C">
      <w:pPr>
        <w:pStyle w:val="a4"/>
        <w:numPr>
          <w:ilvl w:val="0"/>
          <w:numId w:val="27"/>
        </w:numPr>
        <w:tabs>
          <w:tab w:val="left" w:pos="931"/>
        </w:tabs>
        <w:ind w:left="930" w:right="110" w:hanging="359"/>
      </w:pPr>
      <w:r w:rsidRPr="008913A6">
        <w:t xml:space="preserve">условие исполнения Постоянного поручения - наступление срока исполнения обязательств по Сделкам, заключенным </w:t>
      </w:r>
      <w:r w:rsidR="003F73F6" w:rsidRPr="008913A6">
        <w:t>ООО «Московские партнеры»</w:t>
      </w:r>
      <w:r w:rsidRPr="008913A6">
        <w:t xml:space="preserve"> в качестве Брокера по поручениям </w:t>
      </w:r>
      <w:r w:rsidR="003F73F6" w:rsidRPr="008913A6">
        <w:t>Клиента (</w:t>
      </w:r>
      <w:r w:rsidRPr="008913A6">
        <w:t>Депонента</w:t>
      </w:r>
      <w:r w:rsidR="003F73F6" w:rsidRPr="008913A6">
        <w:t>)</w:t>
      </w:r>
      <w:r w:rsidRPr="008913A6">
        <w:t xml:space="preserve"> в рамках договора </w:t>
      </w:r>
      <w:r w:rsidR="003F73F6" w:rsidRPr="008913A6">
        <w:t xml:space="preserve">о </w:t>
      </w:r>
      <w:r w:rsidRPr="008913A6">
        <w:t>брокерско</w:t>
      </w:r>
      <w:r w:rsidR="003F73F6" w:rsidRPr="008913A6">
        <w:t>м</w:t>
      </w:r>
      <w:r w:rsidRPr="008913A6">
        <w:t xml:space="preserve"> обслуживани</w:t>
      </w:r>
      <w:r w:rsidR="003F73F6" w:rsidRPr="008913A6">
        <w:t>и</w:t>
      </w:r>
      <w:r w:rsidRPr="008913A6">
        <w:t>;</w:t>
      </w:r>
    </w:p>
    <w:p w14:paraId="4381ED4C" w14:textId="77777777" w:rsidR="00F75F64" w:rsidRPr="008913A6" w:rsidRDefault="00A62B0D" w:rsidP="0044744C">
      <w:pPr>
        <w:pStyle w:val="a4"/>
        <w:numPr>
          <w:ilvl w:val="0"/>
          <w:numId w:val="27"/>
        </w:numPr>
        <w:tabs>
          <w:tab w:val="left" w:pos="930"/>
          <w:tab w:val="left" w:pos="931"/>
        </w:tabs>
        <w:spacing w:line="229" w:lineRule="exact"/>
        <w:ind w:left="930"/>
      </w:pPr>
      <w:r w:rsidRPr="008913A6">
        <w:t xml:space="preserve">дата </w:t>
      </w:r>
      <w:r w:rsidR="00731EC0" w:rsidRPr="008913A6">
        <w:t>подачи (</w:t>
      </w:r>
      <w:r w:rsidRPr="008913A6">
        <w:t>подписания</w:t>
      </w:r>
      <w:r w:rsidR="00731EC0" w:rsidRPr="008913A6">
        <w:t>) Депонентом</w:t>
      </w:r>
      <w:r w:rsidRPr="008913A6">
        <w:t xml:space="preserve"> Постоянного поручения.</w:t>
      </w:r>
    </w:p>
    <w:p w14:paraId="6A7965A8" w14:textId="77777777" w:rsidR="00F75F64" w:rsidRPr="008913A6" w:rsidRDefault="00A62B0D" w:rsidP="0044744C">
      <w:pPr>
        <w:pStyle w:val="a4"/>
        <w:numPr>
          <w:ilvl w:val="2"/>
          <w:numId w:val="37"/>
        </w:numPr>
        <w:tabs>
          <w:tab w:val="left" w:pos="1346"/>
        </w:tabs>
        <w:spacing w:before="120"/>
        <w:ind w:left="568" w:right="114" w:firstLine="0"/>
      </w:pPr>
      <w:r w:rsidRPr="008913A6">
        <w:t>Порядок взаимодействия Депозитария и подразделения, к функциям которого отнесено ведение внутреннего учета сделок с ценными бумагами, при проведении операций по зачислению/списанию ценных бумаг</w:t>
      </w:r>
      <w:r w:rsidRPr="008913A6">
        <w:rPr>
          <w:spacing w:val="20"/>
        </w:rPr>
        <w:t xml:space="preserve"> </w:t>
      </w:r>
      <w:r w:rsidRPr="008913A6">
        <w:t>по</w:t>
      </w:r>
      <w:r w:rsidRPr="008913A6">
        <w:rPr>
          <w:spacing w:val="21"/>
        </w:rPr>
        <w:t xml:space="preserve"> </w:t>
      </w:r>
      <w:r w:rsidRPr="008913A6">
        <w:t>Счету</w:t>
      </w:r>
      <w:r w:rsidRPr="008913A6">
        <w:rPr>
          <w:spacing w:val="19"/>
        </w:rPr>
        <w:t xml:space="preserve"> </w:t>
      </w:r>
      <w:r w:rsidRPr="008913A6">
        <w:t>депо</w:t>
      </w:r>
      <w:r w:rsidRPr="008913A6">
        <w:rPr>
          <w:spacing w:val="22"/>
        </w:rPr>
        <w:t xml:space="preserve"> </w:t>
      </w:r>
      <w:r w:rsidRPr="008913A6">
        <w:t>Депонента</w:t>
      </w:r>
      <w:r w:rsidRPr="008913A6">
        <w:rPr>
          <w:spacing w:val="20"/>
        </w:rPr>
        <w:t xml:space="preserve"> </w:t>
      </w:r>
      <w:r w:rsidRPr="008913A6">
        <w:t>по</w:t>
      </w:r>
      <w:r w:rsidRPr="008913A6">
        <w:rPr>
          <w:spacing w:val="21"/>
        </w:rPr>
        <w:t xml:space="preserve"> </w:t>
      </w:r>
      <w:r w:rsidRPr="008913A6">
        <w:t>итогам</w:t>
      </w:r>
      <w:r w:rsidRPr="008913A6">
        <w:rPr>
          <w:spacing w:val="22"/>
        </w:rPr>
        <w:t xml:space="preserve"> </w:t>
      </w:r>
      <w:r w:rsidRPr="008913A6">
        <w:t>заключенных</w:t>
      </w:r>
      <w:r w:rsidRPr="008913A6">
        <w:rPr>
          <w:spacing w:val="19"/>
        </w:rPr>
        <w:t xml:space="preserve"> </w:t>
      </w:r>
      <w:r w:rsidRPr="008913A6">
        <w:t>сделок,</w:t>
      </w:r>
      <w:r w:rsidRPr="008913A6">
        <w:rPr>
          <w:spacing w:val="21"/>
        </w:rPr>
        <w:t xml:space="preserve"> </w:t>
      </w:r>
      <w:r w:rsidRPr="008913A6">
        <w:t>определен</w:t>
      </w:r>
      <w:r w:rsidRPr="008913A6">
        <w:rPr>
          <w:spacing w:val="19"/>
        </w:rPr>
        <w:t xml:space="preserve"> </w:t>
      </w:r>
      <w:r w:rsidRPr="008913A6">
        <w:t>во</w:t>
      </w:r>
      <w:r w:rsidRPr="008913A6">
        <w:rPr>
          <w:spacing w:val="22"/>
        </w:rPr>
        <w:t xml:space="preserve"> </w:t>
      </w:r>
      <w:r w:rsidRPr="008913A6">
        <w:t>внутренних</w:t>
      </w:r>
      <w:r w:rsidRPr="008913A6">
        <w:rPr>
          <w:spacing w:val="19"/>
        </w:rPr>
        <w:t xml:space="preserve"> </w:t>
      </w:r>
      <w:r w:rsidRPr="008913A6">
        <w:t>документах</w:t>
      </w:r>
      <w:r w:rsidRPr="008913A6">
        <w:rPr>
          <w:spacing w:val="19"/>
        </w:rPr>
        <w:t xml:space="preserve"> </w:t>
      </w:r>
      <w:r w:rsidRPr="008913A6">
        <w:t>ООО</w:t>
      </w:r>
    </w:p>
    <w:p w14:paraId="4E3DD132" w14:textId="77777777" w:rsidR="00F75F64" w:rsidRPr="008913A6" w:rsidRDefault="00A62B0D" w:rsidP="0044744C">
      <w:pPr>
        <w:pStyle w:val="a3"/>
        <w:spacing w:before="2"/>
        <w:ind w:left="568"/>
        <w:rPr>
          <w:sz w:val="22"/>
          <w:szCs w:val="22"/>
        </w:rPr>
      </w:pPr>
      <w:r w:rsidRPr="008913A6">
        <w:rPr>
          <w:sz w:val="22"/>
          <w:szCs w:val="22"/>
        </w:rPr>
        <w:t>«Московские партнеры».</w:t>
      </w:r>
    </w:p>
    <w:p w14:paraId="348F4BF9" w14:textId="3161A137" w:rsidR="00F75F64" w:rsidRPr="008913A6" w:rsidRDefault="00A62B0D" w:rsidP="0044744C">
      <w:pPr>
        <w:pStyle w:val="a4"/>
        <w:numPr>
          <w:ilvl w:val="2"/>
          <w:numId w:val="37"/>
        </w:numPr>
        <w:tabs>
          <w:tab w:val="left" w:pos="1346"/>
        </w:tabs>
        <w:spacing w:before="118"/>
        <w:ind w:left="568" w:right="110" w:firstLine="0"/>
      </w:pPr>
      <w:r w:rsidRPr="008913A6">
        <w:t xml:space="preserve">Завершением операций по зачислению/списанию ценных </w:t>
      </w:r>
      <w:r w:rsidR="00AA0698" w:rsidRPr="008913A6">
        <w:t xml:space="preserve">бумаг </w:t>
      </w:r>
      <w:r w:rsidRPr="008913A6">
        <w:t xml:space="preserve">по итогам </w:t>
      </w:r>
      <w:r w:rsidR="00B661D2" w:rsidRPr="008913A6">
        <w:t xml:space="preserve">исполненных </w:t>
      </w:r>
      <w:r w:rsidRPr="008913A6">
        <w:t>сделок</w:t>
      </w:r>
      <w:r w:rsidR="00B661D2" w:rsidRPr="008913A6">
        <w:t>/операций</w:t>
      </w:r>
      <w:r w:rsidRPr="008913A6">
        <w:t xml:space="preserve">, является передача </w:t>
      </w:r>
      <w:r w:rsidR="00B661D2" w:rsidRPr="008913A6">
        <w:t xml:space="preserve">Депоненту </w:t>
      </w:r>
      <w:r w:rsidRPr="008913A6">
        <w:t xml:space="preserve">Отчета </w:t>
      </w:r>
      <w:r w:rsidR="00B661D2" w:rsidRPr="008913A6">
        <w:t>об операциях по счету депо (Форма 003)</w:t>
      </w:r>
      <w:r w:rsidR="00A42685" w:rsidRPr="008913A6">
        <w:t>.</w:t>
      </w:r>
    </w:p>
    <w:p w14:paraId="78625D01" w14:textId="77777777" w:rsidR="00F75F64" w:rsidRPr="008913A6" w:rsidRDefault="00F75F64" w:rsidP="0044744C">
      <w:pPr>
        <w:pStyle w:val="a3"/>
        <w:spacing w:before="2"/>
        <w:ind w:left="0"/>
        <w:rPr>
          <w:sz w:val="22"/>
          <w:szCs w:val="22"/>
        </w:rPr>
      </w:pPr>
    </w:p>
    <w:p w14:paraId="7096EF7D" w14:textId="77777777" w:rsidR="00F75F64" w:rsidRPr="008913A6" w:rsidRDefault="00A62B0D" w:rsidP="0044744C">
      <w:pPr>
        <w:pStyle w:val="2"/>
        <w:numPr>
          <w:ilvl w:val="1"/>
          <w:numId w:val="37"/>
        </w:numPr>
        <w:tabs>
          <w:tab w:val="left" w:pos="780"/>
        </w:tabs>
        <w:spacing w:before="1"/>
        <w:ind w:left="779" w:hanging="567"/>
        <w:jc w:val="both"/>
        <w:rPr>
          <w:rFonts w:ascii="Times New Roman" w:hAnsi="Times New Roman" w:cs="Times New Roman"/>
          <w:sz w:val="22"/>
          <w:szCs w:val="22"/>
        </w:rPr>
      </w:pPr>
      <w:bookmarkStart w:id="45" w:name="11.4._Перевод_ценных_бумаг"/>
      <w:bookmarkStart w:id="46" w:name="_Toc238642736"/>
      <w:bookmarkEnd w:id="45"/>
      <w:r w:rsidRPr="008913A6">
        <w:rPr>
          <w:rFonts w:ascii="Times New Roman" w:hAnsi="Times New Roman" w:cs="Times New Roman"/>
          <w:sz w:val="22"/>
          <w:szCs w:val="22"/>
        </w:rPr>
        <w:t>Перевод ценных</w:t>
      </w:r>
      <w:r w:rsidRPr="008913A6">
        <w:rPr>
          <w:rFonts w:ascii="Times New Roman" w:hAnsi="Times New Roman" w:cs="Times New Roman"/>
          <w:spacing w:val="2"/>
          <w:sz w:val="22"/>
          <w:szCs w:val="22"/>
        </w:rPr>
        <w:t xml:space="preserve"> </w:t>
      </w:r>
      <w:r w:rsidRPr="008913A6">
        <w:rPr>
          <w:rFonts w:ascii="Times New Roman" w:hAnsi="Times New Roman" w:cs="Times New Roman"/>
          <w:sz w:val="22"/>
          <w:szCs w:val="22"/>
        </w:rPr>
        <w:t>бумаг</w:t>
      </w:r>
      <w:bookmarkEnd w:id="46"/>
    </w:p>
    <w:p w14:paraId="696E7FA0" w14:textId="77777777" w:rsidR="00F75F64" w:rsidRPr="008913A6" w:rsidRDefault="00A62B0D" w:rsidP="0044744C">
      <w:pPr>
        <w:pStyle w:val="a4"/>
        <w:numPr>
          <w:ilvl w:val="2"/>
          <w:numId w:val="37"/>
        </w:numPr>
        <w:tabs>
          <w:tab w:val="left" w:pos="1349"/>
        </w:tabs>
        <w:spacing w:before="113"/>
        <w:ind w:left="570" w:right="109" w:firstLine="0"/>
      </w:pPr>
      <w:r w:rsidRPr="008913A6">
        <w:t>Операция представляет собой перевод ценных бумаг между счетами депо разных Депонентов внутри Депозитария или между разделами внутри одного Счета депо. В некоторых случаях операция перевода ценных бумаг включает в себя перемещение ценных бумаг по месту хранения. Если перевод ценных бумаг осуществляется между разделами внутри одного счета депо, это не приводит к изменению остатка ценных бумаг по счету</w:t>
      </w:r>
      <w:r w:rsidRPr="008913A6">
        <w:rPr>
          <w:spacing w:val="-1"/>
        </w:rPr>
        <w:t xml:space="preserve"> </w:t>
      </w:r>
      <w:r w:rsidRPr="008913A6">
        <w:t>депо.</w:t>
      </w:r>
    </w:p>
    <w:p w14:paraId="4F2308A6" w14:textId="77777777" w:rsidR="00F75F64" w:rsidRPr="008913A6" w:rsidRDefault="00A62B0D" w:rsidP="0044744C">
      <w:pPr>
        <w:pStyle w:val="a4"/>
        <w:numPr>
          <w:ilvl w:val="2"/>
          <w:numId w:val="37"/>
        </w:numPr>
        <w:tabs>
          <w:tab w:val="left" w:pos="1349"/>
        </w:tabs>
        <w:spacing w:before="120"/>
        <w:ind w:left="570" w:right="110" w:firstLine="0"/>
      </w:pPr>
      <w:r w:rsidRPr="008913A6">
        <w:t>В случае перевода ценных бумаг со Счета депо одного Депонента на Счет депо другого Депонента допускается подача совместного поручения по Счету депо Депонента списывающей стороны и Депонента принимающей</w:t>
      </w:r>
      <w:r w:rsidRPr="008913A6">
        <w:rPr>
          <w:spacing w:val="-2"/>
        </w:rPr>
        <w:t xml:space="preserve"> </w:t>
      </w:r>
      <w:r w:rsidRPr="008913A6">
        <w:t>стороны.</w:t>
      </w:r>
    </w:p>
    <w:p w14:paraId="0E0F94E3" w14:textId="77777777" w:rsidR="00F75F64" w:rsidRPr="008913A6" w:rsidRDefault="00A62B0D" w:rsidP="0044744C">
      <w:pPr>
        <w:pStyle w:val="a4"/>
        <w:numPr>
          <w:ilvl w:val="2"/>
          <w:numId w:val="37"/>
        </w:numPr>
        <w:tabs>
          <w:tab w:val="left" w:pos="1348"/>
          <w:tab w:val="left" w:pos="1349"/>
        </w:tabs>
        <w:spacing w:before="119"/>
        <w:ind w:left="570" w:right="108" w:firstLine="0"/>
      </w:pPr>
      <w:r w:rsidRPr="008913A6">
        <w:t>Депозитарий вправе запросить у Инициатора операции копии документов, указанных в поручении на перевод в качестве основания для перехода права собственности на ценные</w:t>
      </w:r>
      <w:r w:rsidRPr="008913A6">
        <w:rPr>
          <w:spacing w:val="-4"/>
        </w:rPr>
        <w:t xml:space="preserve"> </w:t>
      </w:r>
      <w:r w:rsidRPr="008913A6">
        <w:t>бумаги.</w:t>
      </w:r>
    </w:p>
    <w:p w14:paraId="06CF6E02" w14:textId="77777777" w:rsidR="00F75F64" w:rsidRPr="008913A6" w:rsidRDefault="00A62B0D" w:rsidP="0044744C">
      <w:pPr>
        <w:pStyle w:val="a4"/>
        <w:numPr>
          <w:ilvl w:val="2"/>
          <w:numId w:val="37"/>
        </w:numPr>
        <w:tabs>
          <w:tab w:val="left" w:pos="1348"/>
          <w:tab w:val="left" w:pos="1349"/>
        </w:tabs>
        <w:spacing w:before="121"/>
        <w:ind w:left="1348"/>
      </w:pPr>
      <w:r w:rsidRPr="008913A6">
        <w:t>Депозитарий не производит перевод ценных бумаг между счетами депо разных Депонентов,</w:t>
      </w:r>
      <w:r w:rsidRPr="008913A6">
        <w:rPr>
          <w:spacing w:val="-20"/>
        </w:rPr>
        <w:t xml:space="preserve"> </w:t>
      </w:r>
      <w:r w:rsidRPr="008913A6">
        <w:t>если:</w:t>
      </w:r>
    </w:p>
    <w:p w14:paraId="5EBBF647" w14:textId="77777777" w:rsidR="00F75F64" w:rsidRPr="008913A6" w:rsidRDefault="00A62B0D" w:rsidP="0044744C">
      <w:pPr>
        <w:pStyle w:val="a4"/>
        <w:numPr>
          <w:ilvl w:val="0"/>
          <w:numId w:val="26"/>
        </w:numPr>
        <w:tabs>
          <w:tab w:val="left" w:pos="933"/>
          <w:tab w:val="left" w:pos="934"/>
        </w:tabs>
        <w:spacing w:before="1" w:line="229" w:lineRule="exact"/>
      </w:pPr>
      <w:r w:rsidRPr="008913A6">
        <w:t>в отношении ценных бумаг получено предписание (уведомление) о приостановлении</w:t>
      </w:r>
      <w:r w:rsidRPr="008913A6">
        <w:rPr>
          <w:spacing w:val="-14"/>
        </w:rPr>
        <w:t xml:space="preserve"> </w:t>
      </w:r>
      <w:r w:rsidRPr="008913A6">
        <w:t>операций;</w:t>
      </w:r>
    </w:p>
    <w:p w14:paraId="6BE3DA6E" w14:textId="77777777" w:rsidR="00F75F64" w:rsidRPr="008913A6" w:rsidRDefault="00A62B0D" w:rsidP="0044744C">
      <w:pPr>
        <w:pStyle w:val="a4"/>
        <w:numPr>
          <w:ilvl w:val="0"/>
          <w:numId w:val="26"/>
        </w:numPr>
        <w:tabs>
          <w:tab w:val="left" w:pos="933"/>
          <w:tab w:val="left" w:pos="934"/>
        </w:tabs>
        <w:ind w:right="111"/>
      </w:pPr>
      <w:r w:rsidRPr="008913A6">
        <w:t>указанное количество ценных бумаг на Счете депо (Разделе счета депо) Депонента списывающей стороны отсутствует, либо в Депозитарии зафиксировано ограничение на распоряжение</w:t>
      </w:r>
      <w:r w:rsidRPr="008913A6">
        <w:rPr>
          <w:spacing w:val="-4"/>
        </w:rPr>
        <w:t xml:space="preserve"> </w:t>
      </w:r>
      <w:r w:rsidRPr="008913A6">
        <w:t>ими;</w:t>
      </w:r>
    </w:p>
    <w:p w14:paraId="1F3FA998" w14:textId="77777777" w:rsidR="00F75F64" w:rsidRPr="008913A6" w:rsidRDefault="00A62B0D">
      <w:pPr>
        <w:pStyle w:val="a4"/>
        <w:numPr>
          <w:ilvl w:val="0"/>
          <w:numId w:val="26"/>
        </w:numPr>
        <w:tabs>
          <w:tab w:val="left" w:pos="933"/>
          <w:tab w:val="left" w:pos="934"/>
        </w:tabs>
      </w:pPr>
      <w:r w:rsidRPr="008913A6">
        <w:t>отсутствует встречное поручение от</w:t>
      </w:r>
      <w:r w:rsidRPr="008913A6">
        <w:rPr>
          <w:spacing w:val="-3"/>
        </w:rPr>
        <w:t xml:space="preserve"> </w:t>
      </w:r>
      <w:r w:rsidRPr="008913A6">
        <w:t>Депонента;</w:t>
      </w:r>
    </w:p>
    <w:p w14:paraId="6859FAF7" w14:textId="77777777" w:rsidR="00CA1EF9" w:rsidRPr="008913A6" w:rsidRDefault="00A62B0D">
      <w:pPr>
        <w:pStyle w:val="a4"/>
        <w:numPr>
          <w:ilvl w:val="0"/>
          <w:numId w:val="26"/>
        </w:numPr>
        <w:tabs>
          <w:tab w:val="left" w:pos="933"/>
        </w:tabs>
        <w:spacing w:before="67"/>
        <w:ind w:right="109"/>
      </w:pPr>
      <w:r w:rsidRPr="008913A6">
        <w:t>Депонент принимающая сторона не предоставил документы, подтверждающие, что он является Квалифицированным инвестором, либо документы, подтверждающие правомочность приобретения ценных бумаг, предназначенных для Квалифицированных</w:t>
      </w:r>
      <w:r w:rsidRPr="008913A6">
        <w:rPr>
          <w:spacing w:val="-1"/>
        </w:rPr>
        <w:t xml:space="preserve"> </w:t>
      </w:r>
      <w:r w:rsidRPr="008913A6">
        <w:t>инвесторов</w:t>
      </w:r>
      <w:r w:rsidR="00CA1EF9" w:rsidRPr="008913A6">
        <w:t>, либо ценных бумаг, на размещение и обращение которых в соответствии с федеральными законами распространяются требования и ограничения, установленные Федеральным законом №39-ФЗ «О рынке ценных бумаг» для размещения и обращения ценных бумаг, предназначенных для квалифицированных инвесторов;</w:t>
      </w:r>
    </w:p>
    <w:p w14:paraId="5EFDD242" w14:textId="77777777" w:rsidR="00F75F64" w:rsidRPr="008913A6" w:rsidRDefault="00A62B0D">
      <w:pPr>
        <w:pStyle w:val="a4"/>
        <w:numPr>
          <w:ilvl w:val="0"/>
          <w:numId w:val="26"/>
        </w:numPr>
        <w:tabs>
          <w:tab w:val="left" w:pos="933"/>
          <w:tab w:val="left" w:pos="934"/>
        </w:tabs>
        <w:spacing w:line="229" w:lineRule="exact"/>
      </w:pPr>
      <w:r w:rsidRPr="008913A6">
        <w:t>получен отказ в проведении операции от другого (вышестоящего)</w:t>
      </w:r>
      <w:r w:rsidRPr="008913A6">
        <w:rPr>
          <w:spacing w:val="-3"/>
        </w:rPr>
        <w:t xml:space="preserve"> </w:t>
      </w:r>
      <w:r w:rsidRPr="008913A6">
        <w:t>депозитария.</w:t>
      </w:r>
    </w:p>
    <w:p w14:paraId="4A7829D5" w14:textId="77777777" w:rsidR="00F75F64" w:rsidRPr="008913A6" w:rsidRDefault="00A62B0D" w:rsidP="00457559">
      <w:pPr>
        <w:pStyle w:val="a4"/>
        <w:numPr>
          <w:ilvl w:val="2"/>
          <w:numId w:val="37"/>
        </w:numPr>
        <w:tabs>
          <w:tab w:val="left" w:pos="1348"/>
          <w:tab w:val="left" w:pos="1349"/>
        </w:tabs>
        <w:spacing w:before="120"/>
        <w:ind w:left="570" w:right="110" w:firstLine="0"/>
      </w:pPr>
      <w:r w:rsidRPr="008913A6">
        <w:t>Депозитарий не производит перевод ценных бумаг между Счетами депо (Разделами счета депо) одного Депонента, если:</w:t>
      </w:r>
    </w:p>
    <w:p w14:paraId="7EE9B3E1" w14:textId="77777777" w:rsidR="00F75F64" w:rsidRPr="008913A6" w:rsidRDefault="00A62B0D">
      <w:pPr>
        <w:pStyle w:val="a4"/>
        <w:numPr>
          <w:ilvl w:val="0"/>
          <w:numId w:val="26"/>
        </w:numPr>
        <w:tabs>
          <w:tab w:val="left" w:pos="933"/>
          <w:tab w:val="left" w:pos="934"/>
        </w:tabs>
        <w:spacing w:before="1"/>
        <w:ind w:right="112"/>
      </w:pPr>
      <w:r w:rsidRPr="008913A6">
        <w:t>указанное количество ценных бумаг на Счете депо (Разделе счета депо), подлежащее переводу, отсутствует, либо в Депозитарии зафиксировано ограничение на распоряжение</w:t>
      </w:r>
      <w:r w:rsidRPr="008913A6">
        <w:rPr>
          <w:spacing w:val="-4"/>
        </w:rPr>
        <w:t xml:space="preserve"> </w:t>
      </w:r>
      <w:r w:rsidRPr="008913A6">
        <w:t>ими;</w:t>
      </w:r>
    </w:p>
    <w:p w14:paraId="66A6C755" w14:textId="77777777" w:rsidR="00F75F64" w:rsidRPr="008913A6" w:rsidRDefault="00A62B0D">
      <w:pPr>
        <w:pStyle w:val="a4"/>
        <w:numPr>
          <w:ilvl w:val="0"/>
          <w:numId w:val="26"/>
        </w:numPr>
        <w:tabs>
          <w:tab w:val="left" w:pos="933"/>
          <w:tab w:val="left" w:pos="934"/>
        </w:tabs>
        <w:spacing w:line="229" w:lineRule="exact"/>
      </w:pPr>
      <w:r w:rsidRPr="008913A6">
        <w:t>получен отказ в проведении операции от другого (вышестоящего)</w:t>
      </w:r>
      <w:r w:rsidRPr="008913A6">
        <w:rPr>
          <w:spacing w:val="-3"/>
        </w:rPr>
        <w:t xml:space="preserve"> </w:t>
      </w:r>
      <w:r w:rsidRPr="008913A6">
        <w:t>депозитария.</w:t>
      </w:r>
    </w:p>
    <w:p w14:paraId="2739E6D1" w14:textId="77777777" w:rsidR="00F75F64" w:rsidRPr="008913A6" w:rsidRDefault="00A62B0D">
      <w:pPr>
        <w:pStyle w:val="a4"/>
        <w:numPr>
          <w:ilvl w:val="2"/>
          <w:numId w:val="37"/>
        </w:numPr>
        <w:tabs>
          <w:tab w:val="left" w:pos="1348"/>
          <w:tab w:val="left" w:pos="1349"/>
        </w:tabs>
        <w:spacing w:before="120"/>
        <w:ind w:left="1348"/>
      </w:pPr>
      <w:r w:rsidRPr="008913A6">
        <w:t>Операция по переводу ценных бумаг осуществляется на</w:t>
      </w:r>
      <w:r w:rsidRPr="008913A6">
        <w:rPr>
          <w:spacing w:val="3"/>
        </w:rPr>
        <w:t xml:space="preserve"> </w:t>
      </w:r>
      <w:r w:rsidRPr="008913A6">
        <w:t>основании:</w:t>
      </w:r>
    </w:p>
    <w:p w14:paraId="735898B8" w14:textId="77777777" w:rsidR="00F75F64" w:rsidRPr="008913A6" w:rsidRDefault="00A62B0D">
      <w:pPr>
        <w:pStyle w:val="a4"/>
        <w:numPr>
          <w:ilvl w:val="0"/>
          <w:numId w:val="26"/>
        </w:numPr>
        <w:tabs>
          <w:tab w:val="left" w:pos="933"/>
          <w:tab w:val="left" w:pos="934"/>
        </w:tabs>
        <w:spacing w:before="1"/>
      </w:pPr>
      <w:r w:rsidRPr="008913A6">
        <w:t>Поручение Инициатора операции (Форма П002) или Служебное</w:t>
      </w:r>
      <w:r w:rsidRPr="008913A6">
        <w:rPr>
          <w:spacing w:val="-5"/>
        </w:rPr>
        <w:t xml:space="preserve"> </w:t>
      </w:r>
      <w:r w:rsidRPr="008913A6">
        <w:t>поручение;</w:t>
      </w:r>
    </w:p>
    <w:p w14:paraId="28E7BEE9" w14:textId="77777777" w:rsidR="00F75F64" w:rsidRPr="008913A6" w:rsidRDefault="00A62B0D">
      <w:pPr>
        <w:pStyle w:val="a4"/>
        <w:numPr>
          <w:ilvl w:val="0"/>
          <w:numId w:val="26"/>
        </w:numPr>
        <w:tabs>
          <w:tab w:val="left" w:pos="934"/>
        </w:tabs>
        <w:ind w:left="932" w:right="108" w:hanging="359"/>
      </w:pPr>
      <w:r w:rsidRPr="008913A6">
        <w:t>отчета другого (вышестоящего) депозитария, подтверждающего перемещение ценных бумаг между Счетами депо (Разделами счета депо) Депозитария, как номинального держателя, в случае перемещения ценных бумаг по месту</w:t>
      </w:r>
      <w:r w:rsidRPr="008913A6">
        <w:rPr>
          <w:spacing w:val="2"/>
        </w:rPr>
        <w:t xml:space="preserve"> </w:t>
      </w:r>
      <w:r w:rsidRPr="008913A6">
        <w:t>хранения;</w:t>
      </w:r>
    </w:p>
    <w:p w14:paraId="5D93B20E" w14:textId="09CA26E8" w:rsidR="00F75F64" w:rsidRPr="008913A6" w:rsidRDefault="00A62B0D">
      <w:pPr>
        <w:pStyle w:val="a4"/>
        <w:numPr>
          <w:ilvl w:val="2"/>
          <w:numId w:val="37"/>
        </w:numPr>
        <w:tabs>
          <w:tab w:val="left" w:pos="1348"/>
          <w:tab w:val="left" w:pos="1349"/>
        </w:tabs>
        <w:spacing w:before="119"/>
        <w:ind w:left="1348"/>
      </w:pPr>
      <w:r w:rsidRPr="008913A6">
        <w:t xml:space="preserve">Завершением операции по переводу ценных бумаг является выдача отчета </w:t>
      </w:r>
      <w:r w:rsidR="00B661D2" w:rsidRPr="008913A6">
        <w:t>об операциях по счету депо (Форма 003)</w:t>
      </w:r>
      <w:r w:rsidRPr="008913A6">
        <w:t>.</w:t>
      </w:r>
    </w:p>
    <w:p w14:paraId="0622B2E2" w14:textId="77777777" w:rsidR="00F75F64" w:rsidRPr="008913A6" w:rsidRDefault="00F75F64">
      <w:pPr>
        <w:pStyle w:val="a3"/>
        <w:spacing w:before="3"/>
        <w:ind w:left="0"/>
        <w:rPr>
          <w:sz w:val="22"/>
          <w:szCs w:val="22"/>
        </w:rPr>
      </w:pPr>
    </w:p>
    <w:p w14:paraId="7C353BE0" w14:textId="77777777" w:rsidR="00F75F64" w:rsidRPr="008913A6" w:rsidRDefault="00A62B0D" w:rsidP="00457559">
      <w:pPr>
        <w:pStyle w:val="2"/>
        <w:numPr>
          <w:ilvl w:val="1"/>
          <w:numId w:val="37"/>
        </w:numPr>
        <w:tabs>
          <w:tab w:val="left" w:pos="780"/>
        </w:tabs>
        <w:ind w:left="779" w:hanging="567"/>
        <w:jc w:val="both"/>
        <w:rPr>
          <w:rFonts w:ascii="Times New Roman" w:hAnsi="Times New Roman" w:cs="Times New Roman"/>
          <w:sz w:val="22"/>
          <w:szCs w:val="22"/>
        </w:rPr>
      </w:pPr>
      <w:bookmarkStart w:id="47" w:name="11.5._Перемещение_ценных_бумаг"/>
      <w:bookmarkStart w:id="48" w:name="_Toc238642737"/>
      <w:bookmarkEnd w:id="47"/>
      <w:r w:rsidRPr="008913A6">
        <w:rPr>
          <w:rFonts w:ascii="Times New Roman" w:hAnsi="Times New Roman" w:cs="Times New Roman"/>
          <w:sz w:val="22"/>
          <w:szCs w:val="22"/>
        </w:rPr>
        <w:t>Перемещение ценных</w:t>
      </w:r>
      <w:r w:rsidRPr="008913A6">
        <w:rPr>
          <w:rFonts w:ascii="Times New Roman" w:hAnsi="Times New Roman" w:cs="Times New Roman"/>
          <w:spacing w:val="2"/>
          <w:sz w:val="22"/>
          <w:szCs w:val="22"/>
        </w:rPr>
        <w:t xml:space="preserve"> </w:t>
      </w:r>
      <w:r w:rsidRPr="008913A6">
        <w:rPr>
          <w:rFonts w:ascii="Times New Roman" w:hAnsi="Times New Roman" w:cs="Times New Roman"/>
          <w:sz w:val="22"/>
          <w:szCs w:val="22"/>
        </w:rPr>
        <w:t>бумаг</w:t>
      </w:r>
      <w:bookmarkEnd w:id="48"/>
    </w:p>
    <w:p w14:paraId="2146EDEC" w14:textId="77777777" w:rsidR="00F75F64" w:rsidRPr="008913A6" w:rsidRDefault="00A62B0D" w:rsidP="00457559">
      <w:pPr>
        <w:pStyle w:val="a4"/>
        <w:numPr>
          <w:ilvl w:val="2"/>
          <w:numId w:val="37"/>
        </w:numPr>
        <w:tabs>
          <w:tab w:val="left" w:pos="1347"/>
          <w:tab w:val="left" w:pos="1349"/>
        </w:tabs>
        <w:spacing w:before="114"/>
        <w:ind w:left="570" w:right="108" w:firstLine="0"/>
      </w:pPr>
      <w:r w:rsidRPr="008913A6">
        <w:t>Операция представляет собой перевод ценных бумаг по Активным счетам Депозитария, в результате которого остаток ценных бумаг, учитываемых на Счете депо Депонента, не</w:t>
      </w:r>
      <w:r w:rsidRPr="008913A6">
        <w:rPr>
          <w:spacing w:val="2"/>
        </w:rPr>
        <w:t xml:space="preserve"> </w:t>
      </w:r>
      <w:r w:rsidRPr="008913A6">
        <w:t>изменяется.</w:t>
      </w:r>
    </w:p>
    <w:p w14:paraId="39223FCA" w14:textId="77777777" w:rsidR="00F75F64" w:rsidRPr="008913A6" w:rsidRDefault="00A62B0D">
      <w:pPr>
        <w:pStyle w:val="a4"/>
        <w:numPr>
          <w:ilvl w:val="2"/>
          <w:numId w:val="37"/>
        </w:numPr>
        <w:tabs>
          <w:tab w:val="left" w:pos="1348"/>
          <w:tab w:val="left" w:pos="1349"/>
        </w:tabs>
        <w:spacing w:before="120" w:line="229" w:lineRule="exact"/>
        <w:ind w:left="1348"/>
      </w:pPr>
      <w:r w:rsidRPr="008913A6">
        <w:t>Депозитарий не производит перемещение ценных бумаг,</w:t>
      </w:r>
      <w:r w:rsidRPr="008913A6">
        <w:rPr>
          <w:spacing w:val="5"/>
        </w:rPr>
        <w:t xml:space="preserve"> </w:t>
      </w:r>
      <w:r w:rsidRPr="008913A6">
        <w:t>если:</w:t>
      </w:r>
    </w:p>
    <w:p w14:paraId="71F6060A" w14:textId="77777777" w:rsidR="00F75F64" w:rsidRPr="008913A6" w:rsidRDefault="00A62B0D">
      <w:pPr>
        <w:pStyle w:val="a4"/>
        <w:numPr>
          <w:ilvl w:val="0"/>
          <w:numId w:val="25"/>
        </w:numPr>
        <w:tabs>
          <w:tab w:val="left" w:pos="933"/>
          <w:tab w:val="left" w:pos="934"/>
        </w:tabs>
        <w:ind w:right="112"/>
      </w:pPr>
      <w:r w:rsidRPr="008913A6">
        <w:t>указанное количество ценных бумаг, подлежащее перемещению, отсутствует, либо зафиксировано ограничение на распоряжение</w:t>
      </w:r>
      <w:r w:rsidRPr="008913A6">
        <w:rPr>
          <w:spacing w:val="-1"/>
        </w:rPr>
        <w:t xml:space="preserve"> </w:t>
      </w:r>
      <w:r w:rsidRPr="008913A6">
        <w:t>ими;</w:t>
      </w:r>
    </w:p>
    <w:p w14:paraId="0652AFC9" w14:textId="77777777" w:rsidR="00F75F64" w:rsidRPr="008913A6" w:rsidRDefault="00A62B0D">
      <w:pPr>
        <w:pStyle w:val="a4"/>
        <w:numPr>
          <w:ilvl w:val="0"/>
          <w:numId w:val="25"/>
        </w:numPr>
        <w:tabs>
          <w:tab w:val="left" w:pos="933"/>
          <w:tab w:val="left" w:pos="934"/>
        </w:tabs>
      </w:pPr>
      <w:r w:rsidRPr="008913A6">
        <w:t>получен отказ в проведении операции от другого (вышестоящего)</w:t>
      </w:r>
      <w:r w:rsidRPr="008913A6">
        <w:rPr>
          <w:spacing w:val="-3"/>
        </w:rPr>
        <w:t xml:space="preserve"> </w:t>
      </w:r>
      <w:r w:rsidRPr="008913A6">
        <w:t>депозитария.</w:t>
      </w:r>
    </w:p>
    <w:p w14:paraId="2D2E7921" w14:textId="77777777" w:rsidR="00F75F64" w:rsidRPr="008913A6" w:rsidRDefault="00A62B0D">
      <w:pPr>
        <w:pStyle w:val="a4"/>
        <w:numPr>
          <w:ilvl w:val="2"/>
          <w:numId w:val="37"/>
        </w:numPr>
        <w:tabs>
          <w:tab w:val="left" w:pos="1348"/>
          <w:tab w:val="left" w:pos="1349"/>
        </w:tabs>
        <w:spacing w:before="121"/>
        <w:ind w:left="1348"/>
      </w:pPr>
      <w:r w:rsidRPr="008913A6">
        <w:t>Операция по перемещению ценных бумаг осуществляется на</w:t>
      </w:r>
      <w:r w:rsidRPr="008913A6">
        <w:rPr>
          <w:spacing w:val="-1"/>
        </w:rPr>
        <w:t xml:space="preserve"> </w:t>
      </w:r>
      <w:r w:rsidRPr="008913A6">
        <w:t>основании:</w:t>
      </w:r>
    </w:p>
    <w:p w14:paraId="6AE9A8EC" w14:textId="77777777" w:rsidR="00F75F64" w:rsidRPr="008913A6" w:rsidRDefault="00A62B0D">
      <w:pPr>
        <w:pStyle w:val="a4"/>
        <w:numPr>
          <w:ilvl w:val="0"/>
          <w:numId w:val="25"/>
        </w:numPr>
        <w:tabs>
          <w:tab w:val="left" w:pos="933"/>
          <w:tab w:val="left" w:pos="934"/>
        </w:tabs>
      </w:pPr>
      <w:r w:rsidRPr="008913A6">
        <w:t>поручение Инициатора операции (Форма П002) или Служебное</w:t>
      </w:r>
      <w:r w:rsidRPr="008913A6">
        <w:rPr>
          <w:spacing w:val="-5"/>
        </w:rPr>
        <w:t xml:space="preserve"> </w:t>
      </w:r>
      <w:r w:rsidRPr="008913A6">
        <w:t>поручение;</w:t>
      </w:r>
    </w:p>
    <w:p w14:paraId="21025FF2" w14:textId="77777777" w:rsidR="00F75F64" w:rsidRPr="008913A6" w:rsidRDefault="00A62B0D">
      <w:pPr>
        <w:pStyle w:val="a4"/>
        <w:numPr>
          <w:ilvl w:val="0"/>
          <w:numId w:val="25"/>
        </w:numPr>
        <w:tabs>
          <w:tab w:val="left" w:pos="932"/>
          <w:tab w:val="left" w:pos="933"/>
        </w:tabs>
        <w:spacing w:before="1"/>
        <w:ind w:left="932" w:right="108"/>
      </w:pPr>
      <w:r w:rsidRPr="008913A6">
        <w:t>отчета другого (вышестоящего) депозитария, подтверждающего перемещение ценных бумаг между Счетами депо (Разделами счета депо) Депозитария, как номинального</w:t>
      </w:r>
      <w:r w:rsidRPr="008913A6">
        <w:rPr>
          <w:spacing w:val="-3"/>
        </w:rPr>
        <w:t xml:space="preserve"> </w:t>
      </w:r>
      <w:r w:rsidRPr="008913A6">
        <w:t>держателя;</w:t>
      </w:r>
    </w:p>
    <w:p w14:paraId="73278447" w14:textId="6D64A0FA" w:rsidR="00F75F64" w:rsidRPr="008913A6" w:rsidRDefault="00A62B0D">
      <w:pPr>
        <w:pStyle w:val="a4"/>
        <w:numPr>
          <w:ilvl w:val="2"/>
          <w:numId w:val="37"/>
        </w:numPr>
        <w:tabs>
          <w:tab w:val="left" w:pos="1347"/>
          <w:tab w:val="left" w:pos="1349"/>
        </w:tabs>
        <w:spacing w:before="118"/>
        <w:ind w:left="1348"/>
      </w:pPr>
      <w:r w:rsidRPr="008913A6">
        <w:t xml:space="preserve">Завершением операции по перемещению ценных бумаг является выдача отчета </w:t>
      </w:r>
      <w:r w:rsidR="00B661D2" w:rsidRPr="008913A6">
        <w:t>об операциях по счету депо (Форма 003)</w:t>
      </w:r>
      <w:r w:rsidRPr="008913A6">
        <w:t>.</w:t>
      </w:r>
    </w:p>
    <w:p w14:paraId="4E0A8EEE" w14:textId="77777777" w:rsidR="00F75F64" w:rsidRPr="008913A6" w:rsidRDefault="00F75F64">
      <w:pPr>
        <w:pStyle w:val="a3"/>
        <w:spacing w:before="3"/>
        <w:ind w:left="0"/>
        <w:rPr>
          <w:sz w:val="22"/>
          <w:szCs w:val="22"/>
        </w:rPr>
      </w:pPr>
    </w:p>
    <w:p w14:paraId="061A131C" w14:textId="77777777" w:rsidR="00F75F64" w:rsidRPr="008913A6" w:rsidRDefault="00A62B0D" w:rsidP="0044744C">
      <w:pPr>
        <w:pStyle w:val="2"/>
        <w:numPr>
          <w:ilvl w:val="1"/>
          <w:numId w:val="37"/>
        </w:numPr>
        <w:tabs>
          <w:tab w:val="left" w:pos="780"/>
        </w:tabs>
        <w:ind w:left="779" w:hanging="567"/>
        <w:jc w:val="both"/>
        <w:rPr>
          <w:rFonts w:ascii="Times New Roman" w:hAnsi="Times New Roman" w:cs="Times New Roman"/>
          <w:sz w:val="22"/>
          <w:szCs w:val="22"/>
        </w:rPr>
      </w:pPr>
      <w:bookmarkStart w:id="49" w:name="11.6._Особенности_списания_ценных_бумаг_"/>
      <w:bookmarkStart w:id="50" w:name="_Toc238642738"/>
      <w:bookmarkEnd w:id="49"/>
      <w:r w:rsidRPr="008913A6">
        <w:rPr>
          <w:rFonts w:ascii="Times New Roman" w:hAnsi="Times New Roman" w:cs="Times New Roman"/>
          <w:sz w:val="22"/>
          <w:szCs w:val="22"/>
        </w:rPr>
        <w:t>Особенности списания ценных бумаг со Счета неустановленных лиц</w:t>
      </w:r>
      <w:bookmarkEnd w:id="50"/>
    </w:p>
    <w:p w14:paraId="315BDA10" w14:textId="77777777" w:rsidR="00F75F64" w:rsidRPr="008913A6" w:rsidRDefault="00A62B0D" w:rsidP="0044744C">
      <w:pPr>
        <w:pStyle w:val="a4"/>
        <w:numPr>
          <w:ilvl w:val="2"/>
          <w:numId w:val="37"/>
        </w:numPr>
        <w:tabs>
          <w:tab w:val="left" w:pos="1349"/>
        </w:tabs>
        <w:spacing w:before="114"/>
        <w:ind w:left="570" w:right="108" w:firstLine="0"/>
      </w:pPr>
      <w:r w:rsidRPr="008913A6">
        <w:t>Ценные бумаги подлежат списанию со Счета неустановленных лиц в случае поступления в Депозитарий от Депонента документов, предусмотренных настоящими Условиями для зачисления ценных бумаг.</w:t>
      </w:r>
    </w:p>
    <w:p w14:paraId="2BC956D4" w14:textId="77777777" w:rsidR="00F75F64" w:rsidRPr="008913A6" w:rsidRDefault="00A62B0D" w:rsidP="0044744C">
      <w:pPr>
        <w:pStyle w:val="a4"/>
        <w:numPr>
          <w:ilvl w:val="2"/>
          <w:numId w:val="37"/>
        </w:numPr>
        <w:tabs>
          <w:tab w:val="left" w:pos="1349"/>
        </w:tabs>
        <w:spacing w:before="121"/>
        <w:ind w:left="570" w:right="108" w:firstLine="0"/>
      </w:pPr>
      <w:r w:rsidRPr="008913A6">
        <w:t>Ценные бумаги подлежат списанию со Счета неустановленных лиц в случае, предусмотренном пунктом 5 статьи 8.5 Федерального закона от «22» апреля 1996 года №39-ФЗ «О рынке ценных бумаг», на основании предоставленных Держателем реестра или другим (вышестоящим) депозитарием, открывшим Депозитарию счет номинального держателя, отчетных документов, содержащих сведения об ошибочности записи по зачислению таких ценных бумаг или ценных бумаг, которые были в них конвертированы, на указанный счет. При этом Депозитарий дает поручение (распоряжение) о списании равного количества таких же ценных бумаг с открытого ему счета номинального держателя, содержащее указание на то, что списание осуществляется в связи с возвратом ценных бумаг на лицевой счет или счет депо, с которого были списаны такие ценные бумаги или ценные бумаги, которые были в них конвертированы, не позднее 1 (одного) Рабочего дня с момента получения соответствующих отчетных</w:t>
      </w:r>
      <w:r w:rsidRPr="008913A6">
        <w:rPr>
          <w:spacing w:val="-3"/>
        </w:rPr>
        <w:t xml:space="preserve"> </w:t>
      </w:r>
      <w:r w:rsidRPr="008913A6">
        <w:t>документов.</w:t>
      </w:r>
    </w:p>
    <w:p w14:paraId="6614D3A3" w14:textId="77777777" w:rsidR="00F75F64" w:rsidRPr="008913A6" w:rsidRDefault="00A62B0D" w:rsidP="0044744C">
      <w:pPr>
        <w:pStyle w:val="a4"/>
        <w:numPr>
          <w:ilvl w:val="2"/>
          <w:numId w:val="37"/>
        </w:numPr>
        <w:tabs>
          <w:tab w:val="left" w:pos="1349"/>
        </w:tabs>
        <w:spacing w:before="120"/>
        <w:ind w:left="570" w:right="108" w:firstLine="0"/>
      </w:pPr>
      <w:r w:rsidRPr="008913A6">
        <w:t>Ценные бумаги также подлежат списанию со Счета неустановленных лиц по истечении 1 (одного) месяца с даты зачисления на указанный счет таких ценных бумаг или ценных бумаг, которые были в них конвертированы. При этом в поручении (распоряжении) Депозитария на списание ценных бумаг, учитываемых им на счете неустановленных лиц, с открытого ему счета номинального держателя, содержится указание на то, что списание осуществляется в связи с возвратом ценных</w:t>
      </w:r>
      <w:r w:rsidRPr="008913A6">
        <w:rPr>
          <w:spacing w:val="-5"/>
        </w:rPr>
        <w:t xml:space="preserve"> </w:t>
      </w:r>
      <w:r w:rsidRPr="008913A6">
        <w:t>бумаг.</w:t>
      </w:r>
    </w:p>
    <w:p w14:paraId="4807FF23" w14:textId="77777777" w:rsidR="00F75F64" w:rsidRPr="008913A6" w:rsidRDefault="00A62B0D" w:rsidP="0044744C">
      <w:pPr>
        <w:pStyle w:val="a4"/>
        <w:numPr>
          <w:ilvl w:val="2"/>
          <w:numId w:val="37"/>
        </w:numPr>
        <w:tabs>
          <w:tab w:val="left" w:pos="1349"/>
        </w:tabs>
        <w:spacing w:before="120"/>
        <w:ind w:left="570" w:right="109" w:firstLine="0"/>
      </w:pPr>
      <w:r w:rsidRPr="008913A6">
        <w:t>Ценные бумаги могут быть списаны со Счета неустановленных лиц по обращению Держателя реестра, в случае заявления владельца ценных бумаг или доверительного управляющего об ошибочности представленного им Держателю реестра распоряжения, на основании которого ценные бумаги ранее были списаны с его лицевого счета и зачислены на лицевой счет номинального</w:t>
      </w:r>
      <w:r w:rsidRPr="008913A6">
        <w:rPr>
          <w:spacing w:val="-6"/>
        </w:rPr>
        <w:t xml:space="preserve"> </w:t>
      </w:r>
      <w:r w:rsidRPr="008913A6">
        <w:t>держателя.</w:t>
      </w:r>
    </w:p>
    <w:p w14:paraId="75D3C345" w14:textId="77777777" w:rsidR="00F75F64" w:rsidRPr="008913A6" w:rsidRDefault="00A62B0D" w:rsidP="0044744C">
      <w:pPr>
        <w:pStyle w:val="a4"/>
        <w:numPr>
          <w:ilvl w:val="2"/>
          <w:numId w:val="37"/>
        </w:numPr>
        <w:tabs>
          <w:tab w:val="left" w:pos="1349"/>
        </w:tabs>
        <w:spacing w:before="120"/>
        <w:ind w:left="570" w:right="108" w:firstLine="0"/>
      </w:pPr>
      <w:r w:rsidRPr="008913A6">
        <w:t>Списание со Счета неустановленных лиц ценных бумаг при их возврате на лицевой счет (счет депо), с которого они были списаны, осуществляется не позднее Рабочего дня, следующего за днем получения Депозитарием документа, подтверждающего списание ценных бумаг со счета Депозитария.</w:t>
      </w:r>
    </w:p>
    <w:p w14:paraId="57F71AF0" w14:textId="77777777" w:rsidR="00F75F64" w:rsidRPr="008913A6" w:rsidRDefault="00A62B0D" w:rsidP="0044744C">
      <w:pPr>
        <w:pStyle w:val="a4"/>
        <w:numPr>
          <w:ilvl w:val="2"/>
          <w:numId w:val="37"/>
        </w:numPr>
        <w:tabs>
          <w:tab w:val="left" w:pos="1349"/>
        </w:tabs>
        <w:spacing w:before="67"/>
        <w:ind w:left="570" w:right="110" w:firstLine="0"/>
      </w:pPr>
      <w:r w:rsidRPr="008913A6">
        <w:t>Операция по списанию (переводу) ценных бумаг со Счета неустановленных лиц осуществляется на основании:</w:t>
      </w:r>
    </w:p>
    <w:p w14:paraId="3DD1402E" w14:textId="77777777" w:rsidR="00F75F64" w:rsidRPr="008913A6" w:rsidRDefault="00A62B0D" w:rsidP="0044744C">
      <w:pPr>
        <w:pStyle w:val="a4"/>
        <w:numPr>
          <w:ilvl w:val="0"/>
          <w:numId w:val="24"/>
        </w:numPr>
        <w:tabs>
          <w:tab w:val="left" w:pos="932"/>
          <w:tab w:val="left" w:pos="933"/>
        </w:tabs>
        <w:spacing w:line="229" w:lineRule="exact"/>
      </w:pPr>
      <w:r w:rsidRPr="008913A6">
        <w:t>Служебное</w:t>
      </w:r>
      <w:r w:rsidRPr="008913A6">
        <w:rPr>
          <w:spacing w:val="2"/>
        </w:rPr>
        <w:t xml:space="preserve"> </w:t>
      </w:r>
      <w:r w:rsidRPr="008913A6">
        <w:t>поручение;</w:t>
      </w:r>
    </w:p>
    <w:p w14:paraId="1F97FA22" w14:textId="77777777" w:rsidR="00F75F64" w:rsidRPr="008913A6" w:rsidRDefault="00A62B0D" w:rsidP="0044744C">
      <w:pPr>
        <w:pStyle w:val="a4"/>
        <w:numPr>
          <w:ilvl w:val="0"/>
          <w:numId w:val="24"/>
        </w:numPr>
        <w:tabs>
          <w:tab w:val="left" w:pos="932"/>
          <w:tab w:val="left" w:pos="933"/>
        </w:tabs>
      </w:pPr>
      <w:r w:rsidRPr="008913A6">
        <w:t>иные</w:t>
      </w:r>
      <w:r w:rsidRPr="008913A6">
        <w:rPr>
          <w:spacing w:val="24"/>
        </w:rPr>
        <w:t xml:space="preserve"> </w:t>
      </w:r>
      <w:r w:rsidRPr="008913A6">
        <w:t>документы,</w:t>
      </w:r>
      <w:r w:rsidRPr="008913A6">
        <w:rPr>
          <w:spacing w:val="24"/>
        </w:rPr>
        <w:t xml:space="preserve"> </w:t>
      </w:r>
      <w:r w:rsidRPr="008913A6">
        <w:t>подтверждающие</w:t>
      </w:r>
      <w:r w:rsidRPr="008913A6">
        <w:rPr>
          <w:spacing w:val="26"/>
        </w:rPr>
        <w:t xml:space="preserve"> </w:t>
      </w:r>
      <w:r w:rsidRPr="008913A6">
        <w:t>правомочность</w:t>
      </w:r>
      <w:r w:rsidRPr="008913A6">
        <w:rPr>
          <w:spacing w:val="24"/>
        </w:rPr>
        <w:t xml:space="preserve"> </w:t>
      </w:r>
      <w:r w:rsidRPr="008913A6">
        <w:t>списания</w:t>
      </w:r>
      <w:r w:rsidRPr="008913A6">
        <w:rPr>
          <w:spacing w:val="23"/>
        </w:rPr>
        <w:t xml:space="preserve"> </w:t>
      </w:r>
      <w:r w:rsidRPr="008913A6">
        <w:t>в</w:t>
      </w:r>
      <w:r w:rsidRPr="008913A6">
        <w:rPr>
          <w:spacing w:val="23"/>
        </w:rPr>
        <w:t xml:space="preserve"> </w:t>
      </w:r>
      <w:r w:rsidRPr="008913A6">
        <w:t>соответствии</w:t>
      </w:r>
      <w:r w:rsidRPr="008913A6">
        <w:rPr>
          <w:spacing w:val="22"/>
        </w:rPr>
        <w:t xml:space="preserve"> </w:t>
      </w:r>
      <w:r w:rsidRPr="008913A6">
        <w:t>с</w:t>
      </w:r>
      <w:r w:rsidRPr="008913A6">
        <w:rPr>
          <w:spacing w:val="24"/>
        </w:rPr>
        <w:t xml:space="preserve"> </w:t>
      </w:r>
      <w:proofErr w:type="gramStart"/>
      <w:r w:rsidRPr="008913A6">
        <w:t>п.п.11.6.1.,</w:t>
      </w:r>
      <w:proofErr w:type="gramEnd"/>
      <w:r w:rsidRPr="008913A6">
        <w:rPr>
          <w:spacing w:val="22"/>
        </w:rPr>
        <w:t xml:space="preserve"> </w:t>
      </w:r>
      <w:r w:rsidRPr="008913A6">
        <w:t>11.6.2.,</w:t>
      </w:r>
      <w:r w:rsidRPr="008913A6">
        <w:rPr>
          <w:spacing w:val="22"/>
        </w:rPr>
        <w:t xml:space="preserve"> </w:t>
      </w:r>
      <w:r w:rsidRPr="008913A6">
        <w:t>11.6.3.,</w:t>
      </w:r>
    </w:p>
    <w:p w14:paraId="2463A087" w14:textId="77777777" w:rsidR="00F75F64" w:rsidRPr="008913A6" w:rsidRDefault="00A62B0D" w:rsidP="0044744C">
      <w:pPr>
        <w:pStyle w:val="a3"/>
        <w:spacing w:before="1"/>
        <w:ind w:left="932"/>
        <w:rPr>
          <w:sz w:val="22"/>
          <w:szCs w:val="22"/>
        </w:rPr>
      </w:pPr>
      <w:r w:rsidRPr="008913A6">
        <w:rPr>
          <w:sz w:val="22"/>
          <w:szCs w:val="22"/>
        </w:rPr>
        <w:t>11.6.4. настоящих Условий.</w:t>
      </w:r>
    </w:p>
    <w:p w14:paraId="1D121B09" w14:textId="5A743267" w:rsidR="00F75F64" w:rsidRPr="008913A6" w:rsidRDefault="00A62B0D" w:rsidP="0044744C">
      <w:pPr>
        <w:pStyle w:val="a4"/>
        <w:numPr>
          <w:ilvl w:val="2"/>
          <w:numId w:val="37"/>
        </w:numPr>
        <w:tabs>
          <w:tab w:val="left" w:pos="1348"/>
        </w:tabs>
        <w:spacing w:before="120"/>
        <w:ind w:left="570" w:right="109" w:firstLine="0"/>
      </w:pPr>
      <w:r w:rsidRPr="008913A6">
        <w:t xml:space="preserve">Завершением операции по списанию/переводу ценных бумаг со Счета неустановленных лиц на Счет депо Депонента является выдача отчета </w:t>
      </w:r>
      <w:r w:rsidR="00B661D2" w:rsidRPr="008913A6">
        <w:t>об операциях по счету депо (Форма 003)</w:t>
      </w:r>
      <w:r w:rsidRPr="008913A6">
        <w:t>.</w:t>
      </w:r>
    </w:p>
    <w:p w14:paraId="5AA3E064" w14:textId="77777777" w:rsidR="00F75F64" w:rsidRPr="008913A6" w:rsidRDefault="00F75F64" w:rsidP="0044744C">
      <w:pPr>
        <w:pStyle w:val="a3"/>
        <w:spacing w:before="1"/>
        <w:ind w:left="0"/>
        <w:rPr>
          <w:sz w:val="22"/>
          <w:szCs w:val="22"/>
        </w:rPr>
      </w:pPr>
    </w:p>
    <w:p w14:paraId="5BE4380A" w14:textId="77777777" w:rsidR="00F75F64" w:rsidRPr="008913A6" w:rsidRDefault="00A62B0D" w:rsidP="0044744C">
      <w:pPr>
        <w:pStyle w:val="2"/>
        <w:numPr>
          <w:ilvl w:val="1"/>
          <w:numId w:val="37"/>
        </w:numPr>
        <w:tabs>
          <w:tab w:val="left" w:pos="780"/>
        </w:tabs>
        <w:ind w:left="779" w:hanging="567"/>
        <w:jc w:val="both"/>
        <w:rPr>
          <w:rFonts w:ascii="Times New Roman" w:hAnsi="Times New Roman" w:cs="Times New Roman"/>
          <w:sz w:val="22"/>
          <w:szCs w:val="22"/>
        </w:rPr>
      </w:pPr>
      <w:bookmarkStart w:id="51" w:name="11.7._Особенности_проведения_операций_в_"/>
      <w:bookmarkStart w:id="52" w:name="_Toc238642739"/>
      <w:bookmarkEnd w:id="51"/>
      <w:r w:rsidRPr="008913A6">
        <w:rPr>
          <w:rFonts w:ascii="Times New Roman" w:hAnsi="Times New Roman" w:cs="Times New Roman"/>
          <w:sz w:val="22"/>
          <w:szCs w:val="22"/>
        </w:rPr>
        <w:t>Особенности проведения операций в порядке</w:t>
      </w:r>
      <w:r w:rsidRPr="008913A6">
        <w:rPr>
          <w:rFonts w:ascii="Times New Roman" w:hAnsi="Times New Roman" w:cs="Times New Roman"/>
          <w:spacing w:val="-1"/>
          <w:sz w:val="22"/>
          <w:szCs w:val="22"/>
        </w:rPr>
        <w:t xml:space="preserve"> </w:t>
      </w:r>
      <w:r w:rsidRPr="008913A6">
        <w:rPr>
          <w:rFonts w:ascii="Times New Roman" w:hAnsi="Times New Roman" w:cs="Times New Roman"/>
          <w:sz w:val="22"/>
          <w:szCs w:val="22"/>
        </w:rPr>
        <w:t>наследования</w:t>
      </w:r>
      <w:bookmarkEnd w:id="52"/>
    </w:p>
    <w:p w14:paraId="5D46BE0F" w14:textId="77777777" w:rsidR="00F75F64" w:rsidRPr="008913A6" w:rsidRDefault="00A62B0D" w:rsidP="0044744C">
      <w:pPr>
        <w:pStyle w:val="a4"/>
        <w:numPr>
          <w:ilvl w:val="2"/>
          <w:numId w:val="37"/>
        </w:numPr>
        <w:tabs>
          <w:tab w:val="left" w:pos="1349"/>
        </w:tabs>
        <w:spacing w:before="114"/>
        <w:ind w:left="570" w:right="109" w:firstLine="0"/>
      </w:pPr>
      <w:r w:rsidRPr="008913A6">
        <w:t>В случае смерти Депонента-физического лица списание ценных бумаг с его Счета депо может быть осуществлено в результате перехода права собственности на принадлежащие ему ценные бумаги по наследству к другим лицам в соответствии с завещанием или федеральным</w:t>
      </w:r>
      <w:r w:rsidRPr="008913A6">
        <w:rPr>
          <w:spacing w:val="-2"/>
        </w:rPr>
        <w:t xml:space="preserve"> </w:t>
      </w:r>
      <w:r w:rsidRPr="008913A6">
        <w:t>законом.</w:t>
      </w:r>
    </w:p>
    <w:p w14:paraId="7DF62AE6" w14:textId="77777777" w:rsidR="00F75F64" w:rsidRPr="008913A6" w:rsidRDefault="00A62B0D" w:rsidP="0044744C">
      <w:pPr>
        <w:pStyle w:val="a4"/>
        <w:numPr>
          <w:ilvl w:val="2"/>
          <w:numId w:val="37"/>
        </w:numPr>
        <w:tabs>
          <w:tab w:val="left" w:pos="1349"/>
        </w:tabs>
        <w:spacing w:before="121"/>
        <w:ind w:left="570" w:right="108" w:firstLine="0"/>
      </w:pPr>
      <w:r w:rsidRPr="008913A6">
        <w:t>В случае представления Депозитарию свидетельства о смерти (нотариально заверенной копии) или иного документа, подтверждающего смерть гражданина, либо при получении соответствующего запроса нотариуса или суда, операции по Счету депо такого Депонента приостанавливаются до момента перехода права собственности на принадлежащие ему ценные бумаги по наследству к другим лицам в соответствии с завещанием или законодательством Российской</w:t>
      </w:r>
      <w:r w:rsidRPr="008913A6">
        <w:rPr>
          <w:spacing w:val="-1"/>
        </w:rPr>
        <w:t xml:space="preserve"> </w:t>
      </w:r>
      <w:r w:rsidRPr="008913A6">
        <w:t>Федерации.</w:t>
      </w:r>
    </w:p>
    <w:p w14:paraId="67D8B782" w14:textId="77777777" w:rsidR="00F75F64" w:rsidRPr="008913A6" w:rsidRDefault="00A62B0D" w:rsidP="0044744C">
      <w:pPr>
        <w:pStyle w:val="a4"/>
        <w:numPr>
          <w:ilvl w:val="2"/>
          <w:numId w:val="37"/>
        </w:numPr>
        <w:tabs>
          <w:tab w:val="left" w:pos="1348"/>
          <w:tab w:val="left" w:pos="1349"/>
        </w:tabs>
        <w:spacing w:before="120"/>
        <w:ind w:left="1348" w:hanging="777"/>
      </w:pPr>
      <w:r w:rsidRPr="008913A6">
        <w:t>Выписка о состоянии Счета депо наследодателя выдается по запросу нотариуса или</w:t>
      </w:r>
      <w:r w:rsidRPr="008913A6">
        <w:rPr>
          <w:spacing w:val="-5"/>
        </w:rPr>
        <w:t xml:space="preserve"> </w:t>
      </w:r>
      <w:r w:rsidRPr="008913A6">
        <w:t>суда.</w:t>
      </w:r>
    </w:p>
    <w:p w14:paraId="0004DD1B" w14:textId="77777777" w:rsidR="00F75F64" w:rsidRPr="008913A6" w:rsidRDefault="00A62B0D" w:rsidP="0044744C">
      <w:pPr>
        <w:pStyle w:val="a4"/>
        <w:numPr>
          <w:ilvl w:val="2"/>
          <w:numId w:val="37"/>
        </w:numPr>
        <w:tabs>
          <w:tab w:val="left" w:pos="1349"/>
        </w:tabs>
        <w:spacing w:before="120"/>
        <w:ind w:left="571" w:right="106" w:firstLine="0"/>
      </w:pPr>
      <w:r w:rsidRPr="008913A6">
        <w:t>Ценные бумаги могут быть зачислены на Счет депо владельца, открытый наследнику (наследникам) в Депозитарии, или списаны со счета Депозитария на счет зарегистрированного лица, открытый наследнику (наследникам) держателем реестра, или на счет депо, открытый наследнику (наследникам) в другом депозитарии, в сроки и в порядке согласно</w:t>
      </w:r>
      <w:r w:rsidRPr="008913A6">
        <w:rPr>
          <w:spacing w:val="-1"/>
        </w:rPr>
        <w:t xml:space="preserve"> </w:t>
      </w:r>
      <w:r w:rsidRPr="008913A6">
        <w:t>Условиям.</w:t>
      </w:r>
    </w:p>
    <w:p w14:paraId="55A31758" w14:textId="77777777" w:rsidR="00F75F64" w:rsidRPr="008913A6" w:rsidRDefault="00A62B0D" w:rsidP="0044744C">
      <w:pPr>
        <w:pStyle w:val="a4"/>
        <w:numPr>
          <w:ilvl w:val="2"/>
          <w:numId w:val="37"/>
        </w:numPr>
        <w:tabs>
          <w:tab w:val="left" w:pos="1350"/>
        </w:tabs>
        <w:spacing w:before="120"/>
        <w:ind w:left="571" w:right="110" w:firstLine="0"/>
      </w:pPr>
      <w:r w:rsidRPr="008913A6">
        <w:t>Приостановление операций по Счету депо наследодателя производится в порядке и в сроки, предусмотренные в Разделе 12.5. настоящих</w:t>
      </w:r>
      <w:r w:rsidRPr="008913A6">
        <w:rPr>
          <w:spacing w:val="-1"/>
        </w:rPr>
        <w:t xml:space="preserve"> </w:t>
      </w:r>
      <w:r w:rsidRPr="008913A6">
        <w:t>Условий.</w:t>
      </w:r>
    </w:p>
    <w:p w14:paraId="6CC37032" w14:textId="77777777" w:rsidR="00F75F64" w:rsidRPr="008913A6" w:rsidRDefault="00A62B0D" w:rsidP="0044744C">
      <w:pPr>
        <w:pStyle w:val="a4"/>
        <w:numPr>
          <w:ilvl w:val="2"/>
          <w:numId w:val="37"/>
        </w:numPr>
        <w:tabs>
          <w:tab w:val="left" w:pos="1350"/>
        </w:tabs>
        <w:spacing w:before="121"/>
        <w:ind w:left="571" w:right="105" w:firstLine="0"/>
      </w:pPr>
      <w:r w:rsidRPr="008913A6">
        <w:t>Открытие Счета депо наследнику (наследникам) в Депозитарии осуществляется в соответствии с п.10.1. настоящих</w:t>
      </w:r>
      <w:r w:rsidRPr="008913A6">
        <w:rPr>
          <w:spacing w:val="-1"/>
        </w:rPr>
        <w:t xml:space="preserve"> </w:t>
      </w:r>
      <w:r w:rsidRPr="008913A6">
        <w:t>Условий.</w:t>
      </w:r>
    </w:p>
    <w:p w14:paraId="20B42514" w14:textId="77777777" w:rsidR="00F75F64" w:rsidRPr="008913A6" w:rsidRDefault="00A62B0D" w:rsidP="0044744C">
      <w:pPr>
        <w:pStyle w:val="a4"/>
        <w:numPr>
          <w:ilvl w:val="2"/>
          <w:numId w:val="37"/>
        </w:numPr>
        <w:tabs>
          <w:tab w:val="left" w:pos="1350"/>
        </w:tabs>
        <w:spacing w:before="118"/>
        <w:ind w:left="571" w:right="111" w:firstLine="0"/>
      </w:pPr>
      <w:r w:rsidRPr="008913A6">
        <w:t>При поступлении ценных бумаг в общую долевую собственность, доля каждого участника определяется на основании свидетельства о праве на наследство или решения суда в соответствии с Гражданским Кодексом Российской</w:t>
      </w:r>
      <w:r w:rsidRPr="008913A6">
        <w:rPr>
          <w:spacing w:val="2"/>
        </w:rPr>
        <w:t xml:space="preserve"> </w:t>
      </w:r>
      <w:r w:rsidRPr="008913A6">
        <w:t>Федерации.</w:t>
      </w:r>
    </w:p>
    <w:p w14:paraId="39FF2DEF" w14:textId="77777777" w:rsidR="00F75F64" w:rsidRPr="008913A6" w:rsidRDefault="00A62B0D" w:rsidP="0044744C">
      <w:pPr>
        <w:pStyle w:val="a4"/>
        <w:numPr>
          <w:ilvl w:val="2"/>
          <w:numId w:val="37"/>
        </w:numPr>
        <w:tabs>
          <w:tab w:val="left" w:pos="1350"/>
        </w:tabs>
        <w:spacing w:before="122"/>
        <w:ind w:left="572" w:right="107" w:hanging="1"/>
      </w:pPr>
      <w:r w:rsidRPr="008913A6">
        <w:t>Для учета права общей долевой собственности Депозитарием открывается соответствующий Счет депо. Счет депо для учета права общей долевой собственности на ценные бумаги открывается Депозитарием на основании следующих</w:t>
      </w:r>
      <w:r w:rsidRPr="008913A6">
        <w:rPr>
          <w:spacing w:val="-3"/>
        </w:rPr>
        <w:t xml:space="preserve"> </w:t>
      </w:r>
      <w:r w:rsidRPr="008913A6">
        <w:t>документов:</w:t>
      </w:r>
    </w:p>
    <w:p w14:paraId="0D91F01C" w14:textId="77777777" w:rsidR="00F75F64" w:rsidRPr="008913A6" w:rsidRDefault="00A62B0D" w:rsidP="0044744C">
      <w:pPr>
        <w:pStyle w:val="a4"/>
        <w:numPr>
          <w:ilvl w:val="0"/>
          <w:numId w:val="23"/>
        </w:numPr>
        <w:tabs>
          <w:tab w:val="left" w:pos="934"/>
          <w:tab w:val="left" w:pos="935"/>
        </w:tabs>
        <w:ind w:right="110"/>
      </w:pPr>
      <w:r w:rsidRPr="008913A6">
        <w:t>Поручение на открытие счета депо (Форма П001), предоставленное хотя бы одним из участников общей долевой собственности на ценные бумаги или его</w:t>
      </w:r>
      <w:r w:rsidRPr="008913A6">
        <w:rPr>
          <w:spacing w:val="-3"/>
        </w:rPr>
        <w:t xml:space="preserve"> </w:t>
      </w:r>
      <w:r w:rsidRPr="008913A6">
        <w:t>представителем;</w:t>
      </w:r>
    </w:p>
    <w:p w14:paraId="32B5242F" w14:textId="77777777" w:rsidR="00F75F64" w:rsidRPr="008913A6" w:rsidRDefault="00A62B0D" w:rsidP="0044744C">
      <w:pPr>
        <w:pStyle w:val="a4"/>
        <w:numPr>
          <w:ilvl w:val="0"/>
          <w:numId w:val="23"/>
        </w:numPr>
        <w:tabs>
          <w:tab w:val="left" w:pos="934"/>
          <w:tab w:val="left" w:pos="935"/>
        </w:tabs>
        <w:ind w:right="111"/>
      </w:pPr>
      <w:r w:rsidRPr="008913A6">
        <w:t>подлинник или нотариально удостоверенная копия свидетельства о праве на наследство/ или решения суда о признании прав на наследственное имущество (оригинал или копия, заверенная</w:t>
      </w:r>
      <w:r w:rsidRPr="008913A6">
        <w:rPr>
          <w:spacing w:val="-9"/>
        </w:rPr>
        <w:t xml:space="preserve"> </w:t>
      </w:r>
      <w:r w:rsidRPr="008913A6">
        <w:t>судом);</w:t>
      </w:r>
    </w:p>
    <w:p w14:paraId="6A39F9E3" w14:textId="445DD5A4" w:rsidR="00F75F64" w:rsidRPr="008913A6" w:rsidRDefault="00A62B0D" w:rsidP="0044744C">
      <w:pPr>
        <w:pStyle w:val="a4"/>
        <w:numPr>
          <w:ilvl w:val="0"/>
          <w:numId w:val="23"/>
        </w:numPr>
        <w:tabs>
          <w:tab w:val="left" w:pos="934"/>
          <w:tab w:val="left" w:pos="935"/>
        </w:tabs>
        <w:spacing w:before="1"/>
        <w:ind w:right="109"/>
      </w:pPr>
      <w:r w:rsidRPr="008913A6">
        <w:t xml:space="preserve">Анкета </w:t>
      </w:r>
      <w:r w:rsidR="008A752B" w:rsidRPr="008913A6">
        <w:t>К</w:t>
      </w:r>
      <w:r w:rsidRPr="008913A6">
        <w:t>лиента на каждого участника общей долевой собственности.</w:t>
      </w:r>
    </w:p>
    <w:p w14:paraId="4D3458FF" w14:textId="77777777" w:rsidR="00F75F64" w:rsidRPr="008913A6" w:rsidRDefault="00A62B0D" w:rsidP="0044744C">
      <w:pPr>
        <w:pStyle w:val="a4"/>
        <w:numPr>
          <w:ilvl w:val="2"/>
          <w:numId w:val="37"/>
        </w:numPr>
        <w:tabs>
          <w:tab w:val="left" w:pos="1350"/>
        </w:tabs>
        <w:spacing w:before="118"/>
        <w:ind w:left="572" w:right="108" w:hanging="1"/>
      </w:pPr>
      <w:r w:rsidRPr="008913A6">
        <w:t>Перевод наследуемых ценных бумаг со Счета депо наследодателя на Счет депо наследника (наследников) в Депозитарии осуществляется на</w:t>
      </w:r>
      <w:r w:rsidRPr="008913A6">
        <w:rPr>
          <w:spacing w:val="-1"/>
        </w:rPr>
        <w:t xml:space="preserve"> </w:t>
      </w:r>
      <w:r w:rsidRPr="008913A6">
        <w:t>основании:</w:t>
      </w:r>
    </w:p>
    <w:p w14:paraId="6C471F2D" w14:textId="77777777" w:rsidR="00F75F64" w:rsidRPr="008913A6" w:rsidRDefault="00A62B0D" w:rsidP="0044744C">
      <w:pPr>
        <w:pStyle w:val="a4"/>
        <w:numPr>
          <w:ilvl w:val="0"/>
          <w:numId w:val="23"/>
        </w:numPr>
        <w:tabs>
          <w:tab w:val="left" w:pos="935"/>
        </w:tabs>
        <w:spacing w:before="1"/>
      </w:pPr>
      <w:r w:rsidRPr="008913A6">
        <w:t>Поручение на перевод ценных бумаг (Форма П002), подписанное</w:t>
      </w:r>
      <w:r w:rsidRPr="008913A6">
        <w:rPr>
          <w:spacing w:val="-3"/>
        </w:rPr>
        <w:t xml:space="preserve"> </w:t>
      </w:r>
      <w:r w:rsidRPr="008913A6">
        <w:t>наследником;</w:t>
      </w:r>
    </w:p>
    <w:p w14:paraId="7F83FACE" w14:textId="77777777" w:rsidR="00F75F64" w:rsidRPr="008913A6" w:rsidRDefault="00A62B0D" w:rsidP="0044744C">
      <w:pPr>
        <w:pStyle w:val="a4"/>
        <w:numPr>
          <w:ilvl w:val="0"/>
          <w:numId w:val="23"/>
        </w:numPr>
        <w:tabs>
          <w:tab w:val="left" w:pos="935"/>
        </w:tabs>
        <w:spacing w:before="1"/>
      </w:pPr>
      <w:r w:rsidRPr="008913A6">
        <w:t>нотариально заверенная копия свидетельства о смерти;</w:t>
      </w:r>
    </w:p>
    <w:p w14:paraId="05399B9D" w14:textId="77777777" w:rsidR="00F75F64" w:rsidRPr="008913A6" w:rsidRDefault="00A62B0D" w:rsidP="0044744C">
      <w:pPr>
        <w:pStyle w:val="a4"/>
        <w:numPr>
          <w:ilvl w:val="0"/>
          <w:numId w:val="23"/>
        </w:numPr>
        <w:tabs>
          <w:tab w:val="left" w:pos="935"/>
        </w:tabs>
        <w:spacing w:line="229" w:lineRule="exact"/>
      </w:pPr>
      <w:r w:rsidRPr="008913A6">
        <w:t>нотариально заверенная копия свидетельства о праве собственности пережившего супруга (при</w:t>
      </w:r>
      <w:r w:rsidRPr="008913A6">
        <w:rPr>
          <w:spacing w:val="-23"/>
        </w:rPr>
        <w:t xml:space="preserve"> </w:t>
      </w:r>
      <w:r w:rsidRPr="008913A6">
        <w:t>наличии);</w:t>
      </w:r>
    </w:p>
    <w:p w14:paraId="0E13835F" w14:textId="77777777" w:rsidR="00F75F64" w:rsidRPr="008913A6" w:rsidRDefault="00A62B0D" w:rsidP="0044744C">
      <w:pPr>
        <w:pStyle w:val="a4"/>
        <w:numPr>
          <w:ilvl w:val="0"/>
          <w:numId w:val="23"/>
        </w:numPr>
        <w:tabs>
          <w:tab w:val="left" w:pos="935"/>
        </w:tabs>
        <w:spacing w:line="229" w:lineRule="exact"/>
      </w:pPr>
      <w:r w:rsidRPr="008913A6">
        <w:t>нотариально заверенная копия свидетельства о праве на</w:t>
      </w:r>
      <w:r w:rsidRPr="008913A6">
        <w:rPr>
          <w:spacing w:val="1"/>
        </w:rPr>
        <w:t xml:space="preserve"> </w:t>
      </w:r>
      <w:r w:rsidRPr="008913A6">
        <w:t>наследство;</w:t>
      </w:r>
    </w:p>
    <w:p w14:paraId="1DA382DE" w14:textId="77777777" w:rsidR="00F75F64" w:rsidRPr="008913A6" w:rsidRDefault="00A62B0D" w:rsidP="0044744C">
      <w:pPr>
        <w:pStyle w:val="a4"/>
        <w:numPr>
          <w:ilvl w:val="0"/>
          <w:numId w:val="23"/>
        </w:numPr>
        <w:tabs>
          <w:tab w:val="left" w:pos="934"/>
          <w:tab w:val="left" w:pos="935"/>
        </w:tabs>
        <w:spacing w:before="1"/>
        <w:ind w:right="111"/>
      </w:pPr>
      <w:r w:rsidRPr="008913A6">
        <w:t>подписанное всеми наследниками соглашение о разделе наследуемого имущества (оригинал или копия, заверенная судом/нотариусом) (при</w:t>
      </w:r>
      <w:r w:rsidRPr="008913A6">
        <w:rPr>
          <w:spacing w:val="-3"/>
        </w:rPr>
        <w:t xml:space="preserve"> </w:t>
      </w:r>
      <w:r w:rsidRPr="008913A6">
        <w:t>наличии);</w:t>
      </w:r>
    </w:p>
    <w:p w14:paraId="24E050B2" w14:textId="77777777" w:rsidR="00F75F64" w:rsidRPr="008913A6" w:rsidRDefault="00A62B0D" w:rsidP="0044744C">
      <w:pPr>
        <w:pStyle w:val="a4"/>
        <w:numPr>
          <w:ilvl w:val="0"/>
          <w:numId w:val="23"/>
        </w:numPr>
        <w:tabs>
          <w:tab w:val="left" w:pos="933"/>
          <w:tab w:val="left" w:pos="934"/>
        </w:tabs>
        <w:spacing w:before="1"/>
        <w:ind w:left="933" w:right="110"/>
      </w:pPr>
      <w:r w:rsidRPr="008913A6">
        <w:t>нотариально заверенная копия или оригинал решения суда, содержащего указание на количество ценных бумаг, которое полагается каждому из участников общей долевой собственности (при</w:t>
      </w:r>
      <w:r w:rsidRPr="008913A6">
        <w:rPr>
          <w:spacing w:val="-18"/>
        </w:rPr>
        <w:t xml:space="preserve"> </w:t>
      </w:r>
      <w:r w:rsidRPr="008913A6">
        <w:t>наличии).</w:t>
      </w:r>
    </w:p>
    <w:p w14:paraId="4C849288" w14:textId="77777777" w:rsidR="00F75F64" w:rsidRPr="008913A6" w:rsidRDefault="00A62B0D" w:rsidP="0044744C">
      <w:pPr>
        <w:pStyle w:val="a4"/>
        <w:numPr>
          <w:ilvl w:val="2"/>
          <w:numId w:val="37"/>
        </w:numPr>
        <w:tabs>
          <w:tab w:val="left" w:pos="1350"/>
        </w:tabs>
        <w:spacing w:before="121"/>
        <w:ind w:left="571" w:right="106" w:firstLine="0"/>
      </w:pPr>
      <w:r w:rsidRPr="008913A6">
        <w:t>Списание наследуемых ценных бумаг со Счета депо наследодателя на счет депо наследника (наследников) в другом депозитарии или на счет зарегистрированного лица, открытый наследнику (наследникам) держателем реестра, осуществляется на</w:t>
      </w:r>
      <w:r w:rsidRPr="008913A6">
        <w:rPr>
          <w:spacing w:val="-1"/>
        </w:rPr>
        <w:t xml:space="preserve"> </w:t>
      </w:r>
      <w:r w:rsidRPr="008913A6">
        <w:t>основании:</w:t>
      </w:r>
    </w:p>
    <w:p w14:paraId="14F64B64" w14:textId="77777777" w:rsidR="00F75F64" w:rsidRPr="008913A6" w:rsidRDefault="00A62B0D" w:rsidP="0044744C">
      <w:pPr>
        <w:pStyle w:val="a4"/>
        <w:numPr>
          <w:ilvl w:val="0"/>
          <w:numId w:val="23"/>
        </w:numPr>
        <w:tabs>
          <w:tab w:val="left" w:pos="935"/>
        </w:tabs>
        <w:spacing w:line="229" w:lineRule="exact"/>
      </w:pPr>
      <w:r w:rsidRPr="008913A6">
        <w:t>Служебное</w:t>
      </w:r>
      <w:r w:rsidRPr="008913A6">
        <w:rPr>
          <w:spacing w:val="2"/>
        </w:rPr>
        <w:t xml:space="preserve"> </w:t>
      </w:r>
      <w:r w:rsidRPr="008913A6">
        <w:t>поручение;</w:t>
      </w:r>
    </w:p>
    <w:p w14:paraId="47B708F4" w14:textId="77777777" w:rsidR="00F75F64" w:rsidRPr="008913A6" w:rsidRDefault="00A62B0D" w:rsidP="0044744C">
      <w:pPr>
        <w:pStyle w:val="a4"/>
        <w:numPr>
          <w:ilvl w:val="0"/>
          <w:numId w:val="23"/>
        </w:numPr>
        <w:tabs>
          <w:tab w:val="left" w:pos="935"/>
        </w:tabs>
      </w:pPr>
      <w:r w:rsidRPr="008913A6">
        <w:t>нотариально заверенная копия свидетельства о</w:t>
      </w:r>
      <w:r w:rsidRPr="008913A6">
        <w:rPr>
          <w:spacing w:val="-2"/>
        </w:rPr>
        <w:t xml:space="preserve"> </w:t>
      </w:r>
      <w:r w:rsidRPr="008913A6">
        <w:t>смерти;</w:t>
      </w:r>
    </w:p>
    <w:p w14:paraId="53DF595F" w14:textId="77777777" w:rsidR="00F75F64" w:rsidRPr="008913A6" w:rsidRDefault="00A62B0D" w:rsidP="0044744C">
      <w:pPr>
        <w:pStyle w:val="a4"/>
        <w:numPr>
          <w:ilvl w:val="0"/>
          <w:numId w:val="23"/>
        </w:numPr>
        <w:tabs>
          <w:tab w:val="left" w:pos="934"/>
        </w:tabs>
        <w:spacing w:before="1" w:line="229" w:lineRule="exact"/>
        <w:ind w:left="933"/>
      </w:pPr>
      <w:r w:rsidRPr="008913A6">
        <w:t>нотариально заверенная копия свидетельства о праве собственности пережившего супруга (при</w:t>
      </w:r>
      <w:r w:rsidRPr="008913A6">
        <w:rPr>
          <w:spacing w:val="-23"/>
        </w:rPr>
        <w:t xml:space="preserve"> </w:t>
      </w:r>
      <w:r w:rsidRPr="008913A6">
        <w:t>наличии);</w:t>
      </w:r>
    </w:p>
    <w:p w14:paraId="3A747E75" w14:textId="77777777" w:rsidR="00F75F64" w:rsidRPr="008913A6" w:rsidRDefault="00A62B0D" w:rsidP="0044744C">
      <w:pPr>
        <w:pStyle w:val="a4"/>
        <w:numPr>
          <w:ilvl w:val="0"/>
          <w:numId w:val="23"/>
        </w:numPr>
        <w:tabs>
          <w:tab w:val="left" w:pos="934"/>
        </w:tabs>
        <w:spacing w:line="229" w:lineRule="exact"/>
        <w:ind w:left="933"/>
      </w:pPr>
      <w:r w:rsidRPr="008913A6">
        <w:t>нотариально заверенная копия свидетельства о праве на наследство;</w:t>
      </w:r>
    </w:p>
    <w:p w14:paraId="22242C64" w14:textId="77777777" w:rsidR="00F75F64" w:rsidRPr="008913A6" w:rsidRDefault="00A62B0D" w:rsidP="0044744C">
      <w:pPr>
        <w:pStyle w:val="a4"/>
        <w:numPr>
          <w:ilvl w:val="0"/>
          <w:numId w:val="23"/>
        </w:numPr>
        <w:tabs>
          <w:tab w:val="left" w:pos="933"/>
          <w:tab w:val="left" w:pos="934"/>
        </w:tabs>
        <w:ind w:left="933" w:right="112"/>
      </w:pPr>
      <w:r w:rsidRPr="008913A6">
        <w:t>подписанное всеми наследниками соглашение о разделе наследуемого имущества (оригинал или копия, заверенная судом/нотариусом) (при</w:t>
      </w:r>
      <w:r w:rsidRPr="008913A6">
        <w:rPr>
          <w:spacing w:val="-3"/>
        </w:rPr>
        <w:t xml:space="preserve"> </w:t>
      </w:r>
      <w:r w:rsidRPr="008913A6">
        <w:t>наличии);</w:t>
      </w:r>
    </w:p>
    <w:p w14:paraId="60C7C2A8" w14:textId="77777777" w:rsidR="00F75F64" w:rsidRPr="008913A6" w:rsidRDefault="00A62B0D" w:rsidP="0044744C">
      <w:pPr>
        <w:pStyle w:val="a4"/>
        <w:numPr>
          <w:ilvl w:val="0"/>
          <w:numId w:val="23"/>
        </w:numPr>
        <w:tabs>
          <w:tab w:val="left" w:pos="932"/>
          <w:tab w:val="left" w:pos="933"/>
        </w:tabs>
        <w:spacing w:before="67"/>
        <w:ind w:left="932" w:right="111"/>
      </w:pPr>
      <w:r w:rsidRPr="008913A6">
        <w:t>нотариально заверенная копия или оригинал решения суда, содержащего указание на количество ценных бумаг, которое полагается каждому из участников общей долевой собственности (при</w:t>
      </w:r>
      <w:r w:rsidRPr="008913A6">
        <w:rPr>
          <w:spacing w:val="-17"/>
        </w:rPr>
        <w:t xml:space="preserve"> </w:t>
      </w:r>
      <w:r w:rsidRPr="008913A6">
        <w:t>наличии).</w:t>
      </w:r>
    </w:p>
    <w:p w14:paraId="6A838810" w14:textId="77777777" w:rsidR="00F75F64" w:rsidRPr="008913A6" w:rsidRDefault="00A62B0D" w:rsidP="0044744C">
      <w:pPr>
        <w:pStyle w:val="a4"/>
        <w:numPr>
          <w:ilvl w:val="2"/>
          <w:numId w:val="37"/>
        </w:numPr>
        <w:tabs>
          <w:tab w:val="left" w:pos="1348"/>
        </w:tabs>
        <w:spacing w:before="118"/>
        <w:ind w:left="570" w:right="108" w:firstLine="0"/>
      </w:pPr>
      <w:r w:rsidRPr="008913A6">
        <w:t>Сроки исполнения операций перевода/ списания наследуемых ценных бумаг со счета депо наследодателя на Счет депо наследника (наследников) определяются в разделе 8 настоящих</w:t>
      </w:r>
      <w:r w:rsidRPr="008913A6">
        <w:rPr>
          <w:spacing w:val="-18"/>
        </w:rPr>
        <w:t xml:space="preserve"> </w:t>
      </w:r>
      <w:r w:rsidRPr="008913A6">
        <w:t>Условий.</w:t>
      </w:r>
    </w:p>
    <w:p w14:paraId="5307B044" w14:textId="77777777" w:rsidR="00F75F64" w:rsidRPr="008913A6" w:rsidRDefault="00A62B0D" w:rsidP="0044744C">
      <w:pPr>
        <w:pStyle w:val="a4"/>
        <w:numPr>
          <w:ilvl w:val="2"/>
          <w:numId w:val="37"/>
        </w:numPr>
        <w:tabs>
          <w:tab w:val="left" w:pos="1349"/>
        </w:tabs>
        <w:spacing w:before="121"/>
        <w:ind w:left="570" w:right="111" w:firstLine="0"/>
      </w:pPr>
      <w:r w:rsidRPr="008913A6">
        <w:t>Стоимость услуг Депозитария за исполнение операций перевода / списания наследуемых ценных бумаг определяется Тарифами</w:t>
      </w:r>
      <w:r w:rsidRPr="008913A6">
        <w:rPr>
          <w:spacing w:val="-3"/>
        </w:rPr>
        <w:t xml:space="preserve"> </w:t>
      </w:r>
      <w:r w:rsidRPr="008913A6">
        <w:t>Депозитария.</w:t>
      </w:r>
    </w:p>
    <w:p w14:paraId="69021477" w14:textId="5ED9BA8F" w:rsidR="00F75F64" w:rsidRPr="008913A6" w:rsidRDefault="00A62B0D" w:rsidP="0044744C">
      <w:pPr>
        <w:pStyle w:val="a4"/>
        <w:numPr>
          <w:ilvl w:val="2"/>
          <w:numId w:val="37"/>
        </w:numPr>
        <w:tabs>
          <w:tab w:val="left" w:pos="1349"/>
        </w:tabs>
        <w:spacing w:before="121"/>
        <w:ind w:left="570" w:right="106" w:firstLine="0"/>
      </w:pPr>
      <w:r w:rsidRPr="008913A6">
        <w:t xml:space="preserve">Завершением операции перевода / списания наследуемых ценных бумаг со Счета депо наследодателя на Счет депо наследника (наследников), открытых в Депозитарии является выдача отчета </w:t>
      </w:r>
      <w:r w:rsidR="00B661D2" w:rsidRPr="008913A6">
        <w:t>об операциях по счету депо (Форма 003)</w:t>
      </w:r>
      <w:r w:rsidRPr="008913A6">
        <w:t>.</w:t>
      </w:r>
    </w:p>
    <w:p w14:paraId="0FD80B6D" w14:textId="77777777" w:rsidR="00F75F64" w:rsidRPr="008913A6" w:rsidRDefault="00F75F64" w:rsidP="0044744C">
      <w:pPr>
        <w:pStyle w:val="a3"/>
        <w:spacing w:before="1"/>
        <w:ind w:left="0"/>
        <w:rPr>
          <w:sz w:val="22"/>
          <w:szCs w:val="22"/>
        </w:rPr>
      </w:pPr>
    </w:p>
    <w:p w14:paraId="6E3B012D" w14:textId="77777777" w:rsidR="00F75F64" w:rsidRPr="008913A6" w:rsidRDefault="00A62B0D" w:rsidP="0044744C">
      <w:pPr>
        <w:pStyle w:val="2"/>
        <w:numPr>
          <w:ilvl w:val="1"/>
          <w:numId w:val="37"/>
        </w:numPr>
        <w:tabs>
          <w:tab w:val="left" w:pos="780"/>
        </w:tabs>
        <w:spacing w:line="295" w:lineRule="auto"/>
        <w:ind w:left="212" w:right="114" w:firstLine="0"/>
        <w:jc w:val="both"/>
        <w:rPr>
          <w:rFonts w:ascii="Times New Roman" w:hAnsi="Times New Roman" w:cs="Times New Roman"/>
          <w:sz w:val="22"/>
          <w:szCs w:val="22"/>
        </w:rPr>
      </w:pPr>
      <w:bookmarkStart w:id="53" w:name="11.8._Особенности_совершения_операций_в_"/>
      <w:bookmarkStart w:id="54" w:name="_Toc238642740"/>
      <w:bookmarkEnd w:id="53"/>
      <w:r w:rsidRPr="008913A6">
        <w:rPr>
          <w:rFonts w:ascii="Times New Roman" w:hAnsi="Times New Roman" w:cs="Times New Roman"/>
          <w:sz w:val="22"/>
          <w:szCs w:val="22"/>
        </w:rPr>
        <w:t>Особенности совершения операций в случае реорганизации, ликвидации, отзыва лицензии Депонента</w:t>
      </w:r>
      <w:bookmarkEnd w:id="54"/>
    </w:p>
    <w:p w14:paraId="68A91E78" w14:textId="77777777" w:rsidR="00F75F64" w:rsidRPr="008913A6" w:rsidRDefault="00A62B0D" w:rsidP="0044744C">
      <w:pPr>
        <w:pStyle w:val="a4"/>
        <w:numPr>
          <w:ilvl w:val="2"/>
          <w:numId w:val="37"/>
        </w:numPr>
        <w:tabs>
          <w:tab w:val="left" w:pos="1349"/>
        </w:tabs>
        <w:spacing w:before="46"/>
        <w:ind w:left="570" w:right="109" w:firstLine="0"/>
      </w:pPr>
      <w:r w:rsidRPr="008913A6">
        <w:t>В случае реорганизации Депонента – юридического лица Депозитарий в порядке, предусмотренном Условиями, проводит операции на основании следующих</w:t>
      </w:r>
      <w:r w:rsidRPr="008913A6">
        <w:rPr>
          <w:spacing w:val="-5"/>
        </w:rPr>
        <w:t xml:space="preserve"> </w:t>
      </w:r>
      <w:r w:rsidRPr="008913A6">
        <w:t>документов:</w:t>
      </w:r>
    </w:p>
    <w:p w14:paraId="3B02DD00" w14:textId="77777777" w:rsidR="00F75F64" w:rsidRPr="008913A6" w:rsidRDefault="00A62B0D" w:rsidP="0044744C">
      <w:pPr>
        <w:pStyle w:val="a4"/>
        <w:numPr>
          <w:ilvl w:val="0"/>
          <w:numId w:val="22"/>
        </w:numPr>
        <w:tabs>
          <w:tab w:val="left" w:pos="933"/>
        </w:tabs>
        <w:spacing w:before="1" w:line="229" w:lineRule="exact"/>
      </w:pPr>
      <w:r w:rsidRPr="008913A6">
        <w:t>поручений, инициированных Депонентом (его</w:t>
      </w:r>
      <w:r w:rsidRPr="008913A6">
        <w:rPr>
          <w:spacing w:val="1"/>
        </w:rPr>
        <w:t xml:space="preserve"> </w:t>
      </w:r>
      <w:r w:rsidRPr="008913A6">
        <w:t>правопреемником);</w:t>
      </w:r>
    </w:p>
    <w:p w14:paraId="77E5290E" w14:textId="77777777" w:rsidR="00F75F64" w:rsidRPr="008913A6" w:rsidRDefault="00A62B0D" w:rsidP="0044744C">
      <w:pPr>
        <w:pStyle w:val="a4"/>
        <w:numPr>
          <w:ilvl w:val="0"/>
          <w:numId w:val="22"/>
        </w:numPr>
        <w:tabs>
          <w:tab w:val="left" w:pos="933"/>
        </w:tabs>
        <w:spacing w:line="229" w:lineRule="exact"/>
      </w:pPr>
      <w:r w:rsidRPr="008913A6">
        <w:t>документа, подтверждающего внесение в ЕГРЮЛ записи о реорганизации юридического</w:t>
      </w:r>
      <w:r w:rsidRPr="008913A6">
        <w:rPr>
          <w:spacing w:val="-12"/>
        </w:rPr>
        <w:t xml:space="preserve"> </w:t>
      </w:r>
      <w:r w:rsidRPr="008913A6">
        <w:t>лица;</w:t>
      </w:r>
    </w:p>
    <w:p w14:paraId="2D64F90B" w14:textId="77777777" w:rsidR="00F75F64" w:rsidRPr="008913A6" w:rsidRDefault="00A62B0D" w:rsidP="0044744C">
      <w:pPr>
        <w:pStyle w:val="a4"/>
        <w:numPr>
          <w:ilvl w:val="0"/>
          <w:numId w:val="22"/>
        </w:numPr>
        <w:tabs>
          <w:tab w:val="left" w:pos="932"/>
          <w:tab w:val="left" w:pos="933"/>
        </w:tabs>
        <w:spacing w:before="1"/>
        <w:ind w:right="111"/>
      </w:pPr>
      <w:r w:rsidRPr="008913A6">
        <w:t>выписки из передаточного акта о передаче ценных бумаг вновь возникшему юридическому лицу (при слиянии и</w:t>
      </w:r>
      <w:r w:rsidRPr="008913A6">
        <w:rPr>
          <w:spacing w:val="-1"/>
        </w:rPr>
        <w:t xml:space="preserve"> </w:t>
      </w:r>
      <w:r w:rsidRPr="008913A6">
        <w:t>преобразовании);</w:t>
      </w:r>
    </w:p>
    <w:p w14:paraId="15B2F7AF" w14:textId="77777777" w:rsidR="00F75F64" w:rsidRPr="008913A6" w:rsidRDefault="00A62B0D" w:rsidP="0044744C">
      <w:pPr>
        <w:pStyle w:val="a4"/>
        <w:numPr>
          <w:ilvl w:val="0"/>
          <w:numId w:val="22"/>
        </w:numPr>
        <w:tabs>
          <w:tab w:val="left" w:pos="932"/>
          <w:tab w:val="left" w:pos="933"/>
        </w:tabs>
        <w:spacing w:before="1"/>
        <w:ind w:right="112"/>
      </w:pPr>
      <w:r w:rsidRPr="008913A6">
        <w:t>выписки из передаточного акта о передаче ценных бумаг юридическому лицу, к которому присоединяется другое юридическое лицо (при</w:t>
      </w:r>
      <w:r w:rsidRPr="008913A6">
        <w:rPr>
          <w:spacing w:val="-2"/>
        </w:rPr>
        <w:t xml:space="preserve"> </w:t>
      </w:r>
      <w:r w:rsidRPr="008913A6">
        <w:t>присоединении).</w:t>
      </w:r>
    </w:p>
    <w:p w14:paraId="0DD4C281" w14:textId="77777777" w:rsidR="00F75F64" w:rsidRPr="008913A6" w:rsidRDefault="00A62B0D" w:rsidP="0044744C">
      <w:pPr>
        <w:pStyle w:val="a3"/>
        <w:spacing w:before="121"/>
        <w:ind w:left="569" w:right="109"/>
        <w:rPr>
          <w:sz w:val="22"/>
          <w:szCs w:val="22"/>
        </w:rPr>
      </w:pPr>
      <w:r w:rsidRPr="008913A6">
        <w:rPr>
          <w:sz w:val="22"/>
          <w:szCs w:val="22"/>
        </w:rPr>
        <w:t>Выписки из передаточного акта должны быть подписаны руководителем и главным бухгалтером юридического лица (юридических лиц).</w:t>
      </w:r>
    </w:p>
    <w:p w14:paraId="36367EBE" w14:textId="77777777" w:rsidR="00F75F64" w:rsidRPr="008913A6" w:rsidRDefault="00A62B0D" w:rsidP="0044744C">
      <w:pPr>
        <w:pStyle w:val="a4"/>
        <w:numPr>
          <w:ilvl w:val="2"/>
          <w:numId w:val="37"/>
        </w:numPr>
        <w:tabs>
          <w:tab w:val="left" w:pos="1348"/>
        </w:tabs>
        <w:spacing w:before="118"/>
        <w:ind w:left="569" w:right="111" w:firstLine="0"/>
      </w:pPr>
      <w:r w:rsidRPr="008913A6">
        <w:t>По желанию правопреемника, ценные бумаги могут быть переведены на счет депо, открытый на имя правопреемника, либо по желанию правопреемника ценные бумаги могут быть переведены на лицевой счет правопреемника в реестре или счет депо, открытый на его имя в другом</w:t>
      </w:r>
      <w:r w:rsidRPr="008913A6">
        <w:rPr>
          <w:spacing w:val="-6"/>
        </w:rPr>
        <w:t xml:space="preserve"> </w:t>
      </w:r>
      <w:r w:rsidRPr="008913A6">
        <w:t>депозитарии.</w:t>
      </w:r>
    </w:p>
    <w:p w14:paraId="63A91B7C" w14:textId="77777777" w:rsidR="00F75F64" w:rsidRPr="008913A6" w:rsidRDefault="00A62B0D" w:rsidP="0044744C">
      <w:pPr>
        <w:pStyle w:val="a4"/>
        <w:numPr>
          <w:ilvl w:val="2"/>
          <w:numId w:val="37"/>
        </w:numPr>
        <w:tabs>
          <w:tab w:val="left" w:pos="1348"/>
        </w:tabs>
        <w:spacing w:before="122"/>
        <w:ind w:left="569" w:right="107" w:firstLine="0"/>
      </w:pPr>
      <w:r w:rsidRPr="008913A6">
        <w:t>При получении информации из ЕГРЮЛ о проведении процедуры ликвидации Депонента – юридического лица Депозитарий принимает поручения по счету депо ликвидируемого Депонента, инициированные лицами, входящими в состав ликвидационной комиссии, указанные в карточке с образцами подписей данных</w:t>
      </w:r>
      <w:r w:rsidRPr="008913A6">
        <w:rPr>
          <w:spacing w:val="-1"/>
        </w:rPr>
        <w:t xml:space="preserve"> </w:t>
      </w:r>
      <w:r w:rsidRPr="008913A6">
        <w:t>лиц.</w:t>
      </w:r>
    </w:p>
    <w:p w14:paraId="6990436E" w14:textId="77777777" w:rsidR="00F75F64" w:rsidRPr="008913A6" w:rsidRDefault="00A62B0D" w:rsidP="0044744C">
      <w:pPr>
        <w:pStyle w:val="a4"/>
        <w:numPr>
          <w:ilvl w:val="2"/>
          <w:numId w:val="37"/>
        </w:numPr>
        <w:tabs>
          <w:tab w:val="left" w:pos="1348"/>
        </w:tabs>
        <w:spacing w:before="119"/>
        <w:ind w:left="569" w:right="110" w:firstLine="0"/>
      </w:pPr>
      <w:r w:rsidRPr="008913A6">
        <w:t>При наличии ценных бумаг на счете депо, Депозитарий вправе осуществить действия, направленные на зачисление ценных бумаг ликвидированного Депонента на счет неустановленных лиц, открытый соответственно держателем реестра или депозитарием, осуществляющим обязательное централизованное хранение ценных бумаг, с одновременным списанием по соответствующим счетам номинального</w:t>
      </w:r>
      <w:r w:rsidRPr="008913A6">
        <w:rPr>
          <w:spacing w:val="-19"/>
        </w:rPr>
        <w:t xml:space="preserve"> </w:t>
      </w:r>
      <w:r w:rsidRPr="008913A6">
        <w:t>держателя.</w:t>
      </w:r>
    </w:p>
    <w:p w14:paraId="5E77B591" w14:textId="77777777" w:rsidR="00F75F64" w:rsidRPr="008913A6" w:rsidRDefault="00A62B0D" w:rsidP="0044744C">
      <w:pPr>
        <w:pStyle w:val="a4"/>
        <w:numPr>
          <w:ilvl w:val="2"/>
          <w:numId w:val="37"/>
        </w:numPr>
        <w:tabs>
          <w:tab w:val="left" w:pos="1348"/>
        </w:tabs>
        <w:spacing w:before="120"/>
        <w:ind w:left="569" w:right="111" w:firstLine="0"/>
      </w:pPr>
      <w:r w:rsidRPr="008913A6">
        <w:t>При списании ценных бумаг на счет неустановленных лиц, открытый соответственно держателем реестра или депозитарием, осуществляющим обязательное централизованное хранение ценных бумаг, Депозитарий передает следующую информацию о ликвидированном юридическом лице, со Счета депо, которого списываются ценные бумаги, держателю реестра или депозитарию, осуществляющему обязательное централизованное хранение ценных</w:t>
      </w:r>
      <w:r w:rsidRPr="008913A6">
        <w:rPr>
          <w:spacing w:val="3"/>
        </w:rPr>
        <w:t xml:space="preserve"> </w:t>
      </w:r>
      <w:r w:rsidRPr="008913A6">
        <w:t>бумаг:</w:t>
      </w:r>
    </w:p>
    <w:p w14:paraId="317D5704" w14:textId="77777777" w:rsidR="00F75F64" w:rsidRPr="008913A6" w:rsidRDefault="00A62B0D" w:rsidP="0044744C">
      <w:pPr>
        <w:pStyle w:val="a4"/>
        <w:numPr>
          <w:ilvl w:val="0"/>
          <w:numId w:val="22"/>
        </w:numPr>
        <w:tabs>
          <w:tab w:val="left" w:pos="932"/>
          <w:tab w:val="left" w:pos="933"/>
        </w:tabs>
        <w:ind w:right="111"/>
      </w:pPr>
      <w:r w:rsidRPr="008913A6">
        <w:t>полное наименование организации и сокращенное наименование (если имеется) в соответствии с ее уставом;</w:t>
      </w:r>
    </w:p>
    <w:p w14:paraId="307FF80A" w14:textId="77777777" w:rsidR="00F75F64" w:rsidRPr="008913A6" w:rsidRDefault="00A62B0D" w:rsidP="0044744C">
      <w:pPr>
        <w:pStyle w:val="a4"/>
        <w:numPr>
          <w:ilvl w:val="0"/>
          <w:numId w:val="22"/>
        </w:numPr>
        <w:tabs>
          <w:tab w:val="left" w:pos="933"/>
        </w:tabs>
        <w:spacing w:before="1"/>
        <w:ind w:right="110"/>
      </w:pPr>
      <w:r w:rsidRPr="008913A6">
        <w:t>международный код идентификации юридического лица, либо основной государственный регистрационный номер и дата государственной регистрации в качестве юридического лица (дата внесения в Единый государственный реестр юридических лиц сведений о юридическом лице, зарегистрированном до 1 июля 2002</w:t>
      </w:r>
      <w:r w:rsidRPr="008913A6">
        <w:rPr>
          <w:spacing w:val="2"/>
        </w:rPr>
        <w:t xml:space="preserve"> </w:t>
      </w:r>
      <w:r w:rsidRPr="008913A6">
        <w:t>года);</w:t>
      </w:r>
    </w:p>
    <w:p w14:paraId="385B6B54" w14:textId="77777777" w:rsidR="00F75F64" w:rsidRPr="008913A6" w:rsidRDefault="00A62B0D" w:rsidP="0044744C">
      <w:pPr>
        <w:pStyle w:val="a4"/>
        <w:numPr>
          <w:ilvl w:val="0"/>
          <w:numId w:val="22"/>
        </w:numPr>
        <w:tabs>
          <w:tab w:val="left" w:pos="933"/>
        </w:tabs>
        <w:spacing w:line="230" w:lineRule="exact"/>
      </w:pPr>
      <w:r w:rsidRPr="008913A6">
        <w:t>ИНН;</w:t>
      </w:r>
    </w:p>
    <w:p w14:paraId="26314B3C" w14:textId="77777777" w:rsidR="00F75F64" w:rsidRPr="008913A6" w:rsidRDefault="00A62B0D" w:rsidP="0044744C">
      <w:pPr>
        <w:pStyle w:val="a4"/>
        <w:numPr>
          <w:ilvl w:val="0"/>
          <w:numId w:val="22"/>
        </w:numPr>
        <w:tabs>
          <w:tab w:val="left" w:pos="933"/>
        </w:tabs>
      </w:pPr>
      <w:r w:rsidRPr="008913A6">
        <w:t>место нахождения;</w:t>
      </w:r>
    </w:p>
    <w:p w14:paraId="4C200ED8" w14:textId="77777777" w:rsidR="00F75F64" w:rsidRPr="008913A6" w:rsidRDefault="00A62B0D" w:rsidP="0044744C">
      <w:pPr>
        <w:pStyle w:val="a4"/>
        <w:numPr>
          <w:ilvl w:val="0"/>
          <w:numId w:val="22"/>
        </w:numPr>
        <w:tabs>
          <w:tab w:val="left" w:pos="933"/>
        </w:tabs>
        <w:spacing w:before="1"/>
      </w:pPr>
      <w:r w:rsidRPr="008913A6">
        <w:t>почтовый</w:t>
      </w:r>
      <w:r w:rsidRPr="008913A6">
        <w:rPr>
          <w:spacing w:val="-2"/>
        </w:rPr>
        <w:t xml:space="preserve"> </w:t>
      </w:r>
      <w:r w:rsidRPr="008913A6">
        <w:t>адрес;</w:t>
      </w:r>
    </w:p>
    <w:p w14:paraId="04E64A57" w14:textId="77777777" w:rsidR="00F75F64" w:rsidRPr="008913A6" w:rsidRDefault="00A62B0D" w:rsidP="0044744C">
      <w:pPr>
        <w:pStyle w:val="a4"/>
        <w:numPr>
          <w:ilvl w:val="0"/>
          <w:numId w:val="22"/>
        </w:numPr>
        <w:tabs>
          <w:tab w:val="left" w:pos="933"/>
        </w:tabs>
      </w:pPr>
      <w:r w:rsidRPr="008913A6">
        <w:t>номер телефона, факса (при</w:t>
      </w:r>
      <w:r w:rsidRPr="008913A6">
        <w:rPr>
          <w:spacing w:val="2"/>
        </w:rPr>
        <w:t xml:space="preserve"> </w:t>
      </w:r>
      <w:r w:rsidRPr="008913A6">
        <w:t>наличии);</w:t>
      </w:r>
    </w:p>
    <w:p w14:paraId="11BEA53A" w14:textId="77777777" w:rsidR="00F75F64" w:rsidRPr="008913A6" w:rsidRDefault="00A62B0D" w:rsidP="0044744C">
      <w:pPr>
        <w:pStyle w:val="a4"/>
        <w:numPr>
          <w:ilvl w:val="0"/>
          <w:numId w:val="22"/>
        </w:numPr>
        <w:tabs>
          <w:tab w:val="left" w:pos="933"/>
        </w:tabs>
        <w:spacing w:before="1"/>
      </w:pPr>
      <w:r w:rsidRPr="008913A6">
        <w:t>электронный адрес (при</w:t>
      </w:r>
      <w:r w:rsidRPr="008913A6">
        <w:rPr>
          <w:spacing w:val="-3"/>
        </w:rPr>
        <w:t xml:space="preserve"> </w:t>
      </w:r>
      <w:r w:rsidRPr="008913A6">
        <w:t>наличии).</w:t>
      </w:r>
    </w:p>
    <w:p w14:paraId="59D56FB2" w14:textId="77777777" w:rsidR="00F75F64" w:rsidRPr="008913A6" w:rsidRDefault="00A62B0D" w:rsidP="0044744C">
      <w:pPr>
        <w:pStyle w:val="a3"/>
        <w:spacing w:before="120"/>
        <w:rPr>
          <w:sz w:val="22"/>
          <w:szCs w:val="22"/>
        </w:rPr>
      </w:pPr>
      <w:r w:rsidRPr="008913A6">
        <w:rPr>
          <w:sz w:val="22"/>
          <w:szCs w:val="22"/>
        </w:rPr>
        <w:t>Депозитарий вправе требовать у Депонента иную информацию.</w:t>
      </w:r>
    </w:p>
    <w:p w14:paraId="6C2AE065" w14:textId="77777777" w:rsidR="00F75F64" w:rsidRPr="008913A6" w:rsidRDefault="00A62B0D" w:rsidP="0044744C">
      <w:pPr>
        <w:pStyle w:val="a4"/>
        <w:numPr>
          <w:ilvl w:val="2"/>
          <w:numId w:val="37"/>
        </w:numPr>
        <w:tabs>
          <w:tab w:val="left" w:pos="1348"/>
        </w:tabs>
        <w:spacing w:before="118"/>
        <w:ind w:left="569" w:right="112" w:firstLine="1"/>
      </w:pPr>
      <w:r w:rsidRPr="008913A6">
        <w:t>При ликвидации Депонента – иностранного юридического лица (иностранной организации, не являющейся юридическим лицом), подтвержденного документом согласно законодательству, в соответствии с которым оно было создано, применяются процедуры списания ценных бумаг, аналогичные процедурам списания ценных бумаг при ликвидации Депонента – юридического лица, созданного в соответствии с законодательством Российской</w:t>
      </w:r>
      <w:r w:rsidRPr="008913A6">
        <w:rPr>
          <w:spacing w:val="-1"/>
        </w:rPr>
        <w:t xml:space="preserve"> </w:t>
      </w:r>
      <w:r w:rsidRPr="008913A6">
        <w:t>Федерации.</w:t>
      </w:r>
    </w:p>
    <w:p w14:paraId="43EF6FA3" w14:textId="09090DD2" w:rsidR="00F75F64" w:rsidRPr="008913A6" w:rsidRDefault="00013BEC" w:rsidP="0044744C">
      <w:pPr>
        <w:pStyle w:val="a4"/>
        <w:numPr>
          <w:ilvl w:val="2"/>
          <w:numId w:val="37"/>
        </w:numPr>
        <w:tabs>
          <w:tab w:val="left" w:pos="1349"/>
        </w:tabs>
        <w:spacing w:before="67"/>
        <w:ind w:left="570" w:right="110" w:firstLine="0"/>
      </w:pPr>
      <w:r w:rsidRPr="008913A6">
        <w:t>П</w:t>
      </w:r>
      <w:r w:rsidR="00A62B0D" w:rsidRPr="008913A6">
        <w:t>ри аннулировании лицензии Депонента-Депозитария, в случае необеспечения в установленные сроки Депонентом-Депозитарием перевода ценных бумаг на счета владельцев и при наличии у Депозитария списка Депонентов, составленного Депонентом-Депозитарием, Депозитарий передает такие списки держателю реестра или депозитарию, осуществляющему обязательное централизованное хранение ценных</w:t>
      </w:r>
      <w:r w:rsidR="00A62B0D" w:rsidRPr="008913A6">
        <w:rPr>
          <w:spacing w:val="-11"/>
        </w:rPr>
        <w:t xml:space="preserve"> </w:t>
      </w:r>
      <w:r w:rsidR="00A62B0D" w:rsidRPr="008913A6">
        <w:t>бумаг.</w:t>
      </w:r>
    </w:p>
    <w:p w14:paraId="539A9E40" w14:textId="77777777" w:rsidR="00F75F64" w:rsidRPr="008913A6" w:rsidRDefault="00A62B0D" w:rsidP="0044744C">
      <w:pPr>
        <w:pStyle w:val="a4"/>
        <w:numPr>
          <w:ilvl w:val="2"/>
          <w:numId w:val="37"/>
        </w:numPr>
        <w:tabs>
          <w:tab w:val="left" w:pos="1349"/>
        </w:tabs>
        <w:spacing w:before="119"/>
        <w:ind w:left="570" w:right="107" w:firstLine="0"/>
      </w:pPr>
      <w:r w:rsidRPr="008913A6">
        <w:t>При аннулировании лицензии Депонента-Доверительного управляющего, в случае необеспечения Депонентом-Доверительным управляющим перевода ценных бумаг на счета владельцев и при наличии у Депозитария информации о его клиентах, Депозитарий передает данную информацию держателю реестра или депозитарию, осуществляющему обязательное централизованное хранение ценных</w:t>
      </w:r>
      <w:r w:rsidRPr="008913A6">
        <w:rPr>
          <w:spacing w:val="-7"/>
        </w:rPr>
        <w:t xml:space="preserve"> </w:t>
      </w:r>
      <w:r w:rsidRPr="008913A6">
        <w:t>бумаг.</w:t>
      </w:r>
    </w:p>
    <w:p w14:paraId="6DB5D583" w14:textId="77777777" w:rsidR="00F75F64" w:rsidRPr="008913A6" w:rsidRDefault="00A62B0D" w:rsidP="0044744C">
      <w:pPr>
        <w:pStyle w:val="a4"/>
        <w:numPr>
          <w:ilvl w:val="2"/>
          <w:numId w:val="37"/>
        </w:numPr>
        <w:tabs>
          <w:tab w:val="left" w:pos="1348"/>
        </w:tabs>
        <w:spacing w:before="120"/>
        <w:ind w:left="570" w:right="110" w:firstLine="0"/>
      </w:pPr>
      <w:r w:rsidRPr="008913A6">
        <w:t>В случае невозможности списания ценных бумаг ликвидированных Депонентов на счет неустановленных лиц, открытый соответственно держателем реестра или депозитарием, осуществляющим обязательное централизованное хранение ценных бумаг (реестр ценных бумаг передан на хранение в саморегулируемую организацию регистраторов, находится у держателя реестра на хранении после расторжения договора с Эмитентом, иные случаи) Депозитарий вправе осуществить следующие</w:t>
      </w:r>
      <w:r w:rsidRPr="008913A6">
        <w:rPr>
          <w:spacing w:val="-23"/>
        </w:rPr>
        <w:t xml:space="preserve"> </w:t>
      </w:r>
      <w:r w:rsidRPr="008913A6">
        <w:t>действия:</w:t>
      </w:r>
    </w:p>
    <w:p w14:paraId="73CD01BE" w14:textId="77777777" w:rsidR="00F75F64" w:rsidRPr="008913A6" w:rsidRDefault="00A62B0D" w:rsidP="0044744C">
      <w:pPr>
        <w:pStyle w:val="a4"/>
        <w:numPr>
          <w:ilvl w:val="0"/>
          <w:numId w:val="22"/>
        </w:numPr>
        <w:tabs>
          <w:tab w:val="left" w:pos="933"/>
        </w:tabs>
      </w:pPr>
      <w:r w:rsidRPr="008913A6">
        <w:t>осуществить приостановку операций по счету депо ликвидированного</w:t>
      </w:r>
      <w:r w:rsidRPr="008913A6">
        <w:rPr>
          <w:spacing w:val="1"/>
        </w:rPr>
        <w:t xml:space="preserve"> </w:t>
      </w:r>
      <w:r w:rsidRPr="008913A6">
        <w:t>Депонента;</w:t>
      </w:r>
    </w:p>
    <w:p w14:paraId="1AC8B94E" w14:textId="77777777" w:rsidR="00F75F64" w:rsidRPr="008913A6" w:rsidRDefault="00A62B0D" w:rsidP="0044744C">
      <w:pPr>
        <w:pStyle w:val="a4"/>
        <w:numPr>
          <w:ilvl w:val="0"/>
          <w:numId w:val="22"/>
        </w:numPr>
        <w:tabs>
          <w:tab w:val="left" w:pos="933"/>
        </w:tabs>
        <w:ind w:right="111"/>
      </w:pPr>
      <w:r w:rsidRPr="008913A6">
        <w:t>в случае, если ведение реестра возобновляется, Депозитарий предпринимает действия, предусмотренные пунктом 11.8.4. настоящих</w:t>
      </w:r>
      <w:r w:rsidRPr="008913A6">
        <w:rPr>
          <w:spacing w:val="2"/>
        </w:rPr>
        <w:t xml:space="preserve"> </w:t>
      </w:r>
      <w:r w:rsidRPr="008913A6">
        <w:t>Условий;</w:t>
      </w:r>
    </w:p>
    <w:p w14:paraId="2179B2BD" w14:textId="77777777" w:rsidR="00F75F64" w:rsidRPr="008913A6" w:rsidRDefault="00A62B0D" w:rsidP="0044744C">
      <w:pPr>
        <w:pStyle w:val="a4"/>
        <w:numPr>
          <w:ilvl w:val="0"/>
          <w:numId w:val="22"/>
        </w:numPr>
        <w:tabs>
          <w:tab w:val="left" w:pos="933"/>
        </w:tabs>
        <w:spacing w:before="1"/>
        <w:ind w:right="111"/>
      </w:pPr>
      <w:r w:rsidRPr="008913A6">
        <w:t>в случае последующей ликвидации Эмитента ценных бумаг, Депозитарий осуществляет списание ценных бумаг со счетов депо по состоянию на дату внесения в ЕГРЮЛ записи об исключении Эмитента из ЕГРЮЛ.</w:t>
      </w:r>
    </w:p>
    <w:p w14:paraId="54CAC87D" w14:textId="77777777" w:rsidR="00F75F64" w:rsidRPr="008913A6" w:rsidRDefault="00F75F64" w:rsidP="0044744C">
      <w:pPr>
        <w:pStyle w:val="a3"/>
        <w:spacing w:before="1"/>
        <w:ind w:left="0"/>
        <w:rPr>
          <w:sz w:val="22"/>
          <w:szCs w:val="22"/>
        </w:rPr>
      </w:pPr>
    </w:p>
    <w:p w14:paraId="027A365C" w14:textId="7ABE68E4" w:rsidR="00F75F64" w:rsidRPr="008913A6" w:rsidRDefault="009171C0" w:rsidP="00AE0082">
      <w:pPr>
        <w:pStyle w:val="2"/>
        <w:numPr>
          <w:ilvl w:val="1"/>
          <w:numId w:val="37"/>
        </w:numPr>
        <w:tabs>
          <w:tab w:val="left" w:pos="780"/>
        </w:tabs>
        <w:ind w:left="779" w:right="113" w:hanging="567"/>
        <w:jc w:val="both"/>
        <w:rPr>
          <w:rFonts w:ascii="Times New Roman" w:hAnsi="Times New Roman" w:cs="Times New Roman"/>
          <w:sz w:val="22"/>
          <w:szCs w:val="22"/>
        </w:rPr>
      </w:pPr>
      <w:bookmarkStart w:id="55" w:name="11.9._Исправительные_записи_по_счетам_де"/>
      <w:bookmarkStart w:id="56" w:name="_Toc238642741"/>
      <w:bookmarkEnd w:id="55"/>
      <w:r w:rsidRPr="008913A6">
        <w:rPr>
          <w:rFonts w:ascii="Times New Roman" w:hAnsi="Times New Roman" w:cs="Times New Roman"/>
          <w:sz w:val="22"/>
          <w:szCs w:val="22"/>
        </w:rPr>
        <w:t>Особенности совершения операций по торговым счета</w:t>
      </w:r>
      <w:r w:rsidR="00424FBE" w:rsidRPr="008913A6">
        <w:rPr>
          <w:rFonts w:ascii="Times New Roman" w:hAnsi="Times New Roman" w:cs="Times New Roman"/>
          <w:sz w:val="22"/>
          <w:szCs w:val="22"/>
        </w:rPr>
        <w:t>м</w:t>
      </w:r>
      <w:r w:rsidRPr="008913A6">
        <w:rPr>
          <w:rFonts w:ascii="Times New Roman" w:hAnsi="Times New Roman" w:cs="Times New Roman"/>
          <w:sz w:val="22"/>
          <w:szCs w:val="22"/>
        </w:rPr>
        <w:t xml:space="preserve"> депо</w:t>
      </w:r>
      <w:bookmarkEnd w:id="56"/>
    </w:p>
    <w:p w14:paraId="383460A0" w14:textId="5EDA96CE" w:rsidR="009171C0" w:rsidRPr="008913A6" w:rsidRDefault="009171C0" w:rsidP="009171C0">
      <w:pPr>
        <w:pStyle w:val="a4"/>
        <w:numPr>
          <w:ilvl w:val="2"/>
          <w:numId w:val="37"/>
        </w:numPr>
        <w:tabs>
          <w:tab w:val="left" w:pos="1349"/>
        </w:tabs>
        <w:spacing w:before="114"/>
        <w:ind w:left="570" w:right="108" w:firstLine="0"/>
      </w:pPr>
      <w:r w:rsidRPr="008913A6">
        <w:t xml:space="preserve">Торговый </w:t>
      </w:r>
      <w:r w:rsidRPr="008913A6">
        <w:rPr>
          <w:lang w:bidi="ar-SA"/>
        </w:rPr>
        <w:t>счет депо открывается в Депозитарии для учета прав на ценные бумаги Депонентов, которые могут быть использованы для исполнения и (или) обеспечения исполнения обязательств, допущенных к клирингу, в соответствии с Федеральным законом от 07.02.2011 № 7-ФЗ "О клиринге и клиринговой деятельности".</w:t>
      </w:r>
    </w:p>
    <w:p w14:paraId="36101255" w14:textId="322EFE4A" w:rsidR="009171C0" w:rsidRPr="008913A6" w:rsidRDefault="009171C0" w:rsidP="009171C0">
      <w:pPr>
        <w:widowControl/>
        <w:adjustRightInd w:val="0"/>
        <w:ind w:left="570"/>
        <w:jc w:val="both"/>
        <w:rPr>
          <w:lang w:bidi="ar-SA"/>
        </w:rPr>
      </w:pPr>
      <w:r w:rsidRPr="008913A6">
        <w:rPr>
          <w:lang w:bidi="ar-SA"/>
        </w:rPr>
        <w:t xml:space="preserve">Торговые счета депо открываются в соответствии с условиями заключенных Депозитарием с Депонентами депозитарных договоров. </w:t>
      </w:r>
    </w:p>
    <w:p w14:paraId="219C15B5" w14:textId="77777777" w:rsidR="009171C0" w:rsidRPr="008913A6" w:rsidRDefault="009171C0" w:rsidP="009171C0">
      <w:pPr>
        <w:widowControl/>
        <w:adjustRightInd w:val="0"/>
        <w:ind w:firstLine="570"/>
        <w:jc w:val="both"/>
        <w:rPr>
          <w:lang w:bidi="ar-SA"/>
        </w:rPr>
      </w:pPr>
      <w:r w:rsidRPr="008913A6">
        <w:rPr>
          <w:lang w:bidi="ar-SA"/>
        </w:rPr>
        <w:t>Депозитарий может открыть торговый счет депо при условии:</w:t>
      </w:r>
    </w:p>
    <w:p w14:paraId="7BF97786" w14:textId="77777777" w:rsidR="009171C0" w:rsidRPr="008913A6" w:rsidRDefault="009171C0" w:rsidP="009171C0">
      <w:pPr>
        <w:widowControl/>
        <w:adjustRightInd w:val="0"/>
        <w:ind w:left="570" w:firstLine="150"/>
        <w:jc w:val="both"/>
        <w:rPr>
          <w:lang w:bidi="ar-SA"/>
        </w:rPr>
      </w:pPr>
      <w:r w:rsidRPr="008913A6">
        <w:rPr>
          <w:lang w:bidi="ar-SA"/>
        </w:rPr>
        <w:t xml:space="preserve">- открытия ему в другом депозитарии торгового счета депо номинального держателя или </w:t>
      </w:r>
      <w:proofErr w:type="spellStart"/>
      <w:r w:rsidRPr="008913A6">
        <w:rPr>
          <w:lang w:bidi="ar-SA"/>
        </w:rPr>
        <w:t>субсчета</w:t>
      </w:r>
      <w:proofErr w:type="spellEnd"/>
      <w:r w:rsidRPr="008913A6">
        <w:rPr>
          <w:lang w:bidi="ar-SA"/>
        </w:rPr>
        <w:t xml:space="preserve"> депо номинального держателя;</w:t>
      </w:r>
    </w:p>
    <w:p w14:paraId="2C6B476B" w14:textId="77777777" w:rsidR="009171C0" w:rsidRPr="008913A6" w:rsidRDefault="009171C0" w:rsidP="009171C0">
      <w:pPr>
        <w:widowControl/>
        <w:adjustRightInd w:val="0"/>
        <w:ind w:left="570" w:firstLine="150"/>
        <w:jc w:val="both"/>
        <w:rPr>
          <w:lang w:bidi="ar-SA"/>
        </w:rPr>
      </w:pPr>
      <w:r w:rsidRPr="008913A6">
        <w:rPr>
          <w:lang w:bidi="ar-SA"/>
        </w:rPr>
        <w:t>- указания Депонентом (его уполномоченным представителем) клиринговой организации, по распоряжению (с согласия) которой совершаются операции по торговому счету депо.</w:t>
      </w:r>
    </w:p>
    <w:p w14:paraId="139CE7F7" w14:textId="77777777" w:rsidR="009171C0" w:rsidRPr="008913A6" w:rsidRDefault="009171C0" w:rsidP="00FA0E6A">
      <w:pPr>
        <w:widowControl/>
        <w:adjustRightInd w:val="0"/>
        <w:ind w:left="572"/>
        <w:jc w:val="both"/>
        <w:rPr>
          <w:lang w:bidi="ar-SA"/>
        </w:rPr>
      </w:pPr>
      <w:r w:rsidRPr="008913A6">
        <w:rPr>
          <w:lang w:bidi="ar-SA"/>
        </w:rPr>
        <w:t>Одному Депоненту может быть открыто более одного торгового счета депо.</w:t>
      </w:r>
    </w:p>
    <w:p w14:paraId="75D66039" w14:textId="4D8681DC" w:rsidR="00FA0E6A" w:rsidRPr="008913A6" w:rsidRDefault="00FA0E6A" w:rsidP="00FA0E6A">
      <w:pPr>
        <w:widowControl/>
        <w:adjustRightInd w:val="0"/>
        <w:ind w:left="572"/>
        <w:jc w:val="both"/>
        <w:rPr>
          <w:lang w:bidi="ar-SA"/>
        </w:rPr>
      </w:pPr>
      <w:r w:rsidRPr="008913A6">
        <w:rPr>
          <w:lang w:bidi="ar-SA"/>
        </w:rPr>
        <w:t>Отражение в учетных регистрах Депозитария операций, связанных с исполнением обязательств по передаче ценных бумаг по итогам клиринга, представляет собой внесение записей о зачислении или списании соответствующего количества ценных бумаг Депонента по торговым Счетам депо Депонента.</w:t>
      </w:r>
    </w:p>
    <w:p w14:paraId="469F216A" w14:textId="26860159" w:rsidR="009171C0" w:rsidRPr="008913A6" w:rsidRDefault="009171C0">
      <w:pPr>
        <w:pStyle w:val="a4"/>
        <w:widowControl/>
        <w:numPr>
          <w:ilvl w:val="2"/>
          <w:numId w:val="37"/>
        </w:numPr>
        <w:adjustRightInd w:val="0"/>
        <w:rPr>
          <w:lang w:bidi="ar-SA"/>
        </w:rPr>
      </w:pPr>
      <w:r w:rsidRPr="008913A6">
        <w:rPr>
          <w:lang w:bidi="ar-SA"/>
        </w:rPr>
        <w:t>Т</w:t>
      </w:r>
      <w:r w:rsidRPr="008913A6">
        <w:rPr>
          <w:lang w:eastAsia="en-US" w:bidi="ar-SA"/>
        </w:rPr>
        <w:t>орговые счета депо открываются на основании:</w:t>
      </w:r>
    </w:p>
    <w:p w14:paraId="60850E1D" w14:textId="29851560" w:rsidR="002F10D5" w:rsidRPr="008913A6" w:rsidRDefault="00FA0E6A" w:rsidP="00DD2E9F">
      <w:pPr>
        <w:widowControl/>
        <w:adjustRightInd w:val="0"/>
        <w:ind w:left="568"/>
        <w:jc w:val="both"/>
        <w:rPr>
          <w:lang w:eastAsia="en-US" w:bidi="ar-SA"/>
        </w:rPr>
      </w:pPr>
      <w:r w:rsidRPr="008913A6">
        <w:rPr>
          <w:lang w:eastAsia="en-US" w:bidi="ar-SA"/>
        </w:rPr>
        <w:t xml:space="preserve">- </w:t>
      </w:r>
      <w:r w:rsidR="009171C0" w:rsidRPr="008913A6">
        <w:rPr>
          <w:lang w:eastAsia="en-US" w:bidi="ar-SA"/>
        </w:rPr>
        <w:t xml:space="preserve">Поручения Депонента на </w:t>
      </w:r>
      <w:r w:rsidR="00013BEC" w:rsidRPr="008913A6">
        <w:rPr>
          <w:lang w:eastAsia="en-US" w:bidi="ar-SA"/>
        </w:rPr>
        <w:t>совершение административной операции</w:t>
      </w:r>
      <w:r w:rsidR="009171C0" w:rsidRPr="008913A6">
        <w:rPr>
          <w:lang w:eastAsia="en-US" w:bidi="ar-SA"/>
        </w:rPr>
        <w:t xml:space="preserve"> </w:t>
      </w:r>
      <w:r w:rsidR="00013BEC" w:rsidRPr="008913A6">
        <w:t>(Форма П002)</w:t>
      </w:r>
      <w:r w:rsidR="00D20448" w:rsidRPr="008913A6">
        <w:t xml:space="preserve"> с указанием клиринговой организации</w:t>
      </w:r>
      <w:r w:rsidR="00424FBE" w:rsidRPr="008913A6">
        <w:rPr>
          <w:lang w:eastAsia="en-US" w:bidi="ar-SA"/>
        </w:rPr>
        <w:t>, Анкеты клиента.</w:t>
      </w:r>
    </w:p>
    <w:p w14:paraId="2532B28B" w14:textId="18F0B4CE" w:rsidR="00013BEC" w:rsidRPr="008913A6" w:rsidRDefault="002F10D5" w:rsidP="00DD2E9F">
      <w:pPr>
        <w:widowControl/>
        <w:adjustRightInd w:val="0"/>
        <w:ind w:left="568"/>
        <w:jc w:val="both"/>
      </w:pPr>
      <w:r w:rsidRPr="008913A6">
        <w:t xml:space="preserve">Операция открытия торгового Счета депо завершается предоставлением Депоненту </w:t>
      </w:r>
      <w:r w:rsidR="00424FBE" w:rsidRPr="008913A6">
        <w:t>Уведомления</w:t>
      </w:r>
      <w:r w:rsidRPr="008913A6">
        <w:t xml:space="preserve"> об открытии Счета депо в порядке, предусмотренном Условиями.</w:t>
      </w:r>
    </w:p>
    <w:p w14:paraId="4500C7EF" w14:textId="77777777" w:rsidR="002F10D5" w:rsidRPr="008913A6" w:rsidRDefault="002F10D5" w:rsidP="00DD2E9F">
      <w:pPr>
        <w:pStyle w:val="a4"/>
        <w:widowControl/>
        <w:numPr>
          <w:ilvl w:val="2"/>
          <w:numId w:val="37"/>
        </w:numPr>
        <w:adjustRightInd w:val="0"/>
        <w:ind w:left="567" w:firstLine="0"/>
        <w:rPr>
          <w:lang w:eastAsia="en-US" w:bidi="ar-SA"/>
        </w:rPr>
      </w:pPr>
      <w:r w:rsidRPr="008913A6">
        <w:t xml:space="preserve">Основаниями для зачисления ценных бумаг на торговый Счет депо, открытый в Депозитарии, или списания ценных бумаг с указанного счета являются: </w:t>
      </w:r>
    </w:p>
    <w:p w14:paraId="05FDBD87" w14:textId="77777777" w:rsidR="002F10D5" w:rsidRPr="008913A6" w:rsidRDefault="002F10D5" w:rsidP="002F10D5">
      <w:pPr>
        <w:widowControl/>
        <w:adjustRightInd w:val="0"/>
        <w:ind w:left="568"/>
        <w:jc w:val="both"/>
      </w:pPr>
      <w:r w:rsidRPr="008913A6">
        <w:t xml:space="preserve">1) распоряжение клиринговой организации в виде Поручения по </w:t>
      </w:r>
      <w:proofErr w:type="spellStart"/>
      <w:r w:rsidRPr="008913A6">
        <w:t>субсчетам</w:t>
      </w:r>
      <w:proofErr w:type="spellEnd"/>
      <w:r w:rsidRPr="008913A6">
        <w:t xml:space="preserve"> депо номинального держателя, на которых учитываются права на эти ценные бумаги, и (или) отчета клиринговой организации по итогам клиринга; либо </w:t>
      </w:r>
    </w:p>
    <w:p w14:paraId="67F95AC9" w14:textId="77777777" w:rsidR="002F10D5" w:rsidRPr="008913A6" w:rsidRDefault="002F10D5" w:rsidP="002F10D5">
      <w:pPr>
        <w:widowControl/>
        <w:adjustRightInd w:val="0"/>
        <w:ind w:left="568"/>
        <w:jc w:val="both"/>
      </w:pPr>
      <w:r w:rsidRPr="008913A6">
        <w:t xml:space="preserve">2) распоряжение клиринговой организации в виде Поручения по торговым Счетам депо номинального держателя, на которых учитываются права на эти ценные бумаги, и (или) отчета клиринговой организации по итогам клиринга; либо </w:t>
      </w:r>
    </w:p>
    <w:p w14:paraId="3C37FB8F" w14:textId="0F332D3D" w:rsidR="002F10D5" w:rsidRPr="008913A6" w:rsidRDefault="002F10D5" w:rsidP="002F10D5">
      <w:pPr>
        <w:widowControl/>
        <w:adjustRightInd w:val="0"/>
        <w:ind w:left="568"/>
        <w:jc w:val="both"/>
      </w:pPr>
      <w:r w:rsidRPr="008913A6">
        <w:t xml:space="preserve">3) </w:t>
      </w:r>
      <w:r w:rsidR="009172FB" w:rsidRPr="008913A6">
        <w:t>с</w:t>
      </w:r>
      <w:r w:rsidR="005C14A0" w:rsidRPr="008913A6">
        <w:t xml:space="preserve">лужебное </w:t>
      </w:r>
      <w:r w:rsidRPr="008913A6">
        <w:t xml:space="preserve">поручение </w:t>
      </w:r>
      <w:r w:rsidR="008224EE" w:rsidRPr="008913A6">
        <w:t xml:space="preserve">на совершение операций с ценными бумагами по итогам торгового дня </w:t>
      </w:r>
      <w:r w:rsidRPr="008913A6">
        <w:t>(формируется Депозитарием) по торгов</w:t>
      </w:r>
      <w:r w:rsidR="0032683A" w:rsidRPr="008913A6">
        <w:t>ым Счетам</w:t>
      </w:r>
      <w:r w:rsidRPr="008913A6">
        <w:t xml:space="preserve"> депо</w:t>
      </w:r>
      <w:r w:rsidR="0032683A" w:rsidRPr="008913A6">
        <w:t xml:space="preserve"> Депонентов, открытым</w:t>
      </w:r>
      <w:r w:rsidRPr="008913A6">
        <w:t xml:space="preserve"> в Депозитарии, и согласие клиринговой организации на распоряжение по открытому Депозитарию торговому Счету депо номинального держателя, на котором учитываются права на эти ценные бумаги в расчетном депозитарии; либо </w:t>
      </w:r>
    </w:p>
    <w:p w14:paraId="69ADC5CA" w14:textId="7CD572D2" w:rsidR="00962E00" w:rsidRPr="008913A6" w:rsidRDefault="002F10D5" w:rsidP="002F10D5">
      <w:pPr>
        <w:widowControl/>
        <w:adjustRightInd w:val="0"/>
        <w:ind w:left="568"/>
        <w:jc w:val="both"/>
      </w:pPr>
      <w:r w:rsidRPr="008913A6">
        <w:t xml:space="preserve">4) </w:t>
      </w:r>
      <w:r w:rsidR="009172FB" w:rsidRPr="008913A6">
        <w:t>п</w:t>
      </w:r>
      <w:r w:rsidRPr="008913A6">
        <w:t>оручение одного Депонента (его Уполномоченного представителя) о списании этих ценных бумаг с торгового Счета депо, открытого в Депозитарии, и Поручение другого Депонента (его Уполномоченного представителя) об их зачислении на другой торговый Счет депо, открытый в Депозитарии при условии, что Депозитарий является участником клиринга, осуществляемого клиринговой организацией, которая указана при открытии этих торговых Счетов депо. При этом получение отдельного согласия на совершение таких операций не требуется, если правилами клиринга предусмотрено, что клиринговая организация согласна на совершение таких операций без обращения за получением такого согласия.</w:t>
      </w:r>
    </w:p>
    <w:p w14:paraId="2515598C" w14:textId="7094E795" w:rsidR="00D15BD9" w:rsidRPr="008913A6" w:rsidRDefault="00D15BD9" w:rsidP="00DD2E9F">
      <w:pPr>
        <w:widowControl/>
        <w:adjustRightInd w:val="0"/>
        <w:ind w:left="568"/>
        <w:jc w:val="both"/>
      </w:pPr>
      <w:r w:rsidRPr="008913A6">
        <w:t>Получение от расчетного депозитария документов, подтверждающих проведение операции</w:t>
      </w:r>
      <w:r w:rsidR="00962E00" w:rsidRPr="008913A6">
        <w:t xml:space="preserve"> </w:t>
      </w:r>
      <w:r w:rsidRPr="008913A6">
        <w:t>списания или зачисления этих ценных бумаг по торговому счету депо номинального держателя,</w:t>
      </w:r>
      <w:r w:rsidR="00962E00" w:rsidRPr="008913A6">
        <w:t xml:space="preserve"> </w:t>
      </w:r>
      <w:r w:rsidRPr="008913A6">
        <w:t>открытому на имя Депозитария, признается фактом, подтверждающим наличие согласия клиринговой</w:t>
      </w:r>
      <w:r w:rsidR="00962E00" w:rsidRPr="008913A6">
        <w:t xml:space="preserve"> </w:t>
      </w:r>
      <w:r w:rsidRPr="008913A6">
        <w:t>организации на распоряжение по торговому счету депо номинального держателя.</w:t>
      </w:r>
    </w:p>
    <w:p w14:paraId="055BA325" w14:textId="611DBA29" w:rsidR="008224EE" w:rsidRPr="008913A6" w:rsidRDefault="008224EE" w:rsidP="00DD2E9F">
      <w:pPr>
        <w:pStyle w:val="a4"/>
        <w:widowControl/>
        <w:numPr>
          <w:ilvl w:val="2"/>
          <w:numId w:val="37"/>
        </w:numPr>
        <w:adjustRightInd w:val="0"/>
        <w:ind w:left="567" w:firstLine="0"/>
      </w:pPr>
      <w:r w:rsidRPr="008913A6">
        <w:t>Операции по торговым счетам депо по итогам торговой сессии на фондовой бирже проводятся</w:t>
      </w:r>
      <w:r w:rsidR="00962E00" w:rsidRPr="008913A6">
        <w:t xml:space="preserve"> </w:t>
      </w:r>
      <w:r w:rsidRPr="008913A6">
        <w:t>Депозитарием без предоставления Депонентами поручений.</w:t>
      </w:r>
    </w:p>
    <w:p w14:paraId="6DB3FB17" w14:textId="4C7B9AB3" w:rsidR="008224EE" w:rsidRPr="008913A6" w:rsidRDefault="008224EE" w:rsidP="00DD2E9F">
      <w:pPr>
        <w:pStyle w:val="a4"/>
        <w:widowControl/>
        <w:numPr>
          <w:ilvl w:val="2"/>
          <w:numId w:val="37"/>
        </w:numPr>
        <w:adjustRightInd w:val="0"/>
        <w:ind w:left="567" w:firstLine="0"/>
      </w:pPr>
      <w:r w:rsidRPr="008913A6">
        <w:t>Операции по торговому Счету депо, для совершения которых не требуется распоряжение лица, которому открыт указанный торговый Счет депо, в том числе осуществляемые на основании решения Эмитента (лица, обязанного по ценным бумагам), объединения выпусков ценных бумаг в связи с аннулированием индивидуального кода дополнительного выпуска эмиссионных ценных бумаг, либо в связи с выкупом ценных бумаг публичного общества по требованию лица, которое приобрело более 95 процентов акций публичного общества, осуществляются без согласия клиринговой организации.</w:t>
      </w:r>
    </w:p>
    <w:p w14:paraId="724CA0B9" w14:textId="77777777" w:rsidR="004B7401" w:rsidRPr="008913A6" w:rsidRDefault="008224EE" w:rsidP="002A2EFF">
      <w:pPr>
        <w:widowControl/>
        <w:adjustRightInd w:val="0"/>
        <w:ind w:left="568"/>
        <w:jc w:val="both"/>
      </w:pPr>
      <w:r w:rsidRPr="008913A6">
        <w:rPr>
          <w:lang w:eastAsia="en-US" w:bidi="ar-SA"/>
        </w:rPr>
        <w:t xml:space="preserve">11.9.6. </w:t>
      </w:r>
      <w:r w:rsidRPr="008913A6">
        <w:t>Депозитарий незамедлительно исполняет постановление о наложении ареста на ценные бумаги Депонента-должника, учет прав на которые осуществляется на его торговом Счете депо, открытом в Депозитарии, и сообщает судебному приставу-исполнителю реквизиты Счетов депо Депонента-должника, количество ценных бумаг, арестованных по каждому Счету депо Депонента-должника. Депозитарий уведомляет о наложении ареста на ценные бумаги, учет прав на которые осуществляется на торговом Счете депо, открытом в Депозитарии, другой депозитарий, в котором ему открыт торговый Счет депо номинального держателя (</w:t>
      </w:r>
      <w:proofErr w:type="spellStart"/>
      <w:r w:rsidRPr="008913A6">
        <w:t>субсчет</w:t>
      </w:r>
      <w:proofErr w:type="spellEnd"/>
      <w:r w:rsidRPr="008913A6">
        <w:t xml:space="preserve"> депо номинального держателя), а также не позднее дня получения соответствующего исполнительного документа направляет его копию в клиринговую организацию. </w:t>
      </w:r>
    </w:p>
    <w:p w14:paraId="21A17C5B" w14:textId="00BEC854" w:rsidR="0032683A" w:rsidRPr="008913A6" w:rsidRDefault="008224EE" w:rsidP="00DD2E9F">
      <w:pPr>
        <w:widowControl/>
        <w:adjustRightInd w:val="0"/>
        <w:ind w:left="567" w:firstLine="556"/>
        <w:jc w:val="both"/>
      </w:pPr>
      <w:r w:rsidRPr="008913A6">
        <w:t>Наложение ареста на ценные бумаги Депонента-должника, учет прав на которые осуществляется на его торговом Счете депо, открытом в Депозитарии, сопровождается переводом вышеуказанных ценных бумаг Депонента-должника на блокировочный раздел торгового Счета депо без распоряжения Депонента. Наложение ареста на ценные бумаги должника, находящиеся на торговом Счете депо, не препятствует совершению по распоряжению клиринговой организации операций, необходимых для исполнения (прекращения) обязательств, допущенных к клирингу на день, когда клиринговая организация получила информацию о наложении ареста, но не позднее дня его наложения. В случае совершения указанных операций Депозитарий, осуществляющий на торговом Счете депо учет прав на ценные бумаги, на которые был наложен арест, сообщает судебному приставу-исполнителю количество ценных бумаг, оставшихся после проведения таких операций, не позднее следующего рабочего дня после их совершения.</w:t>
      </w:r>
    </w:p>
    <w:p w14:paraId="7F143811" w14:textId="2F439A3E" w:rsidR="0032683A" w:rsidRPr="008913A6" w:rsidRDefault="0032683A" w:rsidP="009172FB">
      <w:pPr>
        <w:shd w:val="clear" w:color="auto" w:fill="FFFFFF"/>
        <w:ind w:left="567" w:firstLine="1"/>
        <w:jc w:val="both"/>
      </w:pPr>
      <w:r w:rsidRPr="008913A6">
        <w:t xml:space="preserve">11.9.7. Завершением операции по торговым счетам депо по итогам торговой сессии на фондовой бирже является формирование и выдача в соответствии с Условиями - Отчета </w:t>
      </w:r>
      <w:r w:rsidR="005C14A0" w:rsidRPr="008913A6">
        <w:t>об операциях по счету депо (Форма 003)</w:t>
      </w:r>
      <w:r w:rsidRPr="008913A6">
        <w:t>.</w:t>
      </w:r>
    </w:p>
    <w:p w14:paraId="18035B5C" w14:textId="77777777" w:rsidR="009171C0" w:rsidRPr="008913A6" w:rsidRDefault="009171C0" w:rsidP="009171C0">
      <w:pPr>
        <w:pStyle w:val="a4"/>
        <w:tabs>
          <w:tab w:val="left" w:pos="1349"/>
        </w:tabs>
        <w:spacing w:before="114"/>
        <w:ind w:right="108" w:firstLine="0"/>
        <w:jc w:val="right"/>
      </w:pPr>
    </w:p>
    <w:p w14:paraId="66C4F8CE" w14:textId="37795309" w:rsidR="00A14ECA" w:rsidRPr="008913A6" w:rsidRDefault="00A14ECA" w:rsidP="0044744C">
      <w:pPr>
        <w:pStyle w:val="2"/>
        <w:numPr>
          <w:ilvl w:val="1"/>
          <w:numId w:val="37"/>
        </w:numPr>
        <w:tabs>
          <w:tab w:val="left" w:pos="780"/>
        </w:tabs>
        <w:ind w:left="779" w:hanging="567"/>
        <w:jc w:val="both"/>
        <w:rPr>
          <w:rFonts w:ascii="Times New Roman" w:hAnsi="Times New Roman" w:cs="Times New Roman"/>
          <w:sz w:val="22"/>
          <w:szCs w:val="22"/>
        </w:rPr>
      </w:pPr>
      <w:bookmarkStart w:id="57" w:name="_Toc238642742"/>
      <w:r w:rsidRPr="008913A6">
        <w:rPr>
          <w:rFonts w:ascii="Times New Roman" w:hAnsi="Times New Roman" w:cs="Times New Roman"/>
          <w:sz w:val="22"/>
          <w:szCs w:val="22"/>
        </w:rPr>
        <w:t>Особенности М2М переводов</w:t>
      </w:r>
      <w:bookmarkEnd w:id="57"/>
    </w:p>
    <w:p w14:paraId="5C409A5A" w14:textId="71BA4A48" w:rsidR="00B8065E" w:rsidRPr="008913A6" w:rsidRDefault="00B8065E" w:rsidP="00592647">
      <w:pPr>
        <w:pStyle w:val="a4"/>
        <w:numPr>
          <w:ilvl w:val="2"/>
          <w:numId w:val="37"/>
        </w:numPr>
        <w:shd w:val="clear" w:color="auto" w:fill="FFFFFF"/>
      </w:pPr>
      <w:r w:rsidRPr="008913A6">
        <w:t xml:space="preserve">В соответствии с требованиями Указания Банка России от 27.03.2026 </w:t>
      </w:r>
      <w:r w:rsidRPr="008913A6">
        <w:br/>
        <w:t xml:space="preserve">№ 7317-У «Об основаниях, порядке, сроке и условиях проведения депозитарием операций </w:t>
      </w:r>
      <w:r w:rsidRPr="008913A6">
        <w:br/>
        <w:t>по зачислению ценных бумаг на счет депо без поручения депонента, основаниях отказа депозитария в их проведении, а также требованиях к осуществлению депозитарной деятельности при проведении операций с ценными бумагами по счетам депо для их зачисления на счет депо без поручения депонента»  (далее – Указание № 7317-У) Депозитарий осуществляет операцию по зачислению ценных бумаг на Счет депо без поручения Депонента, а также операцию по списанию ценных бумаг со Счета депо для их зачисления без поручения Депонента на Счет депо, открытый в другом депозитарии (далее совместно именуемые – операции М2М-перевода ценных бумаг).</w:t>
      </w:r>
    </w:p>
    <w:p w14:paraId="5D968006" w14:textId="1AB2D79F" w:rsidR="00B8065E" w:rsidRPr="008913A6" w:rsidRDefault="00B8065E" w:rsidP="00592647">
      <w:pPr>
        <w:pStyle w:val="a4"/>
        <w:numPr>
          <w:ilvl w:val="2"/>
          <w:numId w:val="37"/>
        </w:numPr>
        <w:shd w:val="clear" w:color="auto" w:fill="FFFFFF"/>
      </w:pPr>
      <w:r w:rsidRPr="008913A6">
        <w:rPr>
          <w:b/>
        </w:rPr>
        <w:t>Депозитарий осуществляет операцию зачисления ценных бумаг на Счет депо без поручения Депонента (далее – М2М-зачисление ценных бумаг)</w:t>
      </w:r>
      <w:r w:rsidRPr="008913A6">
        <w:t xml:space="preserve"> на основании документов и сведений, указанных в п. 11.10.3, и при соблюдении условий, указанных </w:t>
      </w:r>
      <w:r w:rsidRPr="008913A6">
        <w:br/>
        <w:t>в п. 11.10.4 настоящих Условий.</w:t>
      </w:r>
    </w:p>
    <w:p w14:paraId="20D0DAE4" w14:textId="076A20DE" w:rsidR="00B8065E" w:rsidRPr="008913A6" w:rsidRDefault="00B8065E" w:rsidP="00592647">
      <w:pPr>
        <w:pStyle w:val="a4"/>
        <w:numPr>
          <w:ilvl w:val="2"/>
          <w:numId w:val="37"/>
        </w:numPr>
        <w:shd w:val="clear" w:color="auto" w:fill="FFFFFF"/>
      </w:pPr>
      <w:r w:rsidRPr="008913A6">
        <w:t xml:space="preserve">Основанием для проведения Депозитарием операции М2М-зачисления ценных бумаг является получение Депозитарием отчета о проведенной операции по зачислению ценных бумаг на открытый Депозитарию Счет депо номинального держателя или </w:t>
      </w:r>
      <w:proofErr w:type="spellStart"/>
      <w:r w:rsidRPr="008913A6">
        <w:t>субсчет</w:t>
      </w:r>
      <w:proofErr w:type="spellEnd"/>
      <w:r w:rsidRPr="008913A6">
        <w:t xml:space="preserve"> депо номинального держателя к клиринговому счету, указанному в </w:t>
      </w:r>
      <w:hyperlink r:id="rId18" w:tooltip="Федеральный закон от 07.02.2011 N 7-ФЗ (ред. от 09.04.2026) &quot;О клиринге, клиринговой деятельности и центральном контрагенте&quot; (с изм. и доп., вступ. в силу с 20.04.2026) {КонсультантПлюс}">
        <w:r w:rsidRPr="008913A6">
          <w:t>части 2 статьи 16</w:t>
        </w:r>
      </w:hyperlink>
      <w:r w:rsidRPr="008913A6">
        <w:t xml:space="preserve"> Федерального закона от 7 февраля 2011 года № 7-ФЗ «О клиринге, клиринговой деятельности и центральном контрагенте» (далее соответственно – </w:t>
      </w:r>
      <w:proofErr w:type="spellStart"/>
      <w:r w:rsidRPr="008913A6">
        <w:t>субсчет</w:t>
      </w:r>
      <w:proofErr w:type="spellEnd"/>
      <w:r w:rsidRPr="008913A6">
        <w:t xml:space="preserve"> депо номинального держателя, клиринговый счет депо, Федеральный закон «О клиринге, клиринговой деятельности и центральном контрагенте»), и сведений о том, что указанная операция внесена в целях проведения операции по списанию ценных бумаг со Счета депо, открытого Депоненту – физическому лицу </w:t>
      </w:r>
      <w:r w:rsidRPr="008913A6">
        <w:br/>
        <w:t xml:space="preserve">в списывающем депозитарии, для проведения операции по зачислению ценных бумаг без Поручения Депонента на Счет депо, открытый этому Депоненту – физическому лицу </w:t>
      </w:r>
      <w:r w:rsidRPr="008913A6">
        <w:br/>
        <w:t>в зачисляющем Депозитарии (далее – Сведения об операции).</w:t>
      </w:r>
    </w:p>
    <w:p w14:paraId="3485171C" w14:textId="70D45F11" w:rsidR="00B8065E" w:rsidRPr="008913A6" w:rsidRDefault="00B8065E" w:rsidP="00592647">
      <w:pPr>
        <w:pStyle w:val="a4"/>
        <w:numPr>
          <w:ilvl w:val="2"/>
          <w:numId w:val="37"/>
        </w:numPr>
        <w:shd w:val="clear" w:color="auto" w:fill="FFFFFF"/>
      </w:pPr>
      <w:r w:rsidRPr="008913A6">
        <w:t>Условиями проведения Депозитарием операции М2М-зачисления ценных бумаг являются следующие:</w:t>
      </w:r>
    </w:p>
    <w:p w14:paraId="1E4FFD79" w14:textId="1A5D9271" w:rsidR="00B8065E" w:rsidRPr="008913A6" w:rsidRDefault="00B8065E" w:rsidP="00592647">
      <w:pPr>
        <w:pStyle w:val="a4"/>
        <w:shd w:val="clear" w:color="auto" w:fill="FFFFFF"/>
        <w:ind w:left="1346" w:firstLine="0"/>
      </w:pPr>
      <w:r w:rsidRPr="008913A6">
        <w:t>11.10.4.1 Ценные бумаги являются акциями российского эмитента либо выпущенными на территории РФ облигациями, централизованный учет прав на которые (обязательное централизованное хранение которых) осуществляется российским депозитарием, либо инвестиционными паями паевого инвестиционного фонда, доверительное управление которым осуществляет российская управляющая компания;</w:t>
      </w:r>
    </w:p>
    <w:p w14:paraId="268F3003" w14:textId="77777777" w:rsidR="00B8065E" w:rsidRPr="008913A6" w:rsidRDefault="00B8065E" w:rsidP="00592647">
      <w:pPr>
        <w:pStyle w:val="a4"/>
        <w:shd w:val="clear" w:color="auto" w:fill="FFFFFF"/>
        <w:ind w:left="1346" w:firstLine="0"/>
      </w:pPr>
      <w:r w:rsidRPr="008913A6">
        <w:t xml:space="preserve">11.10.4.2. Счет депо, на который в соответствии с указанием Депонента подлежат зачислению ценные бумаги, и Счет депо, с которого подлежат списанию указанные ценные бумаги, являются Торговыми Счетами депо владельца, открытыми одному и тому </w:t>
      </w:r>
      <w:r w:rsidRPr="008913A6">
        <w:br/>
        <w:t>же физическому лицу;</w:t>
      </w:r>
    </w:p>
    <w:p w14:paraId="767B31DB" w14:textId="6F348C67" w:rsidR="00B8065E" w:rsidRPr="008913A6" w:rsidRDefault="00B8065E" w:rsidP="00592647">
      <w:pPr>
        <w:pStyle w:val="a4"/>
        <w:shd w:val="clear" w:color="auto" w:fill="FFFFFF"/>
        <w:ind w:left="1346" w:firstLine="0"/>
      </w:pPr>
      <w:r w:rsidRPr="008913A6">
        <w:t>11.10.4.3</w:t>
      </w:r>
      <w:r w:rsidRPr="008913A6">
        <w:tab/>
        <w:t xml:space="preserve">Сведения о фамилии, имени и отчестве (при наличии), а также о серии (при наличии) и номере документа, удостоверяющего личность Депонента (далее – сведения </w:t>
      </w:r>
      <w:r w:rsidRPr="008913A6">
        <w:br/>
        <w:t xml:space="preserve">о Депоненте), на Счет депо которого подлежат зачислению ценные бумаги, соответствуют сведениям о Депоненте, со Счета депо которого подлежат списанию указанные ценные бумаги; </w:t>
      </w:r>
    </w:p>
    <w:p w14:paraId="532E52BE" w14:textId="332929AD" w:rsidR="007B34FA" w:rsidRPr="008913A6" w:rsidRDefault="007B34FA" w:rsidP="00592647">
      <w:pPr>
        <w:pStyle w:val="a4"/>
        <w:shd w:val="clear" w:color="auto" w:fill="FFFFFF"/>
        <w:ind w:left="1346" w:firstLine="0"/>
      </w:pPr>
      <w:r w:rsidRPr="008913A6">
        <w:t xml:space="preserve">11.10.4.4. Депозитарий оказывает услуги по учету прав на ценные бумаги, в отношении которых должна быть проведена операция по М2М-зачислению ценных бумаг. </w:t>
      </w:r>
    </w:p>
    <w:p w14:paraId="6146B379" w14:textId="77777777" w:rsidR="007B34FA" w:rsidRPr="008913A6" w:rsidRDefault="007B34FA" w:rsidP="00592647">
      <w:pPr>
        <w:pStyle w:val="a4"/>
        <w:numPr>
          <w:ilvl w:val="2"/>
          <w:numId w:val="37"/>
        </w:numPr>
        <w:shd w:val="clear" w:color="auto" w:fill="FFFFFF"/>
      </w:pPr>
      <w:r w:rsidRPr="008913A6">
        <w:t>Основаниями отказа Депозитария в проведении операции М2М-зачисления ценных бумаг являются следующие:</w:t>
      </w:r>
    </w:p>
    <w:p w14:paraId="2E2462A0" w14:textId="5A4DEE8B" w:rsidR="007B34FA" w:rsidRPr="008913A6" w:rsidRDefault="007B34FA" w:rsidP="00592647">
      <w:pPr>
        <w:pStyle w:val="af5"/>
        <w:spacing w:before="0" w:beforeAutospacing="0" w:after="0" w:afterAutospacing="0" w:line="288" w:lineRule="atLeast"/>
        <w:ind w:left="932" w:firstLine="414"/>
        <w:jc w:val="both"/>
        <w:rPr>
          <w:sz w:val="22"/>
          <w:szCs w:val="22"/>
          <w:lang w:bidi="ru-RU"/>
        </w:rPr>
      </w:pPr>
      <w:r w:rsidRPr="008913A6">
        <w:rPr>
          <w:sz w:val="22"/>
          <w:szCs w:val="22"/>
          <w:lang w:bidi="ru-RU"/>
        </w:rPr>
        <w:t xml:space="preserve">- несоблюдение условий, предусмотренных пунктом 11.10.4 настоящих Условий; </w:t>
      </w:r>
    </w:p>
    <w:p w14:paraId="44E85473" w14:textId="7BFAFBC7" w:rsidR="007B34FA" w:rsidRPr="008913A6" w:rsidRDefault="007B34FA" w:rsidP="00592647">
      <w:pPr>
        <w:pStyle w:val="af5"/>
        <w:spacing w:before="0" w:beforeAutospacing="0" w:after="0" w:afterAutospacing="0" w:line="288" w:lineRule="atLeast"/>
        <w:ind w:left="932" w:firstLine="414"/>
        <w:jc w:val="both"/>
        <w:rPr>
          <w:sz w:val="22"/>
          <w:szCs w:val="22"/>
          <w:lang w:bidi="ru-RU"/>
        </w:rPr>
      </w:pPr>
      <w:r w:rsidRPr="008913A6">
        <w:rPr>
          <w:sz w:val="22"/>
          <w:szCs w:val="22"/>
          <w:lang w:bidi="ru-RU"/>
        </w:rPr>
        <w:t xml:space="preserve">- приостановление операций по Счету депо, на который подлежат зачислению ценные бумаги при проведении операции М2М-зачисления ценных бумаг; </w:t>
      </w:r>
    </w:p>
    <w:p w14:paraId="1FFCAA71" w14:textId="3A5857FE" w:rsidR="007B34FA" w:rsidRPr="008913A6" w:rsidRDefault="007B34FA" w:rsidP="00592647">
      <w:pPr>
        <w:pStyle w:val="af5"/>
        <w:spacing w:before="0" w:beforeAutospacing="0" w:after="0" w:afterAutospacing="0" w:line="288" w:lineRule="atLeast"/>
        <w:ind w:left="932" w:firstLine="414"/>
        <w:jc w:val="both"/>
        <w:rPr>
          <w:sz w:val="22"/>
          <w:szCs w:val="22"/>
          <w:lang w:bidi="ru-RU"/>
        </w:rPr>
      </w:pPr>
      <w:r w:rsidRPr="008913A6">
        <w:rPr>
          <w:sz w:val="22"/>
          <w:szCs w:val="22"/>
          <w:lang w:bidi="ru-RU"/>
        </w:rPr>
        <w:t>- проведение Депозитарием операции М2М-зачисления ценных бумаг приведет к нарушению Депозитарием федеральных законов, иных нормативных правовых актов РФ, нормативных актов Банка России в сфере рынка ценных бумаг.</w:t>
      </w:r>
    </w:p>
    <w:p w14:paraId="1C6AF6AC" w14:textId="33B4DE0D" w:rsidR="007B34FA" w:rsidRPr="008913A6" w:rsidRDefault="007B34FA" w:rsidP="00592647">
      <w:pPr>
        <w:pStyle w:val="a4"/>
        <w:numPr>
          <w:ilvl w:val="2"/>
          <w:numId w:val="37"/>
        </w:numPr>
        <w:shd w:val="clear" w:color="auto" w:fill="FFFFFF"/>
      </w:pPr>
      <w:r w:rsidRPr="008913A6">
        <w:t>В целях проведения Депозитарием операций М2М-зачисления ценных бумаг без поручения депонента Депонент – физическое лицо должен предоставить в Депозитарий Заявление (</w:t>
      </w:r>
      <w:r w:rsidR="00C50404" w:rsidRPr="008913A6">
        <w:t>Форма</w:t>
      </w:r>
      <w:r w:rsidRPr="008913A6">
        <w:t xml:space="preserve"> </w:t>
      </w:r>
      <w:r w:rsidR="00C50404" w:rsidRPr="008913A6">
        <w:t>П009</w:t>
      </w:r>
      <w:r w:rsidRPr="008913A6">
        <w:t xml:space="preserve">) с указанием Торгового Счета депо, на который подлежат зачислению ценные бумаги при осуществлении Депонентом указанных операций. В случае </w:t>
      </w:r>
      <w:proofErr w:type="spellStart"/>
      <w:r w:rsidRPr="008913A6">
        <w:t>непредоставления</w:t>
      </w:r>
      <w:proofErr w:type="spellEnd"/>
      <w:r w:rsidRPr="008913A6">
        <w:t xml:space="preserve"> такого Заявления на момент получения Депозитарием документов и (</w:t>
      </w:r>
      <w:r w:rsidR="00C50404" w:rsidRPr="008913A6">
        <w:t>или) сведений, указанных в п. 11</w:t>
      </w:r>
      <w:r w:rsidRPr="008913A6">
        <w:t>.1</w:t>
      </w:r>
      <w:r w:rsidR="00C50404" w:rsidRPr="008913A6">
        <w:t>0</w:t>
      </w:r>
      <w:r w:rsidRPr="008913A6">
        <w:t xml:space="preserve">.3, Депозитарий отказывает в проведении операции </w:t>
      </w:r>
      <w:r w:rsidRPr="008913A6">
        <w:br/>
        <w:t>в соответствии с п. 1</w:t>
      </w:r>
      <w:r w:rsidR="00C50404" w:rsidRPr="008913A6">
        <w:t>1</w:t>
      </w:r>
      <w:r w:rsidRPr="008913A6">
        <w:t>.1</w:t>
      </w:r>
      <w:r w:rsidR="00C50404" w:rsidRPr="008913A6">
        <w:t>0</w:t>
      </w:r>
      <w:r w:rsidRPr="008913A6">
        <w:t>.5. Условий.</w:t>
      </w:r>
    </w:p>
    <w:p w14:paraId="4E85DC15" w14:textId="562B6307" w:rsidR="007B34FA" w:rsidRPr="008913A6" w:rsidRDefault="007B34FA" w:rsidP="00592647">
      <w:pPr>
        <w:pStyle w:val="a4"/>
        <w:numPr>
          <w:ilvl w:val="2"/>
          <w:numId w:val="37"/>
        </w:numPr>
        <w:shd w:val="clear" w:color="auto" w:fill="FFFFFF"/>
      </w:pPr>
      <w:r w:rsidRPr="008913A6">
        <w:t xml:space="preserve">Срок проведения Депозитарием операции М2М-зачисления ценных бумаг </w:t>
      </w:r>
      <w:r w:rsidRPr="008913A6">
        <w:br/>
        <w:t xml:space="preserve">не должен превышать: до 31 августа 2027 г. включительно – пяти минут, с 1 сентября 2027 г. </w:t>
      </w:r>
      <w:proofErr w:type="gramStart"/>
      <w:r w:rsidRPr="008913A6">
        <w:t>–  двух</w:t>
      </w:r>
      <w:proofErr w:type="gramEnd"/>
      <w:r w:rsidRPr="008913A6">
        <w:t xml:space="preserve"> минут с момента возникновения основания для проведения такой </w:t>
      </w:r>
      <w:r w:rsidR="00363374" w:rsidRPr="008913A6">
        <w:t>операции, указанного в пункте 11</w:t>
      </w:r>
      <w:r w:rsidRPr="008913A6">
        <w:t>.1</w:t>
      </w:r>
      <w:r w:rsidR="00363374" w:rsidRPr="008913A6">
        <w:t>0</w:t>
      </w:r>
      <w:r w:rsidRPr="008913A6">
        <w:t>.3 настоящих Условий.</w:t>
      </w:r>
    </w:p>
    <w:p w14:paraId="0058E2EE" w14:textId="266B35AD" w:rsidR="007B34FA" w:rsidRPr="008913A6" w:rsidRDefault="007B34FA" w:rsidP="00592647">
      <w:pPr>
        <w:pStyle w:val="a4"/>
        <w:numPr>
          <w:ilvl w:val="2"/>
          <w:numId w:val="37"/>
        </w:numPr>
        <w:shd w:val="clear" w:color="auto" w:fill="FFFFFF"/>
      </w:pPr>
      <w:r w:rsidRPr="008913A6">
        <w:rPr>
          <w:b/>
        </w:rPr>
        <w:t>Депозитарий осуществляет операцию по списанию ценных бумаг со Счета депо в целях их зачисления без поручения Депонента на Счет депо, открытый в другом депозитарии, (далее – М2М-списание ценных бумаг)</w:t>
      </w:r>
      <w:r w:rsidRPr="008913A6">
        <w:t xml:space="preserve"> на основании документов, указанных </w:t>
      </w:r>
      <w:r w:rsidRPr="008913A6">
        <w:br/>
      </w:r>
      <w:r w:rsidR="00363374" w:rsidRPr="008913A6">
        <w:t>в п. 11.10</w:t>
      </w:r>
      <w:r w:rsidRPr="008913A6">
        <w:t>.9, и при соблюдении условий, указанных в пунктах</w:t>
      </w:r>
      <w:r w:rsidR="00363374" w:rsidRPr="008913A6">
        <w:t xml:space="preserve"> 11</w:t>
      </w:r>
      <w:r w:rsidRPr="008913A6">
        <w:t>.1</w:t>
      </w:r>
      <w:r w:rsidR="00363374" w:rsidRPr="008913A6">
        <w:t>0</w:t>
      </w:r>
      <w:r w:rsidRPr="008913A6">
        <w:t>.10-1</w:t>
      </w:r>
      <w:r w:rsidR="00363374" w:rsidRPr="008913A6">
        <w:t>1</w:t>
      </w:r>
      <w:r w:rsidRPr="008913A6">
        <w:t>.1</w:t>
      </w:r>
      <w:r w:rsidR="00363374" w:rsidRPr="008913A6">
        <w:t>0</w:t>
      </w:r>
      <w:r w:rsidRPr="008913A6">
        <w:t>.12 настоящих Условий.</w:t>
      </w:r>
    </w:p>
    <w:p w14:paraId="6D067B02" w14:textId="6B42C9DB" w:rsidR="007B34FA" w:rsidRPr="008913A6" w:rsidRDefault="007B34FA" w:rsidP="00592647">
      <w:pPr>
        <w:pStyle w:val="a4"/>
        <w:numPr>
          <w:ilvl w:val="2"/>
          <w:numId w:val="37"/>
        </w:numPr>
        <w:shd w:val="clear" w:color="auto" w:fill="FFFFFF"/>
      </w:pPr>
      <w:r w:rsidRPr="008913A6">
        <w:t xml:space="preserve">Основанием для проведения Депозитарием операции М2М-списания ценных бумаг является получение Депозитарием от Депонента – физического лица Поручения на списание ценных бумаг в электронной форме </w:t>
      </w:r>
      <w:r w:rsidR="00497FC5" w:rsidRPr="008913A6">
        <w:t xml:space="preserve">направленного </w:t>
      </w:r>
      <w:r w:rsidRPr="008913A6">
        <w:t xml:space="preserve">посредством </w:t>
      </w:r>
      <w:r w:rsidR="00497FC5" w:rsidRPr="008913A6">
        <w:t>Электронного документооборота или мобильного приложения</w:t>
      </w:r>
      <w:r w:rsidRPr="008913A6">
        <w:t>.</w:t>
      </w:r>
    </w:p>
    <w:p w14:paraId="2CA9DE8F" w14:textId="0D5FBC34" w:rsidR="007B34FA" w:rsidRPr="008913A6" w:rsidRDefault="007B34FA" w:rsidP="00592647">
      <w:pPr>
        <w:pStyle w:val="a4"/>
        <w:numPr>
          <w:ilvl w:val="2"/>
          <w:numId w:val="37"/>
        </w:numPr>
        <w:shd w:val="clear" w:color="auto" w:fill="FFFFFF"/>
      </w:pPr>
      <w:r w:rsidRPr="008913A6">
        <w:t>В целях проведения Депозитарием операций М2М-списания ценных бумаг Депонент – физическое лицо должен заблаговременно:</w:t>
      </w:r>
    </w:p>
    <w:p w14:paraId="0BCBEC4B" w14:textId="21901A71" w:rsidR="007B34FA" w:rsidRPr="008913A6" w:rsidRDefault="00495917" w:rsidP="00592647">
      <w:pPr>
        <w:pStyle w:val="a4"/>
        <w:shd w:val="clear" w:color="auto" w:fill="FFFFFF"/>
        <w:ind w:left="1346" w:firstLine="0"/>
      </w:pPr>
      <w:r w:rsidRPr="008913A6">
        <w:t>11</w:t>
      </w:r>
      <w:r w:rsidR="007B34FA" w:rsidRPr="008913A6">
        <w:t>.1</w:t>
      </w:r>
      <w:r w:rsidRPr="008913A6">
        <w:t>0</w:t>
      </w:r>
      <w:r w:rsidR="007B34FA" w:rsidRPr="008913A6">
        <w:t xml:space="preserve">.10.1. Подключиться к </w:t>
      </w:r>
      <w:r w:rsidRPr="008913A6">
        <w:t>системе Электронного документооборота или Мобильному приложению Депозитария</w:t>
      </w:r>
      <w:r w:rsidR="007B34FA" w:rsidRPr="008913A6">
        <w:t>;</w:t>
      </w:r>
    </w:p>
    <w:p w14:paraId="2934B2A5" w14:textId="203DFD7B" w:rsidR="007B34FA" w:rsidRPr="008913A6" w:rsidRDefault="00495917" w:rsidP="00592647">
      <w:pPr>
        <w:pStyle w:val="a4"/>
        <w:shd w:val="clear" w:color="auto" w:fill="FFFFFF"/>
        <w:ind w:left="1346" w:firstLine="0"/>
      </w:pPr>
      <w:r w:rsidRPr="008913A6">
        <w:t>11</w:t>
      </w:r>
      <w:r w:rsidR="007B34FA" w:rsidRPr="008913A6">
        <w:t>.1</w:t>
      </w:r>
      <w:r w:rsidRPr="008913A6">
        <w:t>0</w:t>
      </w:r>
      <w:r w:rsidR="007B34FA" w:rsidRPr="008913A6">
        <w:t xml:space="preserve">.10.2. </w:t>
      </w:r>
      <w:r w:rsidRPr="008913A6">
        <w:t>П</w:t>
      </w:r>
      <w:r w:rsidR="007B34FA" w:rsidRPr="008913A6">
        <w:t xml:space="preserve">редоставить в Депозитарий Заявление </w:t>
      </w:r>
      <w:r w:rsidRPr="008913A6">
        <w:t>(Форма П009)</w:t>
      </w:r>
      <w:r w:rsidR="007B34FA" w:rsidRPr="008913A6">
        <w:t xml:space="preserve"> об осуществлении </w:t>
      </w:r>
      <w:r w:rsidR="007B34FA" w:rsidRPr="008913A6">
        <w:br/>
        <w:t xml:space="preserve">М2М-переводов ценных бумаг. </w:t>
      </w:r>
    </w:p>
    <w:p w14:paraId="65B61CA9" w14:textId="4F70D767" w:rsidR="007B34FA" w:rsidRPr="008913A6" w:rsidRDefault="007B34FA" w:rsidP="00592647">
      <w:pPr>
        <w:pStyle w:val="a4"/>
        <w:numPr>
          <w:ilvl w:val="2"/>
          <w:numId w:val="37"/>
        </w:numPr>
        <w:shd w:val="clear" w:color="auto" w:fill="FFFFFF"/>
      </w:pPr>
      <w:r w:rsidRPr="008913A6">
        <w:t xml:space="preserve">Поручение на списание ценных бумаг должно быть направлено в течение рабочего времени Депозитария, указанного в пункте </w:t>
      </w:r>
      <w:r w:rsidR="00401809" w:rsidRPr="008913A6">
        <w:t>7</w:t>
      </w:r>
      <w:r w:rsidRPr="008913A6">
        <w:t>.2</w:t>
      </w:r>
      <w:r w:rsidR="00401809" w:rsidRPr="008913A6">
        <w:t>0</w:t>
      </w:r>
      <w:r w:rsidRPr="008913A6">
        <w:t xml:space="preserve"> настоящих Условий.</w:t>
      </w:r>
    </w:p>
    <w:p w14:paraId="16766C7E" w14:textId="0D75F3C9" w:rsidR="007B34FA" w:rsidRPr="008913A6" w:rsidRDefault="007B34FA" w:rsidP="007B34FA">
      <w:pPr>
        <w:shd w:val="clear" w:color="auto" w:fill="FFFFFF"/>
        <w:ind w:firstLine="709"/>
        <w:jc w:val="both"/>
      </w:pPr>
      <w:r w:rsidRPr="008913A6">
        <w:t>1</w:t>
      </w:r>
      <w:r w:rsidR="00F44680" w:rsidRPr="008913A6">
        <w:t>1.10</w:t>
      </w:r>
      <w:r w:rsidRPr="008913A6">
        <w:t>.12. Поручение на списание ценных бумаг должно содержать следующие сведения:</w:t>
      </w:r>
    </w:p>
    <w:p w14:paraId="582CE33B" w14:textId="093DCBA5" w:rsidR="007B34FA" w:rsidRPr="008913A6" w:rsidRDefault="007B34FA" w:rsidP="00592647">
      <w:pPr>
        <w:ind w:firstLine="709"/>
        <w:jc w:val="both"/>
        <w:rPr>
          <w:color w:val="000000"/>
          <w:shd w:val="clear" w:color="auto" w:fill="FFFFFF"/>
        </w:rPr>
      </w:pPr>
      <w:r w:rsidRPr="008913A6">
        <w:rPr>
          <w:color w:val="000000"/>
          <w:shd w:val="clear" w:color="auto" w:fill="FFFFFF"/>
        </w:rPr>
        <w:t>1</w:t>
      </w:r>
      <w:r w:rsidR="00CD6009" w:rsidRPr="008913A6">
        <w:rPr>
          <w:color w:val="000000"/>
          <w:shd w:val="clear" w:color="auto" w:fill="FFFFFF"/>
        </w:rPr>
        <w:t>1</w:t>
      </w:r>
      <w:r w:rsidRPr="008913A6">
        <w:rPr>
          <w:color w:val="000000"/>
          <w:shd w:val="clear" w:color="auto" w:fill="FFFFFF"/>
        </w:rPr>
        <w:t>.1</w:t>
      </w:r>
      <w:r w:rsidR="00CD6009" w:rsidRPr="008913A6">
        <w:rPr>
          <w:color w:val="000000"/>
          <w:shd w:val="clear" w:color="auto" w:fill="FFFFFF"/>
        </w:rPr>
        <w:t>0</w:t>
      </w:r>
      <w:r w:rsidRPr="008913A6">
        <w:rPr>
          <w:color w:val="000000"/>
          <w:shd w:val="clear" w:color="auto" w:fill="FFFFFF"/>
        </w:rPr>
        <w:t>.12.1. Полное или сокращенное наименование либо идентификационный номер налогоплательщика (далее – ИНН) депозитария, на Счет депо в котором подлежат зачислению ценные бумаги без поручения Депонента (зачисляющего депозитария);</w:t>
      </w:r>
    </w:p>
    <w:p w14:paraId="4D1636E2" w14:textId="1FEB9BD1" w:rsidR="007B34FA" w:rsidRPr="008913A6" w:rsidRDefault="007B34FA" w:rsidP="00592647">
      <w:pPr>
        <w:ind w:firstLine="709"/>
        <w:jc w:val="both"/>
        <w:rPr>
          <w:color w:val="000000"/>
          <w:shd w:val="clear" w:color="auto" w:fill="FFFFFF"/>
        </w:rPr>
      </w:pPr>
      <w:r w:rsidRPr="008913A6">
        <w:rPr>
          <w:color w:val="000000"/>
          <w:shd w:val="clear" w:color="auto" w:fill="FFFFFF"/>
        </w:rPr>
        <w:t>1</w:t>
      </w:r>
      <w:r w:rsidR="00CD6009" w:rsidRPr="008913A6">
        <w:rPr>
          <w:color w:val="000000"/>
          <w:shd w:val="clear" w:color="auto" w:fill="FFFFFF"/>
        </w:rPr>
        <w:t>1</w:t>
      </w:r>
      <w:r w:rsidRPr="008913A6">
        <w:rPr>
          <w:color w:val="000000"/>
          <w:shd w:val="clear" w:color="auto" w:fill="FFFFFF"/>
        </w:rPr>
        <w:t>.1</w:t>
      </w:r>
      <w:r w:rsidR="00CD6009" w:rsidRPr="008913A6">
        <w:rPr>
          <w:color w:val="000000"/>
          <w:shd w:val="clear" w:color="auto" w:fill="FFFFFF"/>
        </w:rPr>
        <w:t>0</w:t>
      </w:r>
      <w:r w:rsidRPr="008913A6">
        <w:rPr>
          <w:color w:val="000000"/>
          <w:shd w:val="clear" w:color="auto" w:fill="FFFFFF"/>
        </w:rPr>
        <w:t xml:space="preserve">.12.2. Указание на проведение операции по списанию ценных бумаг со Счета депо, открытого Депоненту в Депозитарии, для проведения операции по зачислению ценных бумаг без поручения депонента на Счет депо, открытый этому Депоненту в зачисляющем депозитарии; </w:t>
      </w:r>
    </w:p>
    <w:p w14:paraId="68445DE1" w14:textId="2B1B0FE6" w:rsidR="007B34FA" w:rsidRPr="008913A6" w:rsidRDefault="00CD6009" w:rsidP="00592647">
      <w:pPr>
        <w:ind w:firstLine="709"/>
        <w:jc w:val="both"/>
        <w:rPr>
          <w:color w:val="000000"/>
          <w:shd w:val="clear" w:color="auto" w:fill="FFFFFF"/>
        </w:rPr>
      </w:pPr>
      <w:r w:rsidRPr="008913A6">
        <w:rPr>
          <w:color w:val="000000"/>
          <w:shd w:val="clear" w:color="auto" w:fill="FFFFFF"/>
        </w:rPr>
        <w:t>11</w:t>
      </w:r>
      <w:r w:rsidR="007B34FA" w:rsidRPr="008913A6">
        <w:rPr>
          <w:color w:val="000000"/>
          <w:shd w:val="clear" w:color="auto" w:fill="FFFFFF"/>
        </w:rPr>
        <w:t>.1</w:t>
      </w:r>
      <w:r w:rsidRPr="008913A6">
        <w:rPr>
          <w:color w:val="000000"/>
          <w:shd w:val="clear" w:color="auto" w:fill="FFFFFF"/>
        </w:rPr>
        <w:t>0</w:t>
      </w:r>
      <w:r w:rsidR="007B34FA" w:rsidRPr="008913A6">
        <w:rPr>
          <w:color w:val="000000"/>
          <w:shd w:val="clear" w:color="auto" w:fill="FFFFFF"/>
        </w:rPr>
        <w:t xml:space="preserve">.12.3. Указание Депонента на предоставление Депозитарием зачисляющему депозитарию сведений о Депоненте и информации об открытом ему Счете депо, в отношении которого дано Поручение на списание, в случае если такое указание Депонента отсутствует </w:t>
      </w:r>
      <w:r w:rsidR="007B34FA" w:rsidRPr="008913A6">
        <w:rPr>
          <w:color w:val="000000"/>
          <w:shd w:val="clear" w:color="auto" w:fill="FFFFFF"/>
        </w:rPr>
        <w:br/>
        <w:t>у Депозитария на момент получения Поручения на списание;</w:t>
      </w:r>
    </w:p>
    <w:p w14:paraId="21D28284" w14:textId="7302CFE7" w:rsidR="007B34FA" w:rsidRPr="008913A6" w:rsidRDefault="00CD6009" w:rsidP="00592647">
      <w:pPr>
        <w:ind w:firstLine="709"/>
        <w:jc w:val="both"/>
        <w:rPr>
          <w:color w:val="000000"/>
          <w:shd w:val="clear" w:color="auto" w:fill="FFFFFF"/>
        </w:rPr>
      </w:pPr>
      <w:r w:rsidRPr="008913A6">
        <w:rPr>
          <w:color w:val="000000"/>
          <w:shd w:val="clear" w:color="auto" w:fill="FFFFFF"/>
        </w:rPr>
        <w:t>11</w:t>
      </w:r>
      <w:r w:rsidR="007B34FA" w:rsidRPr="008913A6">
        <w:rPr>
          <w:color w:val="000000"/>
          <w:shd w:val="clear" w:color="auto" w:fill="FFFFFF"/>
        </w:rPr>
        <w:t>.1</w:t>
      </w:r>
      <w:r w:rsidRPr="008913A6">
        <w:rPr>
          <w:color w:val="000000"/>
          <w:shd w:val="clear" w:color="auto" w:fill="FFFFFF"/>
        </w:rPr>
        <w:t>0</w:t>
      </w:r>
      <w:r w:rsidR="007B34FA" w:rsidRPr="008913A6">
        <w:rPr>
          <w:color w:val="000000"/>
          <w:shd w:val="clear" w:color="auto" w:fill="FFFFFF"/>
        </w:rPr>
        <w:t xml:space="preserve">.12.4. Номер (код) Счета депо, в отношении которого Депозитарию дано Поручение на списание; </w:t>
      </w:r>
    </w:p>
    <w:p w14:paraId="23E5CC82" w14:textId="4898AD62" w:rsidR="007B34FA" w:rsidRPr="008913A6" w:rsidRDefault="007B34FA" w:rsidP="00592647">
      <w:pPr>
        <w:ind w:firstLine="709"/>
        <w:jc w:val="both"/>
        <w:rPr>
          <w:color w:val="000000"/>
          <w:shd w:val="clear" w:color="auto" w:fill="FFFFFF"/>
        </w:rPr>
      </w:pPr>
      <w:r w:rsidRPr="008913A6">
        <w:rPr>
          <w:color w:val="000000"/>
          <w:shd w:val="clear" w:color="auto" w:fill="FFFFFF"/>
        </w:rPr>
        <w:t>1</w:t>
      </w:r>
      <w:r w:rsidR="00CD6009" w:rsidRPr="008913A6">
        <w:rPr>
          <w:color w:val="000000"/>
          <w:shd w:val="clear" w:color="auto" w:fill="FFFFFF"/>
        </w:rPr>
        <w:t>1</w:t>
      </w:r>
      <w:r w:rsidRPr="008913A6">
        <w:rPr>
          <w:color w:val="000000"/>
          <w:shd w:val="clear" w:color="auto" w:fill="FFFFFF"/>
        </w:rPr>
        <w:t>.1</w:t>
      </w:r>
      <w:r w:rsidR="00CD6009" w:rsidRPr="008913A6">
        <w:rPr>
          <w:color w:val="000000"/>
          <w:shd w:val="clear" w:color="auto" w:fill="FFFFFF"/>
        </w:rPr>
        <w:t>0</w:t>
      </w:r>
      <w:r w:rsidRPr="008913A6">
        <w:rPr>
          <w:color w:val="000000"/>
          <w:shd w:val="clear" w:color="auto" w:fill="FFFFFF"/>
        </w:rPr>
        <w:t xml:space="preserve">.12.5. Количество ценных бумаг, в отношении которых дано Поручение </w:t>
      </w:r>
      <w:r w:rsidRPr="008913A6">
        <w:rPr>
          <w:color w:val="000000"/>
          <w:shd w:val="clear" w:color="auto" w:fill="FFFFFF"/>
        </w:rPr>
        <w:br/>
        <w:t xml:space="preserve">на списание; </w:t>
      </w:r>
    </w:p>
    <w:p w14:paraId="41E366CD" w14:textId="69410267" w:rsidR="007B34FA" w:rsidRPr="008913A6" w:rsidRDefault="00CD6009" w:rsidP="00592647">
      <w:pPr>
        <w:ind w:firstLine="709"/>
        <w:jc w:val="both"/>
        <w:rPr>
          <w:color w:val="000000"/>
          <w:shd w:val="clear" w:color="auto" w:fill="FFFFFF"/>
        </w:rPr>
      </w:pPr>
      <w:r w:rsidRPr="008913A6">
        <w:rPr>
          <w:color w:val="000000"/>
          <w:shd w:val="clear" w:color="auto" w:fill="FFFFFF"/>
        </w:rPr>
        <w:t>11</w:t>
      </w:r>
      <w:r w:rsidR="007B34FA" w:rsidRPr="008913A6">
        <w:rPr>
          <w:color w:val="000000"/>
          <w:shd w:val="clear" w:color="auto" w:fill="FFFFFF"/>
        </w:rPr>
        <w:t>.1</w:t>
      </w:r>
      <w:r w:rsidRPr="008913A6">
        <w:rPr>
          <w:color w:val="000000"/>
          <w:shd w:val="clear" w:color="auto" w:fill="FFFFFF"/>
        </w:rPr>
        <w:t>0</w:t>
      </w:r>
      <w:r w:rsidR="007B34FA" w:rsidRPr="008913A6">
        <w:rPr>
          <w:color w:val="000000"/>
          <w:shd w:val="clear" w:color="auto" w:fill="FFFFFF"/>
        </w:rPr>
        <w:t>.12.6. Международный идентификационный код ценной бумаги (</w:t>
      </w:r>
      <w:proofErr w:type="spellStart"/>
      <w:r w:rsidR="007B34FA" w:rsidRPr="008913A6">
        <w:rPr>
          <w:color w:val="000000"/>
          <w:shd w:val="clear" w:color="auto" w:fill="FFFFFF"/>
        </w:rPr>
        <w:t>International</w:t>
      </w:r>
      <w:proofErr w:type="spellEnd"/>
      <w:r w:rsidR="007B34FA" w:rsidRPr="008913A6">
        <w:rPr>
          <w:color w:val="000000"/>
          <w:shd w:val="clear" w:color="auto" w:fill="FFFFFF"/>
        </w:rPr>
        <w:t xml:space="preserve"> </w:t>
      </w:r>
      <w:proofErr w:type="spellStart"/>
      <w:r w:rsidR="007B34FA" w:rsidRPr="008913A6">
        <w:rPr>
          <w:color w:val="000000"/>
          <w:shd w:val="clear" w:color="auto" w:fill="FFFFFF"/>
        </w:rPr>
        <w:t>Security</w:t>
      </w:r>
      <w:proofErr w:type="spellEnd"/>
      <w:r w:rsidR="007B34FA" w:rsidRPr="008913A6">
        <w:rPr>
          <w:color w:val="000000"/>
          <w:shd w:val="clear" w:color="auto" w:fill="FFFFFF"/>
        </w:rPr>
        <w:t xml:space="preserve"> </w:t>
      </w:r>
      <w:proofErr w:type="spellStart"/>
      <w:r w:rsidR="007B34FA" w:rsidRPr="008913A6">
        <w:rPr>
          <w:color w:val="000000"/>
          <w:shd w:val="clear" w:color="auto" w:fill="FFFFFF"/>
        </w:rPr>
        <w:t>Identification</w:t>
      </w:r>
      <w:proofErr w:type="spellEnd"/>
      <w:r w:rsidR="007B34FA" w:rsidRPr="008913A6">
        <w:rPr>
          <w:color w:val="000000"/>
          <w:shd w:val="clear" w:color="auto" w:fill="FFFFFF"/>
        </w:rPr>
        <w:t xml:space="preserve"> </w:t>
      </w:r>
      <w:proofErr w:type="spellStart"/>
      <w:r w:rsidR="007B34FA" w:rsidRPr="008913A6">
        <w:rPr>
          <w:color w:val="000000"/>
          <w:shd w:val="clear" w:color="auto" w:fill="FFFFFF"/>
        </w:rPr>
        <w:t>Number</w:t>
      </w:r>
      <w:proofErr w:type="spellEnd"/>
      <w:r w:rsidR="007B34FA" w:rsidRPr="008913A6">
        <w:rPr>
          <w:color w:val="000000"/>
          <w:shd w:val="clear" w:color="auto" w:fill="FFFFFF"/>
        </w:rPr>
        <w:t xml:space="preserve">, ISIN), либо, в случае если указанный код ценной бумаге </w:t>
      </w:r>
      <w:r w:rsidR="007B34FA" w:rsidRPr="008913A6">
        <w:rPr>
          <w:color w:val="000000"/>
          <w:shd w:val="clear" w:color="auto" w:fill="FFFFFF"/>
        </w:rPr>
        <w:br/>
        <w:t xml:space="preserve">не присвоен, вид (наименование) ценных бумаг, в отношении которых дано Поручение </w:t>
      </w:r>
      <w:r w:rsidR="007B34FA" w:rsidRPr="008913A6">
        <w:rPr>
          <w:color w:val="000000"/>
          <w:shd w:val="clear" w:color="auto" w:fill="FFFFFF"/>
        </w:rPr>
        <w:br/>
        <w:t xml:space="preserve">на списание, и следующие сведения: </w:t>
      </w:r>
    </w:p>
    <w:p w14:paraId="4BEB9C91" w14:textId="77777777" w:rsidR="007B34FA" w:rsidRPr="008913A6" w:rsidRDefault="007B34FA" w:rsidP="00592647">
      <w:pPr>
        <w:ind w:firstLine="709"/>
        <w:jc w:val="both"/>
        <w:rPr>
          <w:color w:val="000000"/>
          <w:shd w:val="clear" w:color="auto" w:fill="FFFFFF"/>
        </w:rPr>
      </w:pPr>
      <w:r w:rsidRPr="008913A6">
        <w:rPr>
          <w:color w:val="000000"/>
          <w:shd w:val="clear" w:color="auto" w:fill="FFFFFF"/>
        </w:rPr>
        <w:t xml:space="preserve">регистрационный номер выпуска (дополнительного выпуска) ценных бумаг </w:t>
      </w:r>
      <w:r w:rsidRPr="008913A6">
        <w:rPr>
          <w:color w:val="000000"/>
          <w:shd w:val="clear" w:color="auto" w:fill="FFFFFF"/>
        </w:rPr>
        <w:br/>
        <w:t xml:space="preserve">и индивидуальный код дополнительного выпуска ценных бумаг (при наличии), категория (тип) ценных бумаг, серия ценных бумаг (при наличии), если Поручение на списание дано </w:t>
      </w:r>
      <w:r w:rsidRPr="008913A6">
        <w:rPr>
          <w:color w:val="000000"/>
          <w:shd w:val="clear" w:color="auto" w:fill="FFFFFF"/>
        </w:rPr>
        <w:br/>
        <w:t xml:space="preserve">в отношении эмиссионных ценных бумаг; </w:t>
      </w:r>
    </w:p>
    <w:p w14:paraId="28E23534" w14:textId="77777777" w:rsidR="007B34FA" w:rsidRPr="008913A6" w:rsidRDefault="007B34FA" w:rsidP="00592647">
      <w:pPr>
        <w:ind w:firstLine="709"/>
        <w:jc w:val="both"/>
        <w:rPr>
          <w:color w:val="000000"/>
          <w:shd w:val="clear" w:color="auto" w:fill="FFFFFF"/>
        </w:rPr>
      </w:pPr>
      <w:r w:rsidRPr="008913A6">
        <w:rPr>
          <w:color w:val="000000"/>
          <w:shd w:val="clear" w:color="auto" w:fill="FFFFFF"/>
        </w:rPr>
        <w:t xml:space="preserve">регистрационный номер правил доверительного управления паевого инвестиционного фонда, если Поручение на списание дано в отношении инвестиционных паев паевого инвестиционного фонда; </w:t>
      </w:r>
    </w:p>
    <w:p w14:paraId="091FCD28" w14:textId="77777777" w:rsidR="007B34FA" w:rsidRPr="008913A6" w:rsidRDefault="007B34FA" w:rsidP="00592647">
      <w:pPr>
        <w:ind w:firstLine="709"/>
        <w:jc w:val="both"/>
        <w:rPr>
          <w:color w:val="000000"/>
          <w:shd w:val="clear" w:color="auto" w:fill="FFFFFF"/>
        </w:rPr>
      </w:pPr>
      <w:r w:rsidRPr="008913A6">
        <w:rPr>
          <w:color w:val="000000"/>
          <w:shd w:val="clear" w:color="auto" w:fill="FFFFFF"/>
        </w:rPr>
        <w:t xml:space="preserve">уникальное условное обозначение инвестиционных паев паевого инвестиционного фонда, предусмотренное правилами доверительного управления закрытым паевым инвестиционным фондом, инвестиционные паи которого предназначены исключительно для квалифицированных инвесторов, если Поручение на списание дано в отношении инвестиционных паев закрытого паевого инвестиционного фонда, инвестиционные паи которого предназначены исключительно для квалифицированных инвесторов, правилами доверительного управления которым предусмотрены инвестиционные паи паевого инвестиционного фонда разных классов. </w:t>
      </w:r>
    </w:p>
    <w:p w14:paraId="240E3307" w14:textId="086A0AD6" w:rsidR="007B34FA" w:rsidRPr="008913A6" w:rsidRDefault="007B34FA" w:rsidP="007B34FA">
      <w:pPr>
        <w:pStyle w:val="af5"/>
        <w:spacing w:before="0" w:beforeAutospacing="0" w:after="0" w:afterAutospacing="0" w:line="288" w:lineRule="atLeast"/>
        <w:ind w:firstLine="709"/>
        <w:jc w:val="both"/>
        <w:rPr>
          <w:sz w:val="22"/>
          <w:szCs w:val="22"/>
        </w:rPr>
      </w:pPr>
      <w:r w:rsidRPr="008913A6">
        <w:rPr>
          <w:sz w:val="22"/>
          <w:szCs w:val="22"/>
        </w:rPr>
        <w:t>1</w:t>
      </w:r>
      <w:r w:rsidR="00CD6009" w:rsidRPr="008913A6">
        <w:rPr>
          <w:sz w:val="22"/>
          <w:szCs w:val="22"/>
        </w:rPr>
        <w:t>1</w:t>
      </w:r>
      <w:r w:rsidRPr="008913A6">
        <w:rPr>
          <w:sz w:val="22"/>
          <w:szCs w:val="22"/>
        </w:rPr>
        <w:t>.1</w:t>
      </w:r>
      <w:r w:rsidR="00CD6009" w:rsidRPr="008913A6">
        <w:rPr>
          <w:sz w:val="22"/>
          <w:szCs w:val="22"/>
        </w:rPr>
        <w:t>0</w:t>
      </w:r>
      <w:r w:rsidRPr="008913A6">
        <w:rPr>
          <w:sz w:val="22"/>
          <w:szCs w:val="22"/>
        </w:rPr>
        <w:t>.13. Депозитарий отказывает в исполнении операции М2М-списания ценных бумаг в следующих случаях:</w:t>
      </w:r>
    </w:p>
    <w:p w14:paraId="4FC84F8F" w14:textId="400F8720" w:rsidR="007B34FA" w:rsidRPr="008913A6" w:rsidRDefault="00CD6009" w:rsidP="007B34FA">
      <w:pPr>
        <w:pStyle w:val="af5"/>
        <w:spacing w:before="0" w:beforeAutospacing="0" w:after="0" w:afterAutospacing="0" w:line="288" w:lineRule="atLeast"/>
        <w:ind w:firstLine="709"/>
        <w:jc w:val="both"/>
        <w:rPr>
          <w:sz w:val="22"/>
          <w:szCs w:val="22"/>
        </w:rPr>
      </w:pPr>
      <w:r w:rsidRPr="008913A6">
        <w:rPr>
          <w:sz w:val="22"/>
          <w:szCs w:val="22"/>
        </w:rPr>
        <w:t>11</w:t>
      </w:r>
      <w:r w:rsidR="007B34FA" w:rsidRPr="008913A6">
        <w:rPr>
          <w:sz w:val="22"/>
          <w:szCs w:val="22"/>
        </w:rPr>
        <w:t>.1</w:t>
      </w:r>
      <w:r w:rsidRPr="008913A6">
        <w:rPr>
          <w:sz w:val="22"/>
          <w:szCs w:val="22"/>
        </w:rPr>
        <w:t>0</w:t>
      </w:r>
      <w:r w:rsidR="007B34FA" w:rsidRPr="008913A6">
        <w:rPr>
          <w:sz w:val="22"/>
          <w:szCs w:val="22"/>
        </w:rPr>
        <w:t xml:space="preserve">.13.1. Депонент, давший Поручение на списание, не является физическим лицом; </w:t>
      </w:r>
    </w:p>
    <w:p w14:paraId="52A10DBF" w14:textId="2838900C" w:rsidR="007B34FA" w:rsidRPr="008913A6" w:rsidRDefault="00CD6009" w:rsidP="007B34FA">
      <w:pPr>
        <w:pStyle w:val="af5"/>
        <w:spacing w:before="0" w:beforeAutospacing="0" w:after="0" w:afterAutospacing="0" w:line="288" w:lineRule="atLeast"/>
        <w:ind w:firstLine="709"/>
        <w:jc w:val="both"/>
        <w:rPr>
          <w:sz w:val="22"/>
          <w:szCs w:val="22"/>
        </w:rPr>
      </w:pPr>
      <w:r w:rsidRPr="008913A6">
        <w:rPr>
          <w:sz w:val="22"/>
          <w:szCs w:val="22"/>
        </w:rPr>
        <w:t>11.10</w:t>
      </w:r>
      <w:r w:rsidR="007B34FA" w:rsidRPr="008913A6">
        <w:rPr>
          <w:sz w:val="22"/>
          <w:szCs w:val="22"/>
        </w:rPr>
        <w:t xml:space="preserve">.13.2. Счет депо, в отношении которого Депонентом дано Поручение на списание ценных бумаг, не является Торговым Счетом депо владельца; </w:t>
      </w:r>
    </w:p>
    <w:p w14:paraId="07992857" w14:textId="17E5435A" w:rsidR="007B34FA" w:rsidRPr="008913A6" w:rsidRDefault="00CD6009" w:rsidP="007B34FA">
      <w:pPr>
        <w:pStyle w:val="af5"/>
        <w:spacing w:before="0" w:beforeAutospacing="0" w:after="0" w:afterAutospacing="0" w:line="288" w:lineRule="atLeast"/>
        <w:ind w:firstLine="709"/>
        <w:jc w:val="both"/>
        <w:rPr>
          <w:sz w:val="22"/>
          <w:szCs w:val="22"/>
        </w:rPr>
      </w:pPr>
      <w:r w:rsidRPr="008913A6">
        <w:rPr>
          <w:sz w:val="22"/>
          <w:szCs w:val="22"/>
        </w:rPr>
        <w:t>11</w:t>
      </w:r>
      <w:r w:rsidR="007B34FA" w:rsidRPr="008913A6">
        <w:rPr>
          <w:sz w:val="22"/>
          <w:szCs w:val="22"/>
        </w:rPr>
        <w:t>.1</w:t>
      </w:r>
      <w:r w:rsidRPr="008913A6">
        <w:rPr>
          <w:sz w:val="22"/>
          <w:szCs w:val="22"/>
        </w:rPr>
        <w:t>0</w:t>
      </w:r>
      <w:r w:rsidR="007B34FA" w:rsidRPr="008913A6">
        <w:rPr>
          <w:sz w:val="22"/>
          <w:szCs w:val="22"/>
        </w:rPr>
        <w:t xml:space="preserve">.13.3. Поручение на списание ценных бумаг дано в отношении ценных бумаг, </w:t>
      </w:r>
      <w:r w:rsidR="007B34FA" w:rsidRPr="008913A6">
        <w:rPr>
          <w:sz w:val="22"/>
          <w:szCs w:val="22"/>
        </w:rPr>
        <w:br/>
        <w:t>не предусмотренных п. 1</w:t>
      </w:r>
      <w:r w:rsidRPr="008913A6">
        <w:rPr>
          <w:sz w:val="22"/>
          <w:szCs w:val="22"/>
        </w:rPr>
        <w:t>1</w:t>
      </w:r>
      <w:r w:rsidR="007B34FA" w:rsidRPr="008913A6">
        <w:rPr>
          <w:sz w:val="22"/>
          <w:szCs w:val="22"/>
        </w:rPr>
        <w:t>.1</w:t>
      </w:r>
      <w:r w:rsidRPr="008913A6">
        <w:rPr>
          <w:sz w:val="22"/>
          <w:szCs w:val="22"/>
        </w:rPr>
        <w:t>0</w:t>
      </w:r>
      <w:r w:rsidR="007B34FA" w:rsidRPr="008913A6">
        <w:rPr>
          <w:sz w:val="22"/>
          <w:szCs w:val="22"/>
        </w:rPr>
        <w:t xml:space="preserve">.4.1 настоящих Условий; </w:t>
      </w:r>
    </w:p>
    <w:p w14:paraId="19AD3DD1" w14:textId="61CCC43E" w:rsidR="007B34FA" w:rsidRPr="008913A6" w:rsidRDefault="007B34FA" w:rsidP="007B34FA">
      <w:pPr>
        <w:pStyle w:val="af5"/>
        <w:spacing w:before="0" w:beforeAutospacing="0" w:after="0" w:afterAutospacing="0" w:line="288" w:lineRule="atLeast"/>
        <w:ind w:firstLine="709"/>
        <w:jc w:val="both"/>
        <w:rPr>
          <w:sz w:val="22"/>
          <w:szCs w:val="22"/>
        </w:rPr>
      </w:pPr>
      <w:r w:rsidRPr="008913A6">
        <w:rPr>
          <w:sz w:val="22"/>
          <w:szCs w:val="22"/>
        </w:rPr>
        <w:t>1</w:t>
      </w:r>
      <w:r w:rsidR="00CD6009" w:rsidRPr="008913A6">
        <w:rPr>
          <w:sz w:val="22"/>
          <w:szCs w:val="22"/>
        </w:rPr>
        <w:t>1</w:t>
      </w:r>
      <w:r w:rsidRPr="008913A6">
        <w:rPr>
          <w:sz w:val="22"/>
          <w:szCs w:val="22"/>
        </w:rPr>
        <w:t>.1</w:t>
      </w:r>
      <w:r w:rsidR="00CD6009" w:rsidRPr="008913A6">
        <w:rPr>
          <w:sz w:val="22"/>
          <w:szCs w:val="22"/>
        </w:rPr>
        <w:t>0</w:t>
      </w:r>
      <w:r w:rsidRPr="008913A6">
        <w:rPr>
          <w:sz w:val="22"/>
          <w:szCs w:val="22"/>
        </w:rPr>
        <w:t xml:space="preserve">.13.4. По Счету депо, в отношении которого Депонентом дано Поручение </w:t>
      </w:r>
      <w:r w:rsidRPr="008913A6">
        <w:rPr>
          <w:sz w:val="22"/>
          <w:szCs w:val="22"/>
        </w:rPr>
        <w:br/>
        <w:t xml:space="preserve">на списание ценных бумаг, внесена запись об обременении ценных бумаг и (или) запись </w:t>
      </w:r>
      <w:r w:rsidRPr="008913A6">
        <w:rPr>
          <w:sz w:val="22"/>
          <w:szCs w:val="22"/>
        </w:rPr>
        <w:br/>
        <w:t xml:space="preserve">об ограничении распоряжения ценными бумагами, в отношении которых дано Поручение </w:t>
      </w:r>
      <w:r w:rsidRPr="008913A6">
        <w:rPr>
          <w:sz w:val="22"/>
          <w:szCs w:val="22"/>
        </w:rPr>
        <w:br/>
        <w:t xml:space="preserve">на списание; </w:t>
      </w:r>
    </w:p>
    <w:p w14:paraId="262934D9" w14:textId="1DE57365" w:rsidR="007B34FA" w:rsidRPr="008913A6" w:rsidRDefault="007B34FA" w:rsidP="007B34FA">
      <w:pPr>
        <w:pStyle w:val="af5"/>
        <w:spacing w:before="0" w:beforeAutospacing="0" w:after="0" w:afterAutospacing="0" w:line="288" w:lineRule="atLeast"/>
        <w:ind w:firstLine="709"/>
        <w:jc w:val="both"/>
        <w:rPr>
          <w:sz w:val="22"/>
          <w:szCs w:val="22"/>
        </w:rPr>
      </w:pPr>
      <w:r w:rsidRPr="008913A6">
        <w:rPr>
          <w:sz w:val="22"/>
          <w:szCs w:val="22"/>
        </w:rPr>
        <w:t>1</w:t>
      </w:r>
      <w:r w:rsidR="00CD6009" w:rsidRPr="008913A6">
        <w:rPr>
          <w:sz w:val="22"/>
          <w:szCs w:val="22"/>
        </w:rPr>
        <w:t>1</w:t>
      </w:r>
      <w:r w:rsidRPr="008913A6">
        <w:rPr>
          <w:sz w:val="22"/>
          <w:szCs w:val="22"/>
        </w:rPr>
        <w:t>.1</w:t>
      </w:r>
      <w:r w:rsidR="00CD6009" w:rsidRPr="008913A6">
        <w:rPr>
          <w:sz w:val="22"/>
          <w:szCs w:val="22"/>
        </w:rPr>
        <w:t>0</w:t>
      </w:r>
      <w:r w:rsidRPr="008913A6">
        <w:rPr>
          <w:sz w:val="22"/>
          <w:szCs w:val="22"/>
        </w:rPr>
        <w:t xml:space="preserve">.13.5. Операции по Счету депо Депонента, давшего Поручение на списание ценных бумаг, либо операции с ценными бумагами, в отношении которых дано Поручение </w:t>
      </w:r>
      <w:r w:rsidRPr="008913A6">
        <w:rPr>
          <w:sz w:val="22"/>
          <w:szCs w:val="22"/>
        </w:rPr>
        <w:br/>
        <w:t xml:space="preserve">на списание ценных бумаг, приостановлены; </w:t>
      </w:r>
    </w:p>
    <w:p w14:paraId="15DD2BF8" w14:textId="17DEEB1A" w:rsidR="007B34FA" w:rsidRPr="008913A6" w:rsidRDefault="007B34FA" w:rsidP="007B34FA">
      <w:pPr>
        <w:pStyle w:val="af5"/>
        <w:spacing w:before="0" w:beforeAutospacing="0" w:after="0" w:afterAutospacing="0" w:line="288" w:lineRule="atLeast"/>
        <w:ind w:firstLine="709"/>
        <w:jc w:val="both"/>
        <w:rPr>
          <w:sz w:val="22"/>
          <w:szCs w:val="22"/>
        </w:rPr>
      </w:pPr>
      <w:r w:rsidRPr="008913A6">
        <w:rPr>
          <w:sz w:val="22"/>
          <w:szCs w:val="22"/>
        </w:rPr>
        <w:t>1</w:t>
      </w:r>
      <w:r w:rsidR="00CD6009" w:rsidRPr="008913A6">
        <w:rPr>
          <w:sz w:val="22"/>
          <w:szCs w:val="22"/>
        </w:rPr>
        <w:t>1</w:t>
      </w:r>
      <w:r w:rsidRPr="008913A6">
        <w:rPr>
          <w:sz w:val="22"/>
          <w:szCs w:val="22"/>
        </w:rPr>
        <w:t>.1</w:t>
      </w:r>
      <w:r w:rsidR="00CD6009" w:rsidRPr="008913A6">
        <w:rPr>
          <w:sz w:val="22"/>
          <w:szCs w:val="22"/>
        </w:rPr>
        <w:t>0</w:t>
      </w:r>
      <w:r w:rsidRPr="008913A6">
        <w:rPr>
          <w:sz w:val="22"/>
          <w:szCs w:val="22"/>
        </w:rPr>
        <w:t xml:space="preserve">.13.6. Поручение на списание дано в отношении дробного количества эмиссионных ценных бумаг; </w:t>
      </w:r>
    </w:p>
    <w:p w14:paraId="60EC9957" w14:textId="13523410" w:rsidR="007B34FA" w:rsidRPr="008913A6" w:rsidRDefault="007B34FA" w:rsidP="007B34FA">
      <w:pPr>
        <w:pStyle w:val="af5"/>
        <w:spacing w:before="0" w:beforeAutospacing="0" w:after="0" w:afterAutospacing="0" w:line="288" w:lineRule="atLeast"/>
        <w:ind w:firstLine="709"/>
        <w:jc w:val="both"/>
        <w:rPr>
          <w:sz w:val="22"/>
          <w:szCs w:val="22"/>
        </w:rPr>
      </w:pPr>
      <w:r w:rsidRPr="008913A6">
        <w:rPr>
          <w:sz w:val="22"/>
          <w:szCs w:val="22"/>
        </w:rPr>
        <w:t>1</w:t>
      </w:r>
      <w:r w:rsidR="00CD6009" w:rsidRPr="008913A6">
        <w:rPr>
          <w:sz w:val="22"/>
          <w:szCs w:val="22"/>
        </w:rPr>
        <w:t>1</w:t>
      </w:r>
      <w:r w:rsidRPr="008913A6">
        <w:rPr>
          <w:sz w:val="22"/>
          <w:szCs w:val="22"/>
        </w:rPr>
        <w:t>.1</w:t>
      </w:r>
      <w:r w:rsidR="00CD6009" w:rsidRPr="008913A6">
        <w:rPr>
          <w:sz w:val="22"/>
          <w:szCs w:val="22"/>
        </w:rPr>
        <w:t>0</w:t>
      </w:r>
      <w:r w:rsidRPr="008913A6">
        <w:rPr>
          <w:sz w:val="22"/>
          <w:szCs w:val="22"/>
        </w:rPr>
        <w:t xml:space="preserve">.13.7. Поручение на списание ценных бумаг дано по истечении рабочего дня (времени) списывающего Депозитария либо в выходной или нерабочий праздничный день, признаваемый таковым в соответствии с Трудовым кодексом Российской Федерации; </w:t>
      </w:r>
    </w:p>
    <w:p w14:paraId="6FC38D0C" w14:textId="3FE2C54F" w:rsidR="007B34FA" w:rsidRPr="008913A6" w:rsidRDefault="007B34FA" w:rsidP="007B34FA">
      <w:pPr>
        <w:pStyle w:val="af5"/>
        <w:spacing w:before="0" w:beforeAutospacing="0" w:after="0" w:afterAutospacing="0" w:line="288" w:lineRule="atLeast"/>
        <w:ind w:firstLine="709"/>
        <w:jc w:val="both"/>
        <w:rPr>
          <w:sz w:val="22"/>
          <w:szCs w:val="22"/>
        </w:rPr>
      </w:pPr>
      <w:bookmarkStart w:id="58" w:name="p8"/>
      <w:bookmarkEnd w:id="58"/>
      <w:r w:rsidRPr="008913A6">
        <w:rPr>
          <w:sz w:val="22"/>
          <w:szCs w:val="22"/>
        </w:rPr>
        <w:t>1</w:t>
      </w:r>
      <w:r w:rsidR="00CD6009" w:rsidRPr="008913A6">
        <w:rPr>
          <w:sz w:val="22"/>
          <w:szCs w:val="22"/>
        </w:rPr>
        <w:t>1</w:t>
      </w:r>
      <w:r w:rsidRPr="008913A6">
        <w:rPr>
          <w:sz w:val="22"/>
          <w:szCs w:val="22"/>
        </w:rPr>
        <w:t>.1</w:t>
      </w:r>
      <w:r w:rsidR="00CD6009" w:rsidRPr="008913A6">
        <w:rPr>
          <w:sz w:val="22"/>
          <w:szCs w:val="22"/>
        </w:rPr>
        <w:t>0</w:t>
      </w:r>
      <w:r w:rsidRPr="008913A6">
        <w:rPr>
          <w:sz w:val="22"/>
          <w:szCs w:val="22"/>
        </w:rPr>
        <w:t>.13.8. Проведение списывающим Депозитарием операции по Счету депо приведет к нарушению им федеральных законов, иных нормативных правовых актов РФ, нормативных актов Банка России в сфере рынка ценных бумаг;</w:t>
      </w:r>
    </w:p>
    <w:p w14:paraId="3C06FB86" w14:textId="11B3C202" w:rsidR="007B34FA" w:rsidRPr="008913A6" w:rsidRDefault="007B34FA" w:rsidP="007B34FA">
      <w:pPr>
        <w:pStyle w:val="af5"/>
        <w:spacing w:before="0" w:beforeAutospacing="0" w:after="0" w:afterAutospacing="0" w:line="288" w:lineRule="atLeast"/>
        <w:ind w:firstLine="709"/>
        <w:jc w:val="both"/>
        <w:rPr>
          <w:sz w:val="22"/>
          <w:szCs w:val="22"/>
        </w:rPr>
      </w:pPr>
      <w:bookmarkStart w:id="59" w:name="p9"/>
      <w:bookmarkEnd w:id="59"/>
      <w:r w:rsidRPr="008913A6">
        <w:rPr>
          <w:sz w:val="22"/>
          <w:szCs w:val="22"/>
        </w:rPr>
        <w:t>1</w:t>
      </w:r>
      <w:r w:rsidR="00CD6009" w:rsidRPr="008913A6">
        <w:rPr>
          <w:sz w:val="22"/>
          <w:szCs w:val="22"/>
        </w:rPr>
        <w:t>1</w:t>
      </w:r>
      <w:r w:rsidRPr="008913A6">
        <w:rPr>
          <w:sz w:val="22"/>
          <w:szCs w:val="22"/>
        </w:rPr>
        <w:t>.1</w:t>
      </w:r>
      <w:r w:rsidR="00CD6009" w:rsidRPr="008913A6">
        <w:rPr>
          <w:sz w:val="22"/>
          <w:szCs w:val="22"/>
        </w:rPr>
        <w:t>0</w:t>
      </w:r>
      <w:r w:rsidRPr="008913A6">
        <w:rPr>
          <w:sz w:val="22"/>
          <w:szCs w:val="22"/>
        </w:rPr>
        <w:t xml:space="preserve">.13.9. Депозитарием от зачисляющего депозитария получены сведения об отказе </w:t>
      </w:r>
      <w:r w:rsidRPr="008913A6">
        <w:rPr>
          <w:sz w:val="22"/>
          <w:szCs w:val="22"/>
        </w:rPr>
        <w:br/>
        <w:t xml:space="preserve">в проведении операции по зачислению ценных бумаг без поручения Депонента; </w:t>
      </w:r>
    </w:p>
    <w:p w14:paraId="72EC0863" w14:textId="1F030A3B" w:rsidR="007B34FA" w:rsidRPr="008913A6" w:rsidRDefault="00EA01AA" w:rsidP="007B34FA">
      <w:pPr>
        <w:pStyle w:val="af5"/>
        <w:spacing w:before="0" w:beforeAutospacing="0" w:after="0" w:afterAutospacing="0" w:line="288" w:lineRule="atLeast"/>
        <w:ind w:firstLine="709"/>
        <w:jc w:val="both"/>
        <w:rPr>
          <w:sz w:val="22"/>
          <w:szCs w:val="22"/>
        </w:rPr>
      </w:pPr>
      <w:bookmarkStart w:id="60" w:name="p10"/>
      <w:bookmarkEnd w:id="60"/>
      <w:r w:rsidRPr="008913A6">
        <w:rPr>
          <w:sz w:val="22"/>
          <w:szCs w:val="22"/>
        </w:rPr>
        <w:t>11</w:t>
      </w:r>
      <w:r w:rsidR="007B34FA" w:rsidRPr="008913A6">
        <w:rPr>
          <w:sz w:val="22"/>
          <w:szCs w:val="22"/>
        </w:rPr>
        <w:t>.1</w:t>
      </w:r>
      <w:r w:rsidRPr="008913A6">
        <w:rPr>
          <w:sz w:val="22"/>
          <w:szCs w:val="22"/>
        </w:rPr>
        <w:t>0</w:t>
      </w:r>
      <w:r w:rsidR="007B34FA" w:rsidRPr="008913A6">
        <w:rPr>
          <w:sz w:val="22"/>
          <w:szCs w:val="22"/>
        </w:rPr>
        <w:t>.13.10. Депозитарием в установленный Указанием № 7317-</w:t>
      </w:r>
      <w:proofErr w:type="gramStart"/>
      <w:r w:rsidR="007B34FA" w:rsidRPr="008913A6">
        <w:rPr>
          <w:sz w:val="22"/>
          <w:szCs w:val="22"/>
        </w:rPr>
        <w:t>У срок</w:t>
      </w:r>
      <w:proofErr w:type="gramEnd"/>
      <w:r w:rsidR="007B34FA" w:rsidRPr="008913A6">
        <w:rPr>
          <w:sz w:val="22"/>
          <w:szCs w:val="22"/>
        </w:rPr>
        <w:t xml:space="preserve"> </w:t>
      </w:r>
      <w:r w:rsidR="007B34FA" w:rsidRPr="008913A6">
        <w:rPr>
          <w:sz w:val="22"/>
          <w:szCs w:val="22"/>
        </w:rPr>
        <w:br/>
        <w:t xml:space="preserve">от зачисляющего Депозитария не получены сведения, предусмотренные Указанием </w:t>
      </w:r>
      <w:r w:rsidR="007B34FA" w:rsidRPr="008913A6">
        <w:rPr>
          <w:sz w:val="22"/>
          <w:szCs w:val="22"/>
        </w:rPr>
        <w:br/>
        <w:t>№ 7317-У: ИНН зачисляющего депозитария, ИНН расчетного или центрального депозитария, номер (код) и раздел (при наличии) открытого в нем Счета депо номинального держателя (</w:t>
      </w:r>
      <w:proofErr w:type="spellStart"/>
      <w:r w:rsidR="007B34FA" w:rsidRPr="008913A6">
        <w:rPr>
          <w:sz w:val="22"/>
          <w:szCs w:val="22"/>
        </w:rPr>
        <w:t>субсчета</w:t>
      </w:r>
      <w:proofErr w:type="spellEnd"/>
      <w:r w:rsidR="007B34FA" w:rsidRPr="008913A6">
        <w:rPr>
          <w:sz w:val="22"/>
          <w:szCs w:val="22"/>
        </w:rPr>
        <w:t xml:space="preserve"> депо номинального держателя), на который подлежат зачислению ценные бумаги, </w:t>
      </w:r>
      <w:r w:rsidR="007B34FA" w:rsidRPr="008913A6">
        <w:rPr>
          <w:sz w:val="22"/>
          <w:szCs w:val="22"/>
        </w:rPr>
        <w:br/>
        <w:t>в отношении которых дано Поручение на списание;</w:t>
      </w:r>
    </w:p>
    <w:p w14:paraId="640AAD75" w14:textId="038E8569" w:rsidR="007B34FA" w:rsidRPr="008913A6" w:rsidRDefault="00EA01AA" w:rsidP="007B34FA">
      <w:pPr>
        <w:pStyle w:val="af5"/>
        <w:spacing w:before="0" w:beforeAutospacing="0" w:after="0" w:afterAutospacing="0" w:line="288" w:lineRule="atLeast"/>
        <w:ind w:firstLine="709"/>
        <w:jc w:val="both"/>
        <w:rPr>
          <w:sz w:val="22"/>
          <w:szCs w:val="22"/>
        </w:rPr>
      </w:pPr>
      <w:bookmarkStart w:id="61" w:name="p11"/>
      <w:bookmarkEnd w:id="61"/>
      <w:r w:rsidRPr="008913A6">
        <w:rPr>
          <w:sz w:val="22"/>
          <w:szCs w:val="22"/>
        </w:rPr>
        <w:t>11</w:t>
      </w:r>
      <w:r w:rsidR="007B34FA" w:rsidRPr="008913A6">
        <w:rPr>
          <w:sz w:val="22"/>
          <w:szCs w:val="22"/>
        </w:rPr>
        <w:t>.1</w:t>
      </w:r>
      <w:r w:rsidRPr="008913A6">
        <w:rPr>
          <w:sz w:val="22"/>
          <w:szCs w:val="22"/>
        </w:rPr>
        <w:t>0</w:t>
      </w:r>
      <w:r w:rsidR="007B34FA" w:rsidRPr="008913A6">
        <w:rPr>
          <w:sz w:val="22"/>
          <w:szCs w:val="22"/>
        </w:rPr>
        <w:t xml:space="preserve">.13.11. Депозитарием до направления им Поручения на списание ценных бумаг </w:t>
      </w:r>
      <w:r w:rsidR="007B34FA" w:rsidRPr="008913A6">
        <w:rPr>
          <w:sz w:val="22"/>
          <w:szCs w:val="22"/>
        </w:rPr>
        <w:br/>
        <w:t xml:space="preserve">с открытого Депозитарию Счета депо номинального держателя от брокера, которого списывающий Депозитарий уведомил о получении Поручения на списание ценных бумаг </w:t>
      </w:r>
      <w:r w:rsidR="007B34FA" w:rsidRPr="008913A6">
        <w:rPr>
          <w:sz w:val="22"/>
          <w:szCs w:val="22"/>
        </w:rPr>
        <w:br/>
        <w:t xml:space="preserve">в соответствии с требованиями Указания № 7317-У, получены сведения о том, что списание ценных бумаг на основании Поручения на списание ценных бумаг приведет к нарушению договора о брокерском обслуживании с Депонентом, давшим Поручение на списание ценных бумаг, в рамках которого у указанного брокера находятся в распоряжении ценные бумаги, </w:t>
      </w:r>
      <w:r w:rsidR="007B34FA" w:rsidRPr="008913A6">
        <w:rPr>
          <w:sz w:val="22"/>
          <w:szCs w:val="22"/>
        </w:rPr>
        <w:br/>
        <w:t xml:space="preserve">в отношении которых дано Поручение на списание ценных бумаг; </w:t>
      </w:r>
    </w:p>
    <w:p w14:paraId="08AD4623" w14:textId="1F768AE9" w:rsidR="007B34FA" w:rsidRPr="008913A6" w:rsidRDefault="00EA01AA" w:rsidP="007B34FA">
      <w:pPr>
        <w:pStyle w:val="af5"/>
        <w:spacing w:before="0" w:beforeAutospacing="0" w:after="0" w:afterAutospacing="0" w:line="288" w:lineRule="atLeast"/>
        <w:ind w:firstLine="709"/>
        <w:jc w:val="both"/>
        <w:rPr>
          <w:sz w:val="22"/>
          <w:szCs w:val="22"/>
        </w:rPr>
      </w:pPr>
      <w:r w:rsidRPr="008913A6">
        <w:rPr>
          <w:sz w:val="22"/>
          <w:szCs w:val="22"/>
        </w:rPr>
        <w:t>11</w:t>
      </w:r>
      <w:r w:rsidR="007B34FA" w:rsidRPr="008913A6">
        <w:rPr>
          <w:sz w:val="22"/>
          <w:szCs w:val="22"/>
        </w:rPr>
        <w:t>.1</w:t>
      </w:r>
      <w:r w:rsidRPr="008913A6">
        <w:rPr>
          <w:sz w:val="22"/>
          <w:szCs w:val="22"/>
        </w:rPr>
        <w:t>0</w:t>
      </w:r>
      <w:r w:rsidR="007B34FA" w:rsidRPr="008913A6">
        <w:rPr>
          <w:sz w:val="22"/>
          <w:szCs w:val="22"/>
        </w:rPr>
        <w:t>.13.12. Наличие задолженности Депонента по оплате услуг Депозитария и (или) возмещению фактических расходов Депозитария в связи с исполнением Поручений Депонента;</w:t>
      </w:r>
    </w:p>
    <w:p w14:paraId="7A685E04" w14:textId="10A39836" w:rsidR="007B34FA" w:rsidRPr="008913A6" w:rsidRDefault="00EA01AA" w:rsidP="007B34FA">
      <w:pPr>
        <w:pStyle w:val="af5"/>
        <w:spacing w:before="0" w:beforeAutospacing="0" w:after="0" w:afterAutospacing="0" w:line="288" w:lineRule="atLeast"/>
        <w:ind w:firstLine="709"/>
        <w:jc w:val="both"/>
        <w:rPr>
          <w:sz w:val="22"/>
          <w:szCs w:val="22"/>
        </w:rPr>
      </w:pPr>
      <w:r w:rsidRPr="008913A6">
        <w:rPr>
          <w:sz w:val="22"/>
          <w:szCs w:val="22"/>
        </w:rPr>
        <w:t>11</w:t>
      </w:r>
      <w:r w:rsidR="007B34FA" w:rsidRPr="008913A6">
        <w:rPr>
          <w:sz w:val="22"/>
          <w:szCs w:val="22"/>
        </w:rPr>
        <w:t>.1</w:t>
      </w:r>
      <w:r w:rsidRPr="008913A6">
        <w:rPr>
          <w:sz w:val="22"/>
          <w:szCs w:val="22"/>
        </w:rPr>
        <w:t>0</w:t>
      </w:r>
      <w:r w:rsidR="007B34FA" w:rsidRPr="008913A6">
        <w:rPr>
          <w:sz w:val="22"/>
          <w:szCs w:val="22"/>
        </w:rPr>
        <w:t>.13.13. Депонентом не предоставлено Заявление (</w:t>
      </w:r>
      <w:r w:rsidRPr="008913A6">
        <w:rPr>
          <w:sz w:val="22"/>
          <w:szCs w:val="22"/>
        </w:rPr>
        <w:t>Форма П009</w:t>
      </w:r>
      <w:r w:rsidR="007B34FA" w:rsidRPr="008913A6">
        <w:rPr>
          <w:sz w:val="22"/>
          <w:szCs w:val="22"/>
        </w:rPr>
        <w:t xml:space="preserve">) </w:t>
      </w:r>
      <w:r w:rsidR="007B34FA" w:rsidRPr="008913A6">
        <w:rPr>
          <w:sz w:val="22"/>
          <w:szCs w:val="22"/>
        </w:rPr>
        <w:br/>
        <w:t>об осуществлении М2М-переводов ценных бумаг.</w:t>
      </w:r>
    </w:p>
    <w:p w14:paraId="10EBAD3A" w14:textId="113B3312" w:rsidR="007B34FA" w:rsidRPr="008913A6" w:rsidRDefault="007B34FA" w:rsidP="007B34FA">
      <w:pPr>
        <w:ind w:firstLine="709"/>
        <w:jc w:val="both"/>
      </w:pPr>
      <w:r w:rsidRPr="008913A6">
        <w:t>1</w:t>
      </w:r>
      <w:r w:rsidR="00EA01AA" w:rsidRPr="008913A6">
        <w:t>1</w:t>
      </w:r>
      <w:r w:rsidRPr="008913A6">
        <w:t>.1</w:t>
      </w:r>
      <w:r w:rsidR="00EA01AA" w:rsidRPr="008913A6">
        <w:t>0</w:t>
      </w:r>
      <w:r w:rsidRPr="008913A6">
        <w:t xml:space="preserve">.14. Депозитарий при получении им отчета о проведенной операции по списанию ценных бумаг с открытого Депозитарию Счета депо номинального держателя и Сведений </w:t>
      </w:r>
      <w:r w:rsidRPr="008913A6">
        <w:br/>
        <w:t xml:space="preserve">об операции, должен до 31 августа 2027 года включительно не позднее пяти минут </w:t>
      </w:r>
      <w:r w:rsidRPr="008913A6">
        <w:br/>
        <w:t xml:space="preserve">и с 1 сентября 2027 года не позднее двух минут с момента получения указанного отчета внести запись о списании ценных бумаг по Счету депо Депонента, которым дано Поручение </w:t>
      </w:r>
      <w:r w:rsidRPr="008913A6">
        <w:br/>
        <w:t xml:space="preserve">на списание. </w:t>
      </w:r>
    </w:p>
    <w:p w14:paraId="08EB2FDF" w14:textId="33E162F8" w:rsidR="007B34FA" w:rsidRPr="008913A6" w:rsidRDefault="007B34FA" w:rsidP="006B2336">
      <w:pPr>
        <w:pStyle w:val="af5"/>
        <w:spacing w:before="0" w:beforeAutospacing="0" w:after="0" w:afterAutospacing="0" w:line="288" w:lineRule="atLeast"/>
        <w:ind w:firstLine="709"/>
        <w:jc w:val="both"/>
        <w:rPr>
          <w:sz w:val="22"/>
          <w:szCs w:val="22"/>
        </w:rPr>
      </w:pPr>
      <w:r w:rsidRPr="008913A6">
        <w:rPr>
          <w:sz w:val="22"/>
          <w:szCs w:val="22"/>
        </w:rPr>
        <w:t>1</w:t>
      </w:r>
      <w:r w:rsidR="00EA01AA" w:rsidRPr="008913A6">
        <w:rPr>
          <w:sz w:val="22"/>
          <w:szCs w:val="22"/>
        </w:rPr>
        <w:t>1</w:t>
      </w:r>
      <w:r w:rsidRPr="008913A6">
        <w:rPr>
          <w:sz w:val="22"/>
          <w:szCs w:val="22"/>
        </w:rPr>
        <w:t>.1</w:t>
      </w:r>
      <w:r w:rsidR="00EA01AA" w:rsidRPr="008913A6">
        <w:rPr>
          <w:sz w:val="22"/>
          <w:szCs w:val="22"/>
        </w:rPr>
        <w:t>0</w:t>
      </w:r>
      <w:r w:rsidRPr="008913A6">
        <w:rPr>
          <w:sz w:val="22"/>
          <w:szCs w:val="22"/>
        </w:rPr>
        <w:t xml:space="preserve">.15. Списывающий Депозитарий должен уведомить Депонента об отказе </w:t>
      </w:r>
      <w:r w:rsidRPr="008913A6">
        <w:rPr>
          <w:sz w:val="22"/>
          <w:szCs w:val="22"/>
        </w:rPr>
        <w:br/>
        <w:t>во внесении записи по Счету депо</w:t>
      </w:r>
      <w:r w:rsidR="006B2336" w:rsidRPr="008913A6">
        <w:rPr>
          <w:sz w:val="22"/>
          <w:szCs w:val="22"/>
        </w:rPr>
        <w:t>.</w:t>
      </w:r>
    </w:p>
    <w:p w14:paraId="41982666" w14:textId="616B0C83" w:rsidR="007B34FA" w:rsidRPr="008913A6" w:rsidRDefault="007B34FA" w:rsidP="007B34FA">
      <w:pPr>
        <w:pStyle w:val="af5"/>
        <w:spacing w:before="0" w:beforeAutospacing="0" w:after="0" w:afterAutospacing="0" w:line="288" w:lineRule="atLeast"/>
        <w:ind w:firstLine="709"/>
        <w:jc w:val="both"/>
        <w:rPr>
          <w:sz w:val="22"/>
          <w:szCs w:val="22"/>
        </w:rPr>
      </w:pPr>
      <w:r w:rsidRPr="008913A6">
        <w:rPr>
          <w:sz w:val="22"/>
          <w:szCs w:val="22"/>
        </w:rPr>
        <w:t>1</w:t>
      </w:r>
      <w:r w:rsidR="006B2336" w:rsidRPr="008913A6">
        <w:rPr>
          <w:sz w:val="22"/>
          <w:szCs w:val="22"/>
        </w:rPr>
        <w:t>1</w:t>
      </w:r>
      <w:r w:rsidRPr="008913A6">
        <w:rPr>
          <w:sz w:val="22"/>
          <w:szCs w:val="22"/>
        </w:rPr>
        <w:t>.1</w:t>
      </w:r>
      <w:r w:rsidR="006B2336" w:rsidRPr="008913A6">
        <w:rPr>
          <w:sz w:val="22"/>
          <w:szCs w:val="22"/>
        </w:rPr>
        <w:t>0</w:t>
      </w:r>
      <w:r w:rsidRPr="008913A6">
        <w:rPr>
          <w:sz w:val="22"/>
          <w:szCs w:val="22"/>
        </w:rPr>
        <w:t>.16. Депозитарий должен:</w:t>
      </w:r>
    </w:p>
    <w:p w14:paraId="0505ED3A" w14:textId="10818DBB" w:rsidR="007B34FA" w:rsidRPr="008913A6" w:rsidRDefault="006B2336" w:rsidP="007B34FA">
      <w:pPr>
        <w:pStyle w:val="af5"/>
        <w:spacing w:before="0" w:beforeAutospacing="0" w:after="0" w:afterAutospacing="0" w:line="288" w:lineRule="atLeast"/>
        <w:ind w:firstLine="709"/>
        <w:jc w:val="both"/>
        <w:rPr>
          <w:sz w:val="22"/>
          <w:szCs w:val="22"/>
        </w:rPr>
      </w:pPr>
      <w:r w:rsidRPr="008913A6">
        <w:rPr>
          <w:sz w:val="22"/>
          <w:szCs w:val="22"/>
        </w:rPr>
        <w:t>11</w:t>
      </w:r>
      <w:r w:rsidR="007B34FA" w:rsidRPr="008913A6">
        <w:rPr>
          <w:sz w:val="22"/>
          <w:szCs w:val="22"/>
        </w:rPr>
        <w:t>.1</w:t>
      </w:r>
      <w:r w:rsidRPr="008913A6">
        <w:rPr>
          <w:sz w:val="22"/>
          <w:szCs w:val="22"/>
        </w:rPr>
        <w:t>0</w:t>
      </w:r>
      <w:r w:rsidR="007B34FA" w:rsidRPr="008913A6">
        <w:rPr>
          <w:sz w:val="22"/>
          <w:szCs w:val="22"/>
        </w:rPr>
        <w:t xml:space="preserve">.16.1 Обеспечить получение направленных Депонентом Поручений на списание ценных бумаг в течение рабочего времени Депозитария, указанного в пункте </w:t>
      </w:r>
      <w:r w:rsidRPr="008913A6">
        <w:rPr>
          <w:sz w:val="22"/>
          <w:szCs w:val="22"/>
        </w:rPr>
        <w:t>7</w:t>
      </w:r>
      <w:r w:rsidR="007B34FA" w:rsidRPr="008913A6">
        <w:rPr>
          <w:sz w:val="22"/>
          <w:szCs w:val="22"/>
        </w:rPr>
        <w:t>.2</w:t>
      </w:r>
      <w:r w:rsidRPr="008913A6">
        <w:rPr>
          <w:sz w:val="22"/>
          <w:szCs w:val="22"/>
        </w:rPr>
        <w:t>0</w:t>
      </w:r>
      <w:r w:rsidR="007B34FA" w:rsidRPr="008913A6">
        <w:rPr>
          <w:sz w:val="22"/>
          <w:szCs w:val="22"/>
        </w:rPr>
        <w:t xml:space="preserve"> настоящих Условий;</w:t>
      </w:r>
    </w:p>
    <w:p w14:paraId="4F6A7933" w14:textId="75048484" w:rsidR="007B34FA" w:rsidRPr="008913A6" w:rsidRDefault="007B34FA" w:rsidP="007B34FA">
      <w:pPr>
        <w:pStyle w:val="af5"/>
        <w:spacing w:before="0" w:beforeAutospacing="0" w:after="0" w:afterAutospacing="0" w:line="288" w:lineRule="atLeast"/>
        <w:ind w:firstLine="709"/>
        <w:jc w:val="both"/>
        <w:rPr>
          <w:sz w:val="22"/>
          <w:szCs w:val="22"/>
        </w:rPr>
      </w:pPr>
      <w:r w:rsidRPr="008913A6">
        <w:rPr>
          <w:sz w:val="22"/>
          <w:szCs w:val="22"/>
        </w:rPr>
        <w:t>1</w:t>
      </w:r>
      <w:r w:rsidR="006B2336" w:rsidRPr="008913A6">
        <w:rPr>
          <w:sz w:val="22"/>
          <w:szCs w:val="22"/>
        </w:rPr>
        <w:t>1</w:t>
      </w:r>
      <w:r w:rsidRPr="008913A6">
        <w:rPr>
          <w:sz w:val="22"/>
          <w:szCs w:val="22"/>
        </w:rPr>
        <w:t>.1</w:t>
      </w:r>
      <w:r w:rsidR="006B2336" w:rsidRPr="008913A6">
        <w:rPr>
          <w:sz w:val="22"/>
          <w:szCs w:val="22"/>
        </w:rPr>
        <w:t>0</w:t>
      </w:r>
      <w:r w:rsidRPr="008913A6">
        <w:rPr>
          <w:sz w:val="22"/>
          <w:szCs w:val="22"/>
        </w:rPr>
        <w:t>.16.2 Направлять другим депозитариям и Депоненту, от которого получено Поручение на списание ценных бумаг, и обеспечивать получение им от указанных лиц документов (сведений), в объеме, предусмотренном Указанием № 7317-У, в форме электронных документов.</w:t>
      </w:r>
    </w:p>
    <w:p w14:paraId="42B87D08" w14:textId="4A53A58B" w:rsidR="007B34FA" w:rsidRPr="008913A6" w:rsidRDefault="007B34FA" w:rsidP="007B34FA">
      <w:pPr>
        <w:pStyle w:val="af5"/>
        <w:spacing w:before="0" w:beforeAutospacing="0" w:after="0" w:afterAutospacing="0" w:line="288" w:lineRule="atLeast"/>
        <w:ind w:firstLine="709"/>
        <w:jc w:val="both"/>
        <w:rPr>
          <w:sz w:val="22"/>
          <w:szCs w:val="22"/>
        </w:rPr>
      </w:pPr>
      <w:r w:rsidRPr="008913A6">
        <w:rPr>
          <w:sz w:val="22"/>
          <w:szCs w:val="22"/>
        </w:rPr>
        <w:t>1</w:t>
      </w:r>
      <w:r w:rsidR="006B2336" w:rsidRPr="008913A6">
        <w:rPr>
          <w:sz w:val="22"/>
          <w:szCs w:val="22"/>
        </w:rPr>
        <w:t>1</w:t>
      </w:r>
      <w:r w:rsidRPr="008913A6">
        <w:rPr>
          <w:sz w:val="22"/>
          <w:szCs w:val="22"/>
        </w:rPr>
        <w:t>.1</w:t>
      </w:r>
      <w:r w:rsidR="006B2336" w:rsidRPr="008913A6">
        <w:rPr>
          <w:sz w:val="22"/>
          <w:szCs w:val="22"/>
        </w:rPr>
        <w:t>0</w:t>
      </w:r>
      <w:r w:rsidRPr="008913A6">
        <w:rPr>
          <w:sz w:val="22"/>
          <w:szCs w:val="22"/>
        </w:rPr>
        <w:t>.17. В целях исполнения требований Указания № 7317-У и пункта 1</w:t>
      </w:r>
      <w:r w:rsidR="006B2336" w:rsidRPr="008913A6">
        <w:rPr>
          <w:sz w:val="22"/>
          <w:szCs w:val="22"/>
        </w:rPr>
        <w:t>1</w:t>
      </w:r>
      <w:r w:rsidRPr="008913A6">
        <w:rPr>
          <w:sz w:val="22"/>
          <w:szCs w:val="22"/>
        </w:rPr>
        <w:t>.1</w:t>
      </w:r>
      <w:r w:rsidR="006B2336" w:rsidRPr="008913A6">
        <w:rPr>
          <w:sz w:val="22"/>
          <w:szCs w:val="22"/>
        </w:rPr>
        <w:t>0</w:t>
      </w:r>
      <w:r w:rsidRPr="008913A6">
        <w:rPr>
          <w:sz w:val="22"/>
          <w:szCs w:val="22"/>
        </w:rPr>
        <w:t>.16 настоящих Условий между Депозитарием и Депонентом – номинальным держателем должно быть заключено отдельное соглашение о порядке осуществления М2М-переводов ценных бумаг, включающее порядок электронного документооборота между указанными депозитариями».</w:t>
      </w:r>
    </w:p>
    <w:p w14:paraId="0322AA9C" w14:textId="6ADB58F6" w:rsidR="007B34FA" w:rsidRPr="008913A6" w:rsidRDefault="007B34FA" w:rsidP="00592647">
      <w:pPr>
        <w:pStyle w:val="a4"/>
        <w:shd w:val="clear" w:color="auto" w:fill="FFFFFF"/>
        <w:ind w:left="1346" w:firstLine="0"/>
        <w:jc w:val="right"/>
      </w:pPr>
    </w:p>
    <w:p w14:paraId="3A3BF567" w14:textId="77777777" w:rsidR="00A14ECA" w:rsidRPr="008913A6" w:rsidRDefault="00A14ECA" w:rsidP="00592647">
      <w:pPr>
        <w:pStyle w:val="2"/>
        <w:tabs>
          <w:tab w:val="left" w:pos="780"/>
        </w:tabs>
        <w:ind w:firstLine="0"/>
        <w:jc w:val="right"/>
        <w:rPr>
          <w:rFonts w:ascii="Times New Roman" w:hAnsi="Times New Roman" w:cs="Times New Roman"/>
          <w:sz w:val="22"/>
          <w:szCs w:val="22"/>
        </w:rPr>
      </w:pPr>
    </w:p>
    <w:p w14:paraId="688D45E3" w14:textId="0EBF0ACE" w:rsidR="009171C0" w:rsidRPr="008913A6" w:rsidRDefault="009171C0" w:rsidP="0044744C">
      <w:pPr>
        <w:pStyle w:val="2"/>
        <w:numPr>
          <w:ilvl w:val="1"/>
          <w:numId w:val="37"/>
        </w:numPr>
        <w:tabs>
          <w:tab w:val="left" w:pos="780"/>
        </w:tabs>
        <w:ind w:left="779" w:hanging="567"/>
        <w:jc w:val="both"/>
        <w:rPr>
          <w:rFonts w:ascii="Times New Roman" w:hAnsi="Times New Roman" w:cs="Times New Roman"/>
          <w:sz w:val="22"/>
          <w:szCs w:val="22"/>
        </w:rPr>
      </w:pPr>
      <w:bookmarkStart w:id="62" w:name="_Toc238642743"/>
      <w:r w:rsidRPr="008913A6">
        <w:rPr>
          <w:rFonts w:ascii="Times New Roman" w:hAnsi="Times New Roman" w:cs="Times New Roman"/>
          <w:sz w:val="22"/>
          <w:szCs w:val="22"/>
        </w:rPr>
        <w:t>Исправительные записи по счетам депо</w:t>
      </w:r>
      <w:bookmarkEnd w:id="62"/>
    </w:p>
    <w:p w14:paraId="25841DD2" w14:textId="77777777" w:rsidR="00F75F64" w:rsidRPr="008913A6" w:rsidRDefault="00A62B0D" w:rsidP="0044744C">
      <w:pPr>
        <w:pStyle w:val="a4"/>
        <w:numPr>
          <w:ilvl w:val="2"/>
          <w:numId w:val="37"/>
        </w:numPr>
        <w:tabs>
          <w:tab w:val="left" w:pos="1349"/>
        </w:tabs>
        <w:spacing w:before="114"/>
        <w:ind w:left="570" w:right="108" w:firstLine="0"/>
      </w:pPr>
      <w:r w:rsidRPr="008913A6">
        <w:t>Записи по счетам депо, на которых учитываются права на ценные бумаги, с момента их внесения являются окончательными, то есть не могут быть изменены или отменены Депозитарием, за исключением случаев, если такая запись была внесена без поручения лица, которому открыт счет депо, либо без иного документа, являющегося основанием для проведения операции, или с нарушением условий, содержащихся в таком поручении либо в ином документе (запись, исправление которой</w:t>
      </w:r>
      <w:r w:rsidRPr="008913A6">
        <w:rPr>
          <w:spacing w:val="-1"/>
        </w:rPr>
        <w:t xml:space="preserve"> </w:t>
      </w:r>
      <w:r w:rsidRPr="008913A6">
        <w:t>допускается).</w:t>
      </w:r>
    </w:p>
    <w:p w14:paraId="5878D62F" w14:textId="77777777" w:rsidR="00F75F64" w:rsidRPr="008913A6" w:rsidRDefault="00A62B0D" w:rsidP="0044744C">
      <w:pPr>
        <w:pStyle w:val="a4"/>
        <w:numPr>
          <w:ilvl w:val="2"/>
          <w:numId w:val="37"/>
        </w:numPr>
        <w:tabs>
          <w:tab w:val="left" w:pos="1349"/>
        </w:tabs>
        <w:spacing w:before="120"/>
        <w:ind w:left="570" w:right="111" w:firstLine="0"/>
      </w:pPr>
      <w:r w:rsidRPr="008913A6">
        <w:t>Депозитарий вправе в случае выявления ошибок в записи, исправление которой допускается, до окончания Рабочего дня, следующего за днем внесения такой записи, и при условии, что Депоненту не направлены отчет о выполнении операции или выписка по счету депо, отражающие ошибочные данные, внести исправительные записи по соответствующему счету депо, необходимые для устранения</w:t>
      </w:r>
      <w:r w:rsidRPr="008913A6">
        <w:rPr>
          <w:spacing w:val="-20"/>
        </w:rPr>
        <w:t xml:space="preserve"> </w:t>
      </w:r>
      <w:r w:rsidRPr="008913A6">
        <w:t>ошибки.</w:t>
      </w:r>
    </w:p>
    <w:p w14:paraId="2EBDB233" w14:textId="77777777" w:rsidR="00F75F64" w:rsidRPr="008913A6" w:rsidRDefault="00A62B0D" w:rsidP="0044744C">
      <w:pPr>
        <w:pStyle w:val="a4"/>
        <w:numPr>
          <w:ilvl w:val="2"/>
          <w:numId w:val="37"/>
        </w:numPr>
        <w:tabs>
          <w:tab w:val="left" w:pos="1349"/>
        </w:tabs>
        <w:spacing w:before="121"/>
        <w:ind w:left="570" w:right="110" w:firstLine="0"/>
      </w:pPr>
      <w:r w:rsidRPr="008913A6">
        <w:t>Исправительные записи вносятся на основании Служебного поручения. По результатам Депозитарий предоставляет Депоненту отчет о проведении соответствующей</w:t>
      </w:r>
      <w:r w:rsidRPr="008913A6">
        <w:rPr>
          <w:spacing w:val="-10"/>
        </w:rPr>
        <w:t xml:space="preserve"> </w:t>
      </w:r>
      <w:r w:rsidRPr="008913A6">
        <w:t>операции.</w:t>
      </w:r>
    </w:p>
    <w:p w14:paraId="3E6A224C" w14:textId="4F810042" w:rsidR="00F75F64" w:rsidRPr="008913A6" w:rsidRDefault="00A62B0D" w:rsidP="0044744C">
      <w:pPr>
        <w:pStyle w:val="a4"/>
        <w:numPr>
          <w:ilvl w:val="2"/>
          <w:numId w:val="37"/>
        </w:numPr>
        <w:tabs>
          <w:tab w:val="left" w:pos="1349"/>
        </w:tabs>
        <w:spacing w:before="119"/>
        <w:ind w:left="570" w:right="109" w:firstLine="0"/>
      </w:pPr>
      <w:r w:rsidRPr="008913A6">
        <w:t>При выявлении ошибок в записи, исправление которой допускается, в случаях, не предусмотренных п. 11.</w:t>
      </w:r>
      <w:r w:rsidR="009A6F6C" w:rsidRPr="008913A6">
        <w:t>10</w:t>
      </w:r>
      <w:r w:rsidRPr="008913A6">
        <w:t>.2. настоящих Условий, Депозитарий вправе внести исправительные записи, необходимые для устранения ошибки, только с согласия Депонента или иного лица, по поручению или требованию которого исправительные записи могут быть внесены в соответствии с действующим законодательством Российской Федерации или договором, заключенным между Депонентом и</w:t>
      </w:r>
      <w:r w:rsidRPr="008913A6">
        <w:rPr>
          <w:spacing w:val="-5"/>
        </w:rPr>
        <w:t xml:space="preserve"> </w:t>
      </w:r>
      <w:r w:rsidRPr="008913A6">
        <w:t>Депозитарием.</w:t>
      </w:r>
    </w:p>
    <w:p w14:paraId="08B29A4D" w14:textId="77777777" w:rsidR="00F75F64" w:rsidRPr="008913A6" w:rsidRDefault="00A62B0D" w:rsidP="0044744C">
      <w:pPr>
        <w:pStyle w:val="a4"/>
        <w:numPr>
          <w:ilvl w:val="2"/>
          <w:numId w:val="37"/>
        </w:numPr>
        <w:tabs>
          <w:tab w:val="left" w:pos="1349"/>
        </w:tabs>
        <w:spacing w:before="120"/>
        <w:ind w:left="570" w:right="110" w:firstLine="0"/>
      </w:pPr>
      <w:r w:rsidRPr="008913A6">
        <w:t>Исправление ошибки в записи по счету депо номинального держателя, Депозитарий вносит только с согласия Депонента и на основании поручения, содержащего указание на списание/зачисление ошибочно зачисленных/списанных на счет депо номинального держателя ценных</w:t>
      </w:r>
      <w:r w:rsidRPr="008913A6">
        <w:rPr>
          <w:spacing w:val="-4"/>
        </w:rPr>
        <w:t xml:space="preserve"> </w:t>
      </w:r>
      <w:r w:rsidRPr="008913A6">
        <w:t>бумаг.</w:t>
      </w:r>
    </w:p>
    <w:p w14:paraId="46D62389" w14:textId="77777777" w:rsidR="00F75F64" w:rsidRPr="008913A6" w:rsidRDefault="00A62B0D" w:rsidP="0044744C">
      <w:pPr>
        <w:pStyle w:val="a4"/>
        <w:numPr>
          <w:ilvl w:val="2"/>
          <w:numId w:val="37"/>
        </w:numPr>
        <w:tabs>
          <w:tab w:val="left" w:pos="1349"/>
        </w:tabs>
        <w:spacing w:before="121"/>
        <w:ind w:left="570" w:right="108" w:firstLine="0"/>
      </w:pPr>
      <w:r w:rsidRPr="008913A6">
        <w:t>Депонент обязан возвратить ценные бумаги, неосновательно приобретенные им в результате ошибок в записи по счету депо, или ценные бумаги, в которые они были конвертированы, в срок не позднее одного Рабочего дня с момента получения соответствующих отчетных документов, а также передать полученные доходы и возместить убытки в соответствии с гражданским законодательством Российской</w:t>
      </w:r>
      <w:r w:rsidRPr="008913A6">
        <w:rPr>
          <w:spacing w:val="-15"/>
        </w:rPr>
        <w:t xml:space="preserve"> </w:t>
      </w:r>
      <w:r w:rsidRPr="008913A6">
        <w:t>Федерации.</w:t>
      </w:r>
    </w:p>
    <w:p w14:paraId="55DE611A" w14:textId="77777777" w:rsidR="00A80745" w:rsidRPr="008913A6" w:rsidRDefault="00A80745" w:rsidP="00A80745">
      <w:pPr>
        <w:pStyle w:val="a4"/>
        <w:tabs>
          <w:tab w:val="left" w:pos="1349"/>
        </w:tabs>
        <w:spacing w:before="121"/>
        <w:ind w:right="108" w:firstLine="0"/>
        <w:jc w:val="right"/>
      </w:pPr>
    </w:p>
    <w:p w14:paraId="19CC8386" w14:textId="4D696B38" w:rsidR="00A80745" w:rsidRPr="008913A6" w:rsidRDefault="00A80745" w:rsidP="00A80745">
      <w:pPr>
        <w:pStyle w:val="2"/>
        <w:numPr>
          <w:ilvl w:val="1"/>
          <w:numId w:val="37"/>
        </w:numPr>
        <w:tabs>
          <w:tab w:val="left" w:pos="780"/>
        </w:tabs>
        <w:ind w:left="779" w:hanging="567"/>
        <w:jc w:val="both"/>
        <w:rPr>
          <w:rFonts w:ascii="Times New Roman" w:hAnsi="Times New Roman" w:cs="Times New Roman"/>
          <w:sz w:val="22"/>
          <w:szCs w:val="22"/>
        </w:rPr>
      </w:pPr>
      <w:bookmarkStart w:id="63" w:name="_Toc238642744"/>
      <w:r w:rsidRPr="008913A6">
        <w:rPr>
          <w:rFonts w:ascii="Times New Roman" w:hAnsi="Times New Roman" w:cs="Times New Roman"/>
          <w:sz w:val="22"/>
          <w:szCs w:val="22"/>
        </w:rPr>
        <w:t>Иностранные финансовые инструменты, не квалифицированные в качестве ценных бумаг в Р</w:t>
      </w:r>
      <w:r w:rsidR="00A11A47" w:rsidRPr="008913A6">
        <w:rPr>
          <w:rFonts w:ascii="Times New Roman" w:hAnsi="Times New Roman" w:cs="Times New Roman"/>
          <w:sz w:val="22"/>
          <w:szCs w:val="22"/>
        </w:rPr>
        <w:t xml:space="preserve">оссийской </w:t>
      </w:r>
      <w:r w:rsidRPr="008913A6">
        <w:rPr>
          <w:rFonts w:ascii="Times New Roman" w:hAnsi="Times New Roman" w:cs="Times New Roman"/>
          <w:sz w:val="22"/>
          <w:szCs w:val="22"/>
        </w:rPr>
        <w:t>Ф</w:t>
      </w:r>
      <w:r w:rsidR="00A11A47" w:rsidRPr="008913A6">
        <w:rPr>
          <w:rFonts w:ascii="Times New Roman" w:hAnsi="Times New Roman" w:cs="Times New Roman"/>
          <w:sz w:val="22"/>
          <w:szCs w:val="22"/>
        </w:rPr>
        <w:t>едерации</w:t>
      </w:r>
      <w:bookmarkEnd w:id="63"/>
    </w:p>
    <w:p w14:paraId="59F4A78C" w14:textId="1A8CFF08" w:rsidR="00A80745" w:rsidRPr="008913A6" w:rsidRDefault="00A80745" w:rsidP="0044744C">
      <w:pPr>
        <w:pStyle w:val="a4"/>
        <w:numPr>
          <w:ilvl w:val="2"/>
          <w:numId w:val="37"/>
        </w:numPr>
        <w:tabs>
          <w:tab w:val="left" w:pos="1349"/>
        </w:tabs>
        <w:spacing w:before="121"/>
        <w:ind w:left="570" w:right="108" w:firstLine="0"/>
      </w:pPr>
      <w:r w:rsidRPr="008913A6">
        <w:t>Депозитарий ведет учет иностранных финансовых инструментов, не квалифицированных в качестве ценных бумаг в Р</w:t>
      </w:r>
      <w:r w:rsidR="00837E72" w:rsidRPr="008913A6">
        <w:t xml:space="preserve">оссийской </w:t>
      </w:r>
      <w:r w:rsidRPr="008913A6">
        <w:t>Ф</w:t>
      </w:r>
      <w:r w:rsidR="00837E72" w:rsidRPr="008913A6">
        <w:t>едерации</w:t>
      </w:r>
      <w:r w:rsidRPr="008913A6">
        <w:t xml:space="preserve"> (далее – НИФИ).</w:t>
      </w:r>
      <w:r w:rsidR="00C15E63" w:rsidRPr="008913A6">
        <w:t xml:space="preserve"> </w:t>
      </w:r>
    </w:p>
    <w:p w14:paraId="7F102D55" w14:textId="11F0ED54" w:rsidR="00C15E63" w:rsidRPr="008913A6" w:rsidRDefault="00837E72" w:rsidP="00C15E63">
      <w:pPr>
        <w:pStyle w:val="a4"/>
        <w:numPr>
          <w:ilvl w:val="2"/>
          <w:numId w:val="37"/>
        </w:numPr>
        <w:tabs>
          <w:tab w:val="left" w:pos="1349"/>
        </w:tabs>
        <w:spacing w:before="121"/>
        <w:ind w:left="570" w:right="108" w:firstLine="0"/>
      </w:pPr>
      <w:r w:rsidRPr="008913A6">
        <w:t xml:space="preserve">Учет НИФИ осуществляется Депозитарием на основании заключенного с Депонентом </w:t>
      </w:r>
      <w:r w:rsidR="00C15E63" w:rsidRPr="008913A6">
        <w:t>Договор</w:t>
      </w:r>
      <w:r w:rsidRPr="008913A6">
        <w:t>а</w:t>
      </w:r>
      <w:r w:rsidR="00C15E63" w:rsidRPr="008913A6">
        <w:t xml:space="preserve"> об оказании услуг по учету иностранных финансовых инструментов, не квалифицированных в качестве ценных бумаг в Р</w:t>
      </w:r>
      <w:r w:rsidRPr="008913A6">
        <w:t xml:space="preserve">оссийской </w:t>
      </w:r>
      <w:r w:rsidR="00C15E63" w:rsidRPr="008913A6">
        <w:t>Ф</w:t>
      </w:r>
      <w:r w:rsidRPr="008913A6">
        <w:t>едерации</w:t>
      </w:r>
      <w:r w:rsidR="00C15E63" w:rsidRPr="008913A6">
        <w:t xml:space="preserve">. </w:t>
      </w:r>
    </w:p>
    <w:p w14:paraId="66E0E9AB" w14:textId="181A59B2" w:rsidR="00C15E63" w:rsidRPr="008913A6" w:rsidRDefault="00C8110E" w:rsidP="00C15E63">
      <w:pPr>
        <w:pStyle w:val="a4"/>
        <w:numPr>
          <w:ilvl w:val="2"/>
          <w:numId w:val="37"/>
        </w:numPr>
        <w:tabs>
          <w:tab w:val="left" w:pos="1349"/>
        </w:tabs>
        <w:spacing w:before="121"/>
        <w:ind w:left="570" w:right="108" w:firstLine="0"/>
      </w:pPr>
      <w:r w:rsidRPr="008913A6">
        <w:t>Типы счетов для учета НИФИ указаны в п 3.8. настоящих Условий.</w:t>
      </w:r>
    </w:p>
    <w:p w14:paraId="0A4255A4" w14:textId="77777777" w:rsidR="00C15E63" w:rsidRPr="008913A6" w:rsidRDefault="00C15E63" w:rsidP="00C8110E">
      <w:pPr>
        <w:tabs>
          <w:tab w:val="left" w:pos="1349"/>
        </w:tabs>
        <w:spacing w:before="121"/>
        <w:ind w:left="570" w:right="108"/>
      </w:pPr>
    </w:p>
    <w:p w14:paraId="3D18F08D" w14:textId="77777777" w:rsidR="00F75F64" w:rsidRPr="008913A6" w:rsidRDefault="00A62B0D" w:rsidP="0044744C">
      <w:pPr>
        <w:pStyle w:val="1"/>
        <w:numPr>
          <w:ilvl w:val="0"/>
          <w:numId w:val="37"/>
        </w:numPr>
        <w:tabs>
          <w:tab w:val="left" w:pos="779"/>
          <w:tab w:val="left" w:pos="780"/>
        </w:tabs>
        <w:ind w:left="779" w:hanging="567"/>
        <w:jc w:val="both"/>
        <w:rPr>
          <w:rFonts w:ascii="Times New Roman" w:hAnsi="Times New Roman" w:cs="Times New Roman"/>
          <w:sz w:val="22"/>
          <w:szCs w:val="22"/>
        </w:rPr>
      </w:pPr>
      <w:bookmarkStart w:id="64" w:name="12._Порядок_проведения_комплексных_депоз"/>
      <w:bookmarkStart w:id="65" w:name="_Toc238642745"/>
      <w:bookmarkEnd w:id="64"/>
      <w:r w:rsidRPr="008913A6">
        <w:rPr>
          <w:rFonts w:ascii="Times New Roman" w:hAnsi="Times New Roman" w:cs="Times New Roman"/>
          <w:sz w:val="22"/>
          <w:szCs w:val="22"/>
        </w:rPr>
        <w:t>Порядок проведения комплексных депозитарных</w:t>
      </w:r>
      <w:r w:rsidRPr="008913A6">
        <w:rPr>
          <w:rFonts w:ascii="Times New Roman" w:hAnsi="Times New Roman" w:cs="Times New Roman"/>
          <w:spacing w:val="-9"/>
          <w:sz w:val="22"/>
          <w:szCs w:val="22"/>
        </w:rPr>
        <w:t xml:space="preserve"> </w:t>
      </w:r>
      <w:r w:rsidRPr="008913A6">
        <w:rPr>
          <w:rFonts w:ascii="Times New Roman" w:hAnsi="Times New Roman" w:cs="Times New Roman"/>
          <w:sz w:val="22"/>
          <w:szCs w:val="22"/>
        </w:rPr>
        <w:t>операций</w:t>
      </w:r>
      <w:bookmarkEnd w:id="65"/>
    </w:p>
    <w:p w14:paraId="00D1309C" w14:textId="77777777" w:rsidR="00F75F64" w:rsidRPr="008913A6" w:rsidRDefault="00F75F64" w:rsidP="0044744C">
      <w:pPr>
        <w:pStyle w:val="a3"/>
        <w:ind w:left="0"/>
        <w:rPr>
          <w:sz w:val="22"/>
          <w:szCs w:val="22"/>
        </w:rPr>
      </w:pPr>
    </w:p>
    <w:p w14:paraId="74428CE9" w14:textId="47BA6733" w:rsidR="00F75F64" w:rsidRPr="008913A6" w:rsidRDefault="0089424A" w:rsidP="0044744C">
      <w:pPr>
        <w:pStyle w:val="2"/>
        <w:numPr>
          <w:ilvl w:val="1"/>
          <w:numId w:val="37"/>
        </w:numPr>
        <w:tabs>
          <w:tab w:val="left" w:pos="780"/>
        </w:tabs>
        <w:spacing w:before="1"/>
        <w:ind w:left="779" w:hanging="567"/>
        <w:jc w:val="both"/>
        <w:rPr>
          <w:rFonts w:ascii="Times New Roman" w:hAnsi="Times New Roman" w:cs="Times New Roman"/>
          <w:sz w:val="22"/>
          <w:szCs w:val="22"/>
        </w:rPr>
      </w:pPr>
      <w:bookmarkStart w:id="66" w:name="12.1._Фиксация_ограничения_распоряжения_"/>
      <w:bookmarkStart w:id="67" w:name="_Toc238642746"/>
      <w:bookmarkEnd w:id="66"/>
      <w:r w:rsidRPr="008913A6">
        <w:rPr>
          <w:rFonts w:ascii="Times New Roman" w:hAnsi="Times New Roman" w:cs="Times New Roman"/>
          <w:sz w:val="22"/>
          <w:szCs w:val="22"/>
        </w:rPr>
        <w:t>О</w:t>
      </w:r>
      <w:r w:rsidR="00A62B0D" w:rsidRPr="008913A6">
        <w:rPr>
          <w:rFonts w:ascii="Times New Roman" w:hAnsi="Times New Roman" w:cs="Times New Roman"/>
          <w:sz w:val="22"/>
          <w:szCs w:val="22"/>
        </w:rPr>
        <w:t>граничени</w:t>
      </w:r>
      <w:r w:rsidRPr="008913A6">
        <w:rPr>
          <w:rFonts w:ascii="Times New Roman" w:hAnsi="Times New Roman" w:cs="Times New Roman"/>
          <w:sz w:val="22"/>
          <w:szCs w:val="22"/>
        </w:rPr>
        <w:t>е (блокировка)</w:t>
      </w:r>
      <w:r w:rsidR="00A62B0D" w:rsidRPr="008913A6">
        <w:rPr>
          <w:rFonts w:ascii="Times New Roman" w:hAnsi="Times New Roman" w:cs="Times New Roman"/>
          <w:sz w:val="22"/>
          <w:szCs w:val="22"/>
        </w:rPr>
        <w:t xml:space="preserve"> распоряжения ценными</w:t>
      </w:r>
      <w:r w:rsidR="00A62B0D" w:rsidRPr="008913A6">
        <w:rPr>
          <w:rFonts w:ascii="Times New Roman" w:hAnsi="Times New Roman" w:cs="Times New Roman"/>
          <w:spacing w:val="-2"/>
          <w:sz w:val="22"/>
          <w:szCs w:val="22"/>
        </w:rPr>
        <w:t xml:space="preserve"> </w:t>
      </w:r>
      <w:r w:rsidR="00A62B0D" w:rsidRPr="008913A6">
        <w:rPr>
          <w:rFonts w:ascii="Times New Roman" w:hAnsi="Times New Roman" w:cs="Times New Roman"/>
          <w:sz w:val="22"/>
          <w:szCs w:val="22"/>
        </w:rPr>
        <w:t>бумагами</w:t>
      </w:r>
      <w:bookmarkEnd w:id="67"/>
    </w:p>
    <w:p w14:paraId="3824C859" w14:textId="59740CB2" w:rsidR="00F75F64" w:rsidRPr="008913A6" w:rsidRDefault="0089424A" w:rsidP="0044744C">
      <w:pPr>
        <w:pStyle w:val="a4"/>
        <w:numPr>
          <w:ilvl w:val="2"/>
          <w:numId w:val="37"/>
        </w:numPr>
        <w:tabs>
          <w:tab w:val="left" w:pos="1349"/>
        </w:tabs>
        <w:spacing w:before="113"/>
        <w:ind w:left="570" w:right="108" w:firstLine="0"/>
      </w:pPr>
      <w:r w:rsidRPr="008913A6">
        <w:t>О</w:t>
      </w:r>
      <w:r w:rsidR="00A62B0D" w:rsidRPr="008913A6">
        <w:t>граничени</w:t>
      </w:r>
      <w:r w:rsidRPr="008913A6">
        <w:t>е</w:t>
      </w:r>
      <w:r w:rsidR="00A62B0D" w:rsidRPr="008913A6">
        <w:t xml:space="preserve"> распоряжения ценными бумагами представляет собой действия Депозитария, направленные на перевод ценных бумаг в определенном количестве на Раздел счета депо, по которому установлены ограничения на распоряжение по определенному признаку. Такие действия Депозитария далее называются операцией блокировки ценных бумаг по Счету</w:t>
      </w:r>
      <w:r w:rsidR="00A62B0D" w:rsidRPr="008913A6">
        <w:rPr>
          <w:spacing w:val="-3"/>
        </w:rPr>
        <w:t xml:space="preserve"> </w:t>
      </w:r>
      <w:r w:rsidR="00A62B0D" w:rsidRPr="008913A6">
        <w:t>депо.</w:t>
      </w:r>
    </w:p>
    <w:p w14:paraId="7626CD87" w14:textId="1F61D1DD" w:rsidR="00F75F64" w:rsidRPr="008913A6" w:rsidRDefault="00A62B0D" w:rsidP="0044744C">
      <w:pPr>
        <w:pStyle w:val="a4"/>
        <w:numPr>
          <w:ilvl w:val="2"/>
          <w:numId w:val="37"/>
        </w:numPr>
        <w:tabs>
          <w:tab w:val="left" w:pos="1349"/>
        </w:tabs>
        <w:spacing w:before="122"/>
        <w:ind w:left="570" w:right="108" w:firstLine="0"/>
      </w:pPr>
      <w:r w:rsidRPr="008913A6">
        <w:t xml:space="preserve">Раздел счета депо, по которому установлены ограничения на распоряжение, или блокировочный раздел, открывается Депозитарием на основании </w:t>
      </w:r>
      <w:r w:rsidR="0089424A" w:rsidRPr="008913A6">
        <w:t xml:space="preserve">Поручения депонента или </w:t>
      </w:r>
      <w:r w:rsidRPr="008913A6">
        <w:t>Служебного</w:t>
      </w:r>
      <w:r w:rsidRPr="008913A6">
        <w:rPr>
          <w:spacing w:val="-3"/>
        </w:rPr>
        <w:t xml:space="preserve"> </w:t>
      </w:r>
      <w:r w:rsidRPr="008913A6">
        <w:t>поручения.</w:t>
      </w:r>
    </w:p>
    <w:p w14:paraId="49A7B405" w14:textId="77777777" w:rsidR="00F75F64" w:rsidRPr="008913A6" w:rsidRDefault="00A62B0D" w:rsidP="0044744C">
      <w:pPr>
        <w:pStyle w:val="a4"/>
        <w:numPr>
          <w:ilvl w:val="2"/>
          <w:numId w:val="37"/>
        </w:numPr>
        <w:tabs>
          <w:tab w:val="left" w:pos="1349"/>
        </w:tabs>
        <w:spacing w:before="67"/>
        <w:ind w:left="570" w:right="111" w:firstLine="0"/>
      </w:pPr>
      <w:r w:rsidRPr="008913A6">
        <w:t>Операция блокировки ценных бумаг по Счету депо производится в соответствии с волеизъявлением Депонента, или в соответствии с федеральными законами, или в соответствии с условиями выпуска ценных бумаг.</w:t>
      </w:r>
    </w:p>
    <w:p w14:paraId="41B206F2" w14:textId="5417FF80" w:rsidR="00F75F64" w:rsidRPr="008913A6" w:rsidRDefault="00A62B0D" w:rsidP="0044744C">
      <w:pPr>
        <w:pStyle w:val="a4"/>
        <w:numPr>
          <w:ilvl w:val="2"/>
          <w:numId w:val="37"/>
        </w:numPr>
        <w:tabs>
          <w:tab w:val="left" w:pos="1349"/>
        </w:tabs>
        <w:spacing w:before="119"/>
        <w:ind w:left="570" w:right="112" w:firstLine="0"/>
      </w:pPr>
      <w:r w:rsidRPr="008913A6">
        <w:t>Основанием для проведения операции блокировки ценных бумаг по Счету депо в соответствии с волеизъявлением Депонента является Поручение (Форма П002).</w:t>
      </w:r>
    </w:p>
    <w:p w14:paraId="65C157AA" w14:textId="77777777" w:rsidR="00F75F64" w:rsidRPr="008913A6" w:rsidRDefault="00A62B0D" w:rsidP="0044744C">
      <w:pPr>
        <w:pStyle w:val="a4"/>
        <w:numPr>
          <w:ilvl w:val="2"/>
          <w:numId w:val="37"/>
        </w:numPr>
        <w:tabs>
          <w:tab w:val="left" w:pos="1349"/>
        </w:tabs>
        <w:spacing w:before="120"/>
        <w:ind w:left="570" w:right="112" w:firstLine="0"/>
      </w:pPr>
      <w:r w:rsidRPr="008913A6">
        <w:t>Основанием для проведения операции блокировки ценных бумаг по Счету депо в соответствии с федеральными законами или в соответствии с условиями выпуска ценных бумаг является Служебное поручение, а также один из следующих</w:t>
      </w:r>
      <w:r w:rsidRPr="008913A6">
        <w:rPr>
          <w:spacing w:val="2"/>
        </w:rPr>
        <w:t xml:space="preserve"> </w:t>
      </w:r>
      <w:r w:rsidRPr="008913A6">
        <w:t>документов:</w:t>
      </w:r>
    </w:p>
    <w:p w14:paraId="454D0839" w14:textId="77777777" w:rsidR="00F75F64" w:rsidRPr="008913A6" w:rsidRDefault="00A62B0D" w:rsidP="0044744C">
      <w:pPr>
        <w:pStyle w:val="a4"/>
        <w:numPr>
          <w:ilvl w:val="0"/>
          <w:numId w:val="21"/>
        </w:numPr>
        <w:tabs>
          <w:tab w:val="left" w:pos="933"/>
        </w:tabs>
        <w:spacing w:line="229" w:lineRule="exact"/>
        <w:ind w:hanging="361"/>
      </w:pPr>
      <w:r w:rsidRPr="008913A6">
        <w:t>судебный акт (копия судебного акта, заверенная</w:t>
      </w:r>
      <w:r w:rsidRPr="008913A6">
        <w:rPr>
          <w:spacing w:val="-2"/>
        </w:rPr>
        <w:t xml:space="preserve"> </w:t>
      </w:r>
      <w:r w:rsidRPr="008913A6">
        <w:t>судом);</w:t>
      </w:r>
    </w:p>
    <w:p w14:paraId="37414906" w14:textId="77777777" w:rsidR="00F75F64" w:rsidRPr="008913A6" w:rsidRDefault="00A62B0D" w:rsidP="0044744C">
      <w:pPr>
        <w:pStyle w:val="a4"/>
        <w:numPr>
          <w:ilvl w:val="0"/>
          <w:numId w:val="21"/>
        </w:numPr>
        <w:tabs>
          <w:tab w:val="left" w:pos="934"/>
        </w:tabs>
        <w:spacing w:before="1"/>
      </w:pPr>
      <w:r w:rsidRPr="008913A6">
        <w:t>исполнительный лист, иные исполнительные документы, заверенные органами их</w:t>
      </w:r>
      <w:r w:rsidRPr="008913A6">
        <w:rPr>
          <w:spacing w:val="-8"/>
        </w:rPr>
        <w:t xml:space="preserve"> </w:t>
      </w:r>
      <w:r w:rsidRPr="008913A6">
        <w:t>выдавшими;</w:t>
      </w:r>
    </w:p>
    <w:p w14:paraId="5E9B4E9C" w14:textId="77777777" w:rsidR="00F75F64" w:rsidRPr="008913A6" w:rsidRDefault="00A62B0D" w:rsidP="0044744C">
      <w:pPr>
        <w:pStyle w:val="a4"/>
        <w:numPr>
          <w:ilvl w:val="0"/>
          <w:numId w:val="21"/>
        </w:numPr>
        <w:tabs>
          <w:tab w:val="left" w:pos="934"/>
        </w:tabs>
      </w:pPr>
      <w:r w:rsidRPr="008913A6">
        <w:t>постановление (требование) судебного пристава –</w:t>
      </w:r>
      <w:r w:rsidRPr="008913A6">
        <w:rPr>
          <w:spacing w:val="2"/>
        </w:rPr>
        <w:t xml:space="preserve"> </w:t>
      </w:r>
      <w:r w:rsidRPr="008913A6">
        <w:t>исполнителя;</w:t>
      </w:r>
    </w:p>
    <w:p w14:paraId="072391F0" w14:textId="77777777" w:rsidR="00F75F64" w:rsidRPr="008913A6" w:rsidRDefault="00A62B0D" w:rsidP="0044744C">
      <w:pPr>
        <w:pStyle w:val="a4"/>
        <w:numPr>
          <w:ilvl w:val="0"/>
          <w:numId w:val="21"/>
        </w:numPr>
        <w:tabs>
          <w:tab w:val="left" w:pos="933"/>
          <w:tab w:val="left" w:pos="934"/>
        </w:tabs>
        <w:spacing w:before="1"/>
        <w:ind w:right="110"/>
      </w:pPr>
      <w:r w:rsidRPr="008913A6">
        <w:t>постановление судьи о разрешении производства наложения ареста на имущество и протокола о наложении ареста на ценные</w:t>
      </w:r>
      <w:r w:rsidRPr="008913A6">
        <w:rPr>
          <w:spacing w:val="1"/>
        </w:rPr>
        <w:t xml:space="preserve"> </w:t>
      </w:r>
      <w:r w:rsidRPr="008913A6">
        <w:t>бумаги;</w:t>
      </w:r>
    </w:p>
    <w:p w14:paraId="7AA260CD" w14:textId="77777777" w:rsidR="00F75F64" w:rsidRPr="008913A6" w:rsidRDefault="00A62B0D" w:rsidP="0044744C">
      <w:pPr>
        <w:pStyle w:val="a4"/>
        <w:numPr>
          <w:ilvl w:val="0"/>
          <w:numId w:val="21"/>
        </w:numPr>
        <w:tabs>
          <w:tab w:val="left" w:pos="934"/>
        </w:tabs>
        <w:spacing w:line="229" w:lineRule="exact"/>
      </w:pPr>
      <w:r w:rsidRPr="008913A6">
        <w:t>предписания, решения Банка</w:t>
      </w:r>
      <w:r w:rsidRPr="008913A6">
        <w:rPr>
          <w:spacing w:val="-1"/>
        </w:rPr>
        <w:t xml:space="preserve"> </w:t>
      </w:r>
      <w:r w:rsidRPr="008913A6">
        <w:t>России;</w:t>
      </w:r>
    </w:p>
    <w:p w14:paraId="426896A7" w14:textId="367FB4D9" w:rsidR="00F75F64" w:rsidRPr="008913A6" w:rsidRDefault="00A62B0D" w:rsidP="0044744C">
      <w:pPr>
        <w:pStyle w:val="a4"/>
        <w:numPr>
          <w:ilvl w:val="0"/>
          <w:numId w:val="21"/>
        </w:numPr>
        <w:tabs>
          <w:tab w:val="left" w:pos="934"/>
        </w:tabs>
        <w:ind w:right="111"/>
      </w:pPr>
      <w:r w:rsidRPr="008913A6">
        <w:t xml:space="preserve">требование </w:t>
      </w:r>
      <w:r w:rsidR="0089424A" w:rsidRPr="008913A6">
        <w:t xml:space="preserve">Регистратора </w:t>
      </w:r>
      <w:r w:rsidRPr="008913A6">
        <w:t>или запрос другого (вышестоящего) депозитария, о составлении списка владельцев ценных бумаг, в случае приобретения более 30 процентов акций открытого акционерного общества (в случае получения такого требования</w:t>
      </w:r>
      <w:r w:rsidRPr="008913A6">
        <w:rPr>
          <w:spacing w:val="-5"/>
        </w:rPr>
        <w:t xml:space="preserve"> </w:t>
      </w:r>
      <w:r w:rsidRPr="008913A6">
        <w:t>Депозитарием);</w:t>
      </w:r>
    </w:p>
    <w:p w14:paraId="41685A03" w14:textId="77777777" w:rsidR="00F75F64" w:rsidRPr="008913A6" w:rsidRDefault="00A62B0D" w:rsidP="0044744C">
      <w:pPr>
        <w:pStyle w:val="a4"/>
        <w:numPr>
          <w:ilvl w:val="0"/>
          <w:numId w:val="21"/>
        </w:numPr>
        <w:tabs>
          <w:tab w:val="left" w:pos="933"/>
          <w:tab w:val="left" w:pos="934"/>
        </w:tabs>
        <w:spacing w:before="2"/>
        <w:ind w:right="111"/>
      </w:pPr>
      <w:r w:rsidRPr="008913A6">
        <w:t>иные документы, послужившие основанием для ограничения распоряжения ценными бумагами Депонента.</w:t>
      </w:r>
    </w:p>
    <w:p w14:paraId="5B51FAA8" w14:textId="77777777" w:rsidR="00F75F64" w:rsidRPr="008913A6" w:rsidRDefault="00A62B0D" w:rsidP="0044744C">
      <w:pPr>
        <w:pStyle w:val="a4"/>
        <w:numPr>
          <w:ilvl w:val="2"/>
          <w:numId w:val="37"/>
        </w:numPr>
        <w:tabs>
          <w:tab w:val="left" w:pos="1349"/>
        </w:tabs>
        <w:spacing w:before="118"/>
        <w:ind w:left="570" w:right="109" w:firstLine="0"/>
      </w:pPr>
      <w:r w:rsidRPr="008913A6">
        <w:t>Запись о блокировке ценных бумаг, внесенная по Счету депо во исполнение наложенного судебным приставом-исполнителем ареста на ценные бумаги должника при обращении взыскания на его имущество, не препятствует совершению действий по их погашению, выплате по ним доходов, их конвертации или обмену на иные ценные бумаги, если такие действия предусмотрены условиями выпуска арестованных ценных бумаг и не запрещены постановлением о наложении ареста на ценные</w:t>
      </w:r>
      <w:r w:rsidRPr="008913A6">
        <w:rPr>
          <w:spacing w:val="2"/>
        </w:rPr>
        <w:t xml:space="preserve"> </w:t>
      </w:r>
      <w:r w:rsidRPr="008913A6">
        <w:t>бумаги.</w:t>
      </w:r>
    </w:p>
    <w:p w14:paraId="7309E980" w14:textId="69148739" w:rsidR="00F75F64" w:rsidRPr="008913A6" w:rsidRDefault="00A62B0D" w:rsidP="0044744C">
      <w:pPr>
        <w:pStyle w:val="a4"/>
        <w:numPr>
          <w:ilvl w:val="2"/>
          <w:numId w:val="37"/>
        </w:numPr>
        <w:tabs>
          <w:tab w:val="left" w:pos="1349"/>
        </w:tabs>
        <w:spacing w:before="120"/>
        <w:ind w:left="571" w:right="110" w:hanging="1"/>
      </w:pPr>
      <w:r w:rsidRPr="008913A6">
        <w:t xml:space="preserve">В случаях, предусмотренных статьями 72, 76, 84.3 Федерального закона №208-ФЗ от 26.12.1995 </w:t>
      </w:r>
      <w:r w:rsidRPr="008913A6">
        <w:rPr>
          <w:spacing w:val="-3"/>
        </w:rPr>
        <w:t xml:space="preserve">«Об </w:t>
      </w:r>
      <w:r w:rsidRPr="008913A6">
        <w:t>акционерных обществах», операция блокировки ценных бумаг, предъявленных к выкупу (приобретению), осуществляется на основании Инструкции на участие в Корпоративном действии (Форма</w:t>
      </w:r>
      <w:r w:rsidRPr="008913A6">
        <w:rPr>
          <w:spacing w:val="-4"/>
        </w:rPr>
        <w:t xml:space="preserve"> </w:t>
      </w:r>
      <w:r w:rsidR="0089424A" w:rsidRPr="008913A6">
        <w:t>П008</w:t>
      </w:r>
      <w:r w:rsidRPr="008913A6">
        <w:t>).</w:t>
      </w:r>
    </w:p>
    <w:p w14:paraId="5E4FD7F9" w14:textId="5394729E" w:rsidR="00F75F64" w:rsidRPr="008913A6" w:rsidRDefault="00A62B0D" w:rsidP="0044744C">
      <w:pPr>
        <w:pStyle w:val="a4"/>
        <w:numPr>
          <w:ilvl w:val="2"/>
          <w:numId w:val="37"/>
        </w:numPr>
        <w:tabs>
          <w:tab w:val="left" w:pos="1349"/>
        </w:tabs>
        <w:spacing w:before="122"/>
        <w:ind w:left="571" w:right="107" w:firstLine="0"/>
      </w:pPr>
      <w:r w:rsidRPr="008913A6">
        <w:t xml:space="preserve">Со дня получения Депозитарием от Депонента указания об осуществлении им права требовать выкупа акций в соответствии со статьей 72, 76, 84.3 Федерального закона №208-ФЗ от 26.12.1995 «Об акционерных обществах» и до дня внесения записи о переходе прав на такие акции к обществу по счету Депозитария или до дня получения Депозитарием информации о получении </w:t>
      </w:r>
      <w:r w:rsidR="00A307CD" w:rsidRPr="008913A6">
        <w:t>Регистратором</w:t>
      </w:r>
      <w:r w:rsidRPr="008913A6">
        <w:t xml:space="preserve"> отзыва акционером своего требования, Депонент не вправе распоряжаться предъявленными к выкупу акциями, в том числе передавать их в залог либо обременять другими</w:t>
      </w:r>
      <w:r w:rsidRPr="008913A6">
        <w:rPr>
          <w:spacing w:val="5"/>
        </w:rPr>
        <w:t xml:space="preserve"> </w:t>
      </w:r>
      <w:r w:rsidRPr="008913A6">
        <w:t>способами.</w:t>
      </w:r>
    </w:p>
    <w:p w14:paraId="381D4AB1" w14:textId="493C617A" w:rsidR="00F75F64" w:rsidRPr="008913A6" w:rsidRDefault="00A62B0D" w:rsidP="0044744C">
      <w:pPr>
        <w:pStyle w:val="a4"/>
        <w:numPr>
          <w:ilvl w:val="2"/>
          <w:numId w:val="37"/>
        </w:numPr>
        <w:tabs>
          <w:tab w:val="left" w:pos="1349"/>
        </w:tabs>
        <w:spacing w:before="121"/>
        <w:ind w:left="571" w:right="108" w:firstLine="0"/>
      </w:pPr>
      <w:r w:rsidRPr="008913A6">
        <w:t>В случае, предусмотренном пунктом 8 статьи 84.7 Федерального закона №208-ФЗ от 26.12.1995 «Об акционерных обществах»</w:t>
      </w:r>
      <w:r w:rsidR="00A307CD" w:rsidRPr="008913A6">
        <w:t>,</w:t>
      </w:r>
      <w:r w:rsidRPr="008913A6">
        <w:t xml:space="preserve"> о передаче выкупаемых ценных бумаг лицу, которое самостоятельно или совместно со своими аффилированными лицами является владельцем более 95 процентов общего количества акций Эмитента, указанных в пункте 1 статьи 84.1. Федерального закона №208-ФЗ от 26.12.1995 </w:t>
      </w:r>
      <w:r w:rsidRPr="008913A6">
        <w:rPr>
          <w:spacing w:val="-3"/>
        </w:rPr>
        <w:t xml:space="preserve">«Об </w:t>
      </w:r>
      <w:r w:rsidRPr="008913A6">
        <w:t xml:space="preserve">акционерных обществах» - </w:t>
      </w:r>
      <w:r w:rsidR="00A307CD" w:rsidRPr="008913A6">
        <w:t>фиксация ограничения распоряжения ценными бумагами осуществляется на основании Инструкции на участие в Корпоративном действии (Форма</w:t>
      </w:r>
      <w:r w:rsidR="00A307CD" w:rsidRPr="008913A6">
        <w:rPr>
          <w:spacing w:val="-7"/>
        </w:rPr>
        <w:t xml:space="preserve"> </w:t>
      </w:r>
      <w:r w:rsidR="00A307CD" w:rsidRPr="008913A6">
        <w:t>П008)</w:t>
      </w:r>
      <w:r w:rsidRPr="008913A6">
        <w:t>.</w:t>
      </w:r>
    </w:p>
    <w:p w14:paraId="56C73CF8" w14:textId="77777777" w:rsidR="00F75F64" w:rsidRPr="008913A6" w:rsidRDefault="00A62B0D" w:rsidP="0044744C">
      <w:pPr>
        <w:pStyle w:val="a4"/>
        <w:numPr>
          <w:ilvl w:val="2"/>
          <w:numId w:val="37"/>
        </w:numPr>
        <w:tabs>
          <w:tab w:val="left" w:pos="1349"/>
        </w:tabs>
        <w:spacing w:before="120"/>
        <w:ind w:left="571" w:right="106" w:firstLine="0"/>
      </w:pPr>
      <w:r w:rsidRPr="008913A6">
        <w:t>В соответствии с пунктом 8.6 Положения №503-П, фиксация ограничения распоряжения ценными бумагами, выкупаемыми в соответствии со статьей 84.8 Федерального закона №208-ФЗ от 26.12.1995 «Об акционерных обществах», осуществляется на основании документа, подтверждающего блокировку указанных ценных бумаг, учитываемых на счете (счетах) Депозитария, без распоряжения (поручения) лица, которому открыт счет депо. Запись об установлении ограничения по распоряжению выкупаемыми ценными бумагами вносится по состоянию на конец операционного дня даты, на которую определяются (фиксируются) владельцы выкупаемых ценных</w:t>
      </w:r>
      <w:r w:rsidRPr="008913A6">
        <w:rPr>
          <w:spacing w:val="-1"/>
        </w:rPr>
        <w:t xml:space="preserve"> </w:t>
      </w:r>
      <w:r w:rsidRPr="008913A6">
        <w:t>бумаг.</w:t>
      </w:r>
    </w:p>
    <w:p w14:paraId="347AD9AD" w14:textId="6DF9858D" w:rsidR="00F75F64" w:rsidRPr="008913A6" w:rsidRDefault="00A62B0D" w:rsidP="0044744C">
      <w:pPr>
        <w:pStyle w:val="a4"/>
        <w:numPr>
          <w:ilvl w:val="2"/>
          <w:numId w:val="37"/>
        </w:numPr>
        <w:tabs>
          <w:tab w:val="left" w:pos="1349"/>
        </w:tabs>
        <w:spacing w:before="119"/>
        <w:ind w:left="571" w:right="108" w:firstLine="0"/>
      </w:pPr>
      <w:r w:rsidRPr="008913A6">
        <w:t>Депозитарий, получивший сообщение</w:t>
      </w:r>
      <w:r w:rsidR="003509B3" w:rsidRPr="008913A6">
        <w:t>/поручение</w:t>
      </w:r>
      <w:r w:rsidRPr="008913A6">
        <w:t xml:space="preserve"> от Депонента - номинального держателя, </w:t>
      </w:r>
      <w:r w:rsidR="00A307CD" w:rsidRPr="008913A6">
        <w:t>Депонента -</w:t>
      </w:r>
      <w:r w:rsidRPr="008913A6">
        <w:t xml:space="preserve">иностранного номинального держателя в связи с наложением ареста по счетам депо его Депонентов, </w:t>
      </w:r>
      <w:r w:rsidR="00C66E4B" w:rsidRPr="008913A6">
        <w:t xml:space="preserve">вносит запись об установлении соответствующего ограничения </w:t>
      </w:r>
      <w:r w:rsidR="00A307CD" w:rsidRPr="008913A6">
        <w:t xml:space="preserve">– ареста </w:t>
      </w:r>
      <w:r w:rsidRPr="008913A6">
        <w:t>по счету депо номинального держателя, иностранного номинального держателя.</w:t>
      </w:r>
    </w:p>
    <w:p w14:paraId="67FD84AE" w14:textId="77777777" w:rsidR="00F75F64" w:rsidRPr="008913A6" w:rsidRDefault="00A62B0D" w:rsidP="0044744C">
      <w:pPr>
        <w:pStyle w:val="a4"/>
        <w:numPr>
          <w:ilvl w:val="2"/>
          <w:numId w:val="37"/>
        </w:numPr>
        <w:tabs>
          <w:tab w:val="left" w:pos="1350"/>
        </w:tabs>
        <w:spacing w:before="122"/>
        <w:ind w:left="571" w:right="109" w:firstLine="0"/>
      </w:pPr>
      <w:r w:rsidRPr="008913A6">
        <w:t>Фиксация ограничения операций с выпуском ценных бумаг осуществляется Депозитарием на основании Служебного поручения путем внесения записи в учетный регистр, содержащий сведения о данном выпуске ценных</w:t>
      </w:r>
      <w:r w:rsidRPr="008913A6">
        <w:rPr>
          <w:spacing w:val="3"/>
        </w:rPr>
        <w:t xml:space="preserve"> </w:t>
      </w:r>
      <w:r w:rsidRPr="008913A6">
        <w:t>бумаг.</w:t>
      </w:r>
    </w:p>
    <w:p w14:paraId="03D80851" w14:textId="1885610B" w:rsidR="00F75F64" w:rsidRPr="008913A6" w:rsidRDefault="00A62B0D" w:rsidP="0044744C">
      <w:pPr>
        <w:pStyle w:val="a4"/>
        <w:numPr>
          <w:ilvl w:val="2"/>
          <w:numId w:val="37"/>
        </w:numPr>
        <w:tabs>
          <w:tab w:val="left" w:pos="1350"/>
        </w:tabs>
        <w:spacing w:before="119"/>
        <w:ind w:left="571" w:right="105" w:firstLine="0"/>
      </w:pPr>
      <w:r w:rsidRPr="008913A6">
        <w:t xml:space="preserve">Завершением операции блокировки ценных бумаг по Счету депо является выдача отчета </w:t>
      </w:r>
      <w:r w:rsidR="003509B3" w:rsidRPr="008913A6">
        <w:t>об операциях по счету депо (Форма 003)</w:t>
      </w:r>
      <w:r w:rsidRPr="008913A6">
        <w:t>.</w:t>
      </w:r>
    </w:p>
    <w:p w14:paraId="3A517988" w14:textId="77777777" w:rsidR="00417F08" w:rsidRPr="008913A6" w:rsidRDefault="00417F08" w:rsidP="00DD2E9F">
      <w:pPr>
        <w:pStyle w:val="a4"/>
        <w:tabs>
          <w:tab w:val="left" w:pos="1350"/>
        </w:tabs>
        <w:spacing w:before="119"/>
        <w:ind w:left="571" w:right="105" w:firstLine="0"/>
        <w:jc w:val="right"/>
      </w:pPr>
    </w:p>
    <w:p w14:paraId="11C3BDA2" w14:textId="28557A2D" w:rsidR="00F75F64" w:rsidRPr="008913A6" w:rsidRDefault="00A62B0D" w:rsidP="0044744C">
      <w:pPr>
        <w:pStyle w:val="2"/>
        <w:numPr>
          <w:ilvl w:val="1"/>
          <w:numId w:val="37"/>
        </w:numPr>
        <w:tabs>
          <w:tab w:val="left" w:pos="780"/>
        </w:tabs>
        <w:spacing w:before="40"/>
        <w:ind w:left="779" w:hanging="567"/>
        <w:jc w:val="both"/>
        <w:rPr>
          <w:rFonts w:ascii="Times New Roman" w:hAnsi="Times New Roman" w:cs="Times New Roman"/>
          <w:sz w:val="22"/>
          <w:szCs w:val="22"/>
        </w:rPr>
      </w:pPr>
      <w:bookmarkStart w:id="68" w:name="12.2._Снятие_ограничения_распоряжения_це"/>
      <w:bookmarkStart w:id="69" w:name="_Toc238642747"/>
      <w:bookmarkEnd w:id="68"/>
      <w:r w:rsidRPr="008913A6">
        <w:rPr>
          <w:rFonts w:ascii="Times New Roman" w:hAnsi="Times New Roman" w:cs="Times New Roman"/>
          <w:sz w:val="22"/>
          <w:szCs w:val="22"/>
        </w:rPr>
        <w:t>Снятие ограничения распоряжения ценными</w:t>
      </w:r>
      <w:r w:rsidRPr="008913A6">
        <w:rPr>
          <w:rFonts w:ascii="Times New Roman" w:hAnsi="Times New Roman" w:cs="Times New Roman"/>
          <w:spacing w:val="1"/>
          <w:sz w:val="22"/>
          <w:szCs w:val="22"/>
        </w:rPr>
        <w:t xml:space="preserve"> </w:t>
      </w:r>
      <w:r w:rsidRPr="008913A6">
        <w:rPr>
          <w:rFonts w:ascii="Times New Roman" w:hAnsi="Times New Roman" w:cs="Times New Roman"/>
          <w:sz w:val="22"/>
          <w:szCs w:val="22"/>
        </w:rPr>
        <w:t>бумагами</w:t>
      </w:r>
      <w:bookmarkEnd w:id="69"/>
    </w:p>
    <w:p w14:paraId="1D4E97CA" w14:textId="244DDE8C" w:rsidR="00F75F64" w:rsidRPr="008913A6" w:rsidRDefault="00A62B0D" w:rsidP="0044744C">
      <w:pPr>
        <w:pStyle w:val="a4"/>
        <w:numPr>
          <w:ilvl w:val="2"/>
          <w:numId w:val="37"/>
        </w:numPr>
        <w:tabs>
          <w:tab w:val="left" w:pos="1349"/>
        </w:tabs>
        <w:spacing w:before="114"/>
        <w:ind w:left="570" w:right="109" w:firstLine="0"/>
      </w:pPr>
      <w:r w:rsidRPr="008913A6">
        <w:t>Снятие ограничения распоряжения ценными бумагами представляет собой списание ценных бумаг с Раздела счета депо, на котором осуществляется учет прав на ценные бумаги, распоряжение которыми ограничено. Такое действие Депозитария далее называется операцией снятия блокировки с ценных бумаг.</w:t>
      </w:r>
    </w:p>
    <w:p w14:paraId="6B21F31A" w14:textId="77777777" w:rsidR="00F75F64" w:rsidRPr="008913A6" w:rsidRDefault="00A62B0D" w:rsidP="0044744C">
      <w:pPr>
        <w:pStyle w:val="a4"/>
        <w:numPr>
          <w:ilvl w:val="2"/>
          <w:numId w:val="37"/>
        </w:numPr>
        <w:tabs>
          <w:tab w:val="left" w:pos="1347"/>
          <w:tab w:val="left" w:pos="1348"/>
        </w:tabs>
        <w:spacing w:before="119"/>
        <w:ind w:left="570" w:right="112" w:firstLine="0"/>
      </w:pPr>
      <w:r w:rsidRPr="008913A6">
        <w:t>Основанием для проведения операции снятия блокировки с ценных бумаг, установленной в соответствии с п.12.1.3. настоящих Условий, является Поручение Инициатора (Форма</w:t>
      </w:r>
      <w:r w:rsidRPr="008913A6">
        <w:rPr>
          <w:spacing w:val="-6"/>
        </w:rPr>
        <w:t xml:space="preserve"> </w:t>
      </w:r>
      <w:r w:rsidRPr="008913A6">
        <w:t>П002).</w:t>
      </w:r>
    </w:p>
    <w:p w14:paraId="10781AAB" w14:textId="77777777" w:rsidR="00F75F64" w:rsidRPr="008913A6" w:rsidRDefault="00A62B0D" w:rsidP="0044744C">
      <w:pPr>
        <w:pStyle w:val="a4"/>
        <w:numPr>
          <w:ilvl w:val="2"/>
          <w:numId w:val="37"/>
        </w:numPr>
        <w:tabs>
          <w:tab w:val="left" w:pos="1347"/>
          <w:tab w:val="left" w:pos="1348"/>
        </w:tabs>
        <w:spacing w:before="121"/>
        <w:ind w:left="570" w:right="111" w:firstLine="0"/>
      </w:pPr>
      <w:r w:rsidRPr="008913A6">
        <w:t>Основанием для проведения операции снятия блокировки с ценных бумаг, установленной на основании Служебного поручения, является Служебное поручение, а также один из следующих</w:t>
      </w:r>
      <w:r w:rsidRPr="008913A6">
        <w:rPr>
          <w:spacing w:val="-26"/>
        </w:rPr>
        <w:t xml:space="preserve"> </w:t>
      </w:r>
      <w:r w:rsidRPr="008913A6">
        <w:t>документов:</w:t>
      </w:r>
    </w:p>
    <w:p w14:paraId="6AA3CD16" w14:textId="5A5F572E" w:rsidR="00F75F64" w:rsidRPr="008913A6" w:rsidRDefault="00A62B0D" w:rsidP="0044744C">
      <w:pPr>
        <w:pStyle w:val="a4"/>
        <w:numPr>
          <w:ilvl w:val="0"/>
          <w:numId w:val="20"/>
        </w:numPr>
        <w:tabs>
          <w:tab w:val="left" w:pos="933"/>
        </w:tabs>
        <w:ind w:right="111"/>
      </w:pPr>
      <w:r w:rsidRPr="008913A6">
        <w:t xml:space="preserve">уведомление </w:t>
      </w:r>
      <w:r w:rsidR="003509B3" w:rsidRPr="008913A6">
        <w:t>Регистратора</w:t>
      </w:r>
      <w:r w:rsidRPr="008913A6">
        <w:t xml:space="preserve"> о проведенной операции списания, выкупленных на основании заявлений владельцев, ценных бумаг с лицевого счета Депозитария, как номинального держателя, либо отчет о совершенной операции по счету депо номинального держателя Депозитария в другом (вышестоящем) депозитарии (в случае получения такого уведомления (отчета)</w:t>
      </w:r>
      <w:r w:rsidRPr="008913A6">
        <w:rPr>
          <w:spacing w:val="1"/>
        </w:rPr>
        <w:t xml:space="preserve"> </w:t>
      </w:r>
      <w:r w:rsidRPr="008913A6">
        <w:t>Депозитарием);</w:t>
      </w:r>
    </w:p>
    <w:p w14:paraId="28FFC353" w14:textId="16A07401" w:rsidR="00F75F64" w:rsidRPr="008913A6" w:rsidRDefault="00A62B0D" w:rsidP="0044744C">
      <w:pPr>
        <w:pStyle w:val="a4"/>
        <w:numPr>
          <w:ilvl w:val="0"/>
          <w:numId w:val="20"/>
        </w:numPr>
        <w:tabs>
          <w:tab w:val="left" w:pos="933"/>
        </w:tabs>
        <w:ind w:right="112"/>
      </w:pPr>
      <w:r w:rsidRPr="008913A6">
        <w:t xml:space="preserve">окончание установленного срока (30 (тридцать) дней с даты, на которую в соответствии с требованием о выкупе должен быть составлен список владельцев выкупаемых ценных бумаг) блокирования ценных бумаг (в случае отсутствия уведомления </w:t>
      </w:r>
      <w:r w:rsidR="003509B3" w:rsidRPr="008913A6">
        <w:t>Регистратора</w:t>
      </w:r>
      <w:r w:rsidRPr="008913A6">
        <w:t xml:space="preserve"> о проведенной операции списания, выкупленных на основании заявлений владельцев, ценных бумаг с лицевого счета Депозитария, как номинального держателя, либо отчета о совершенной операции по счету депо номинального держателя Депозитария в другом (вышестоящем)</w:t>
      </w:r>
      <w:r w:rsidRPr="008913A6">
        <w:rPr>
          <w:spacing w:val="-1"/>
        </w:rPr>
        <w:t xml:space="preserve"> </w:t>
      </w:r>
      <w:r w:rsidRPr="008913A6">
        <w:t>депозитарии);</w:t>
      </w:r>
    </w:p>
    <w:p w14:paraId="76F50411" w14:textId="77777777" w:rsidR="00F75F64" w:rsidRPr="008913A6" w:rsidRDefault="00A62B0D" w:rsidP="0044744C">
      <w:pPr>
        <w:pStyle w:val="a4"/>
        <w:numPr>
          <w:ilvl w:val="0"/>
          <w:numId w:val="20"/>
        </w:numPr>
        <w:tabs>
          <w:tab w:val="left" w:pos="932"/>
          <w:tab w:val="left" w:pos="933"/>
        </w:tabs>
        <w:ind w:right="112"/>
      </w:pPr>
      <w:r w:rsidRPr="008913A6">
        <w:t>документы государственных органов об отмене актов, являющихся основанием для ограничения распоряжения ценными</w:t>
      </w:r>
      <w:r w:rsidRPr="008913A6">
        <w:rPr>
          <w:spacing w:val="-3"/>
        </w:rPr>
        <w:t xml:space="preserve"> </w:t>
      </w:r>
      <w:r w:rsidRPr="008913A6">
        <w:t>бумагами;</w:t>
      </w:r>
    </w:p>
    <w:p w14:paraId="30A9F3DE" w14:textId="77777777" w:rsidR="00F75F64" w:rsidRPr="008913A6" w:rsidRDefault="00A62B0D" w:rsidP="0044744C">
      <w:pPr>
        <w:pStyle w:val="a4"/>
        <w:numPr>
          <w:ilvl w:val="0"/>
          <w:numId w:val="20"/>
        </w:numPr>
        <w:tabs>
          <w:tab w:val="left" w:pos="932"/>
          <w:tab w:val="left" w:pos="933"/>
        </w:tabs>
      </w:pPr>
      <w:r w:rsidRPr="008913A6">
        <w:t>документы государственных органов, являющиеся основанием для списания ценных бумаг со Счета</w:t>
      </w:r>
      <w:r w:rsidRPr="008913A6">
        <w:rPr>
          <w:spacing w:val="-33"/>
        </w:rPr>
        <w:t xml:space="preserve"> </w:t>
      </w:r>
      <w:r w:rsidRPr="008913A6">
        <w:t>депо;</w:t>
      </w:r>
    </w:p>
    <w:p w14:paraId="02FD5083" w14:textId="77777777" w:rsidR="00F75F64" w:rsidRPr="008913A6" w:rsidRDefault="00A62B0D" w:rsidP="0044744C">
      <w:pPr>
        <w:pStyle w:val="a4"/>
        <w:numPr>
          <w:ilvl w:val="0"/>
          <w:numId w:val="20"/>
        </w:numPr>
        <w:tabs>
          <w:tab w:val="left" w:pos="932"/>
          <w:tab w:val="left" w:pos="933"/>
        </w:tabs>
        <w:ind w:right="110"/>
      </w:pPr>
      <w:r w:rsidRPr="008913A6">
        <w:t>иные документы, подтверждающие прекращение обязательств или обстоятельств, послуживших основанием для ограничения распоряжения ценными</w:t>
      </w:r>
      <w:r w:rsidRPr="008913A6">
        <w:rPr>
          <w:spacing w:val="-2"/>
        </w:rPr>
        <w:t xml:space="preserve"> </w:t>
      </w:r>
      <w:r w:rsidRPr="008913A6">
        <w:t>бумагами.</w:t>
      </w:r>
    </w:p>
    <w:p w14:paraId="4B06624B" w14:textId="1C22F8FD" w:rsidR="00F75F64" w:rsidRPr="008913A6" w:rsidRDefault="003509B3" w:rsidP="0044744C">
      <w:pPr>
        <w:pStyle w:val="a4"/>
        <w:numPr>
          <w:ilvl w:val="2"/>
          <w:numId w:val="37"/>
        </w:numPr>
        <w:tabs>
          <w:tab w:val="left" w:pos="1348"/>
        </w:tabs>
        <w:spacing w:before="121"/>
        <w:ind w:left="570" w:right="110" w:hanging="1"/>
      </w:pPr>
      <w:r w:rsidRPr="008913A6">
        <w:t>С</w:t>
      </w:r>
      <w:r w:rsidR="00A62B0D" w:rsidRPr="008913A6">
        <w:t>няти</w:t>
      </w:r>
      <w:r w:rsidRPr="008913A6">
        <w:t>е</w:t>
      </w:r>
      <w:r w:rsidR="00A62B0D" w:rsidRPr="008913A6">
        <w:t xml:space="preserve"> ограничения операций с выпуском ценных бумаг осуществляется Депозитарием на основании Служебного поручения путем внесения записи в учетный регистр, содержащий сведения о данном выпуске ценных</w:t>
      </w:r>
      <w:r w:rsidR="00A62B0D" w:rsidRPr="008913A6">
        <w:rPr>
          <w:spacing w:val="3"/>
        </w:rPr>
        <w:t xml:space="preserve"> </w:t>
      </w:r>
      <w:r w:rsidR="00A62B0D" w:rsidRPr="008913A6">
        <w:t>бумаг.</w:t>
      </w:r>
    </w:p>
    <w:p w14:paraId="4EF5B3A2" w14:textId="116AAA84" w:rsidR="00F75F64" w:rsidRPr="008913A6" w:rsidRDefault="00A62B0D" w:rsidP="0044744C">
      <w:pPr>
        <w:pStyle w:val="a4"/>
        <w:numPr>
          <w:ilvl w:val="2"/>
          <w:numId w:val="37"/>
        </w:numPr>
        <w:tabs>
          <w:tab w:val="left" w:pos="1347"/>
          <w:tab w:val="left" w:pos="1348"/>
        </w:tabs>
        <w:spacing w:before="119"/>
        <w:ind w:left="1347" w:hanging="777"/>
      </w:pPr>
      <w:r w:rsidRPr="008913A6">
        <w:t xml:space="preserve">Завершением операции снятия блокировки с ценных бумаг является выдача отчета </w:t>
      </w:r>
      <w:r w:rsidR="003509B3" w:rsidRPr="008913A6">
        <w:t>об операциях по счету депо (Форма 003)</w:t>
      </w:r>
      <w:r w:rsidRPr="008913A6">
        <w:t>.</w:t>
      </w:r>
    </w:p>
    <w:p w14:paraId="42F93D45" w14:textId="77777777" w:rsidR="00F75F64" w:rsidRPr="008913A6" w:rsidRDefault="00F75F64" w:rsidP="0044744C">
      <w:pPr>
        <w:pStyle w:val="a3"/>
        <w:spacing w:before="2"/>
        <w:ind w:left="0"/>
        <w:rPr>
          <w:sz w:val="22"/>
          <w:szCs w:val="22"/>
        </w:rPr>
      </w:pPr>
    </w:p>
    <w:p w14:paraId="6EB05DB9" w14:textId="517010E5" w:rsidR="00F75F64" w:rsidRPr="008913A6" w:rsidRDefault="00A62B0D" w:rsidP="0044744C">
      <w:pPr>
        <w:pStyle w:val="2"/>
        <w:numPr>
          <w:ilvl w:val="1"/>
          <w:numId w:val="37"/>
        </w:numPr>
        <w:tabs>
          <w:tab w:val="left" w:pos="780"/>
        </w:tabs>
        <w:ind w:left="779" w:hanging="567"/>
        <w:jc w:val="both"/>
        <w:rPr>
          <w:rFonts w:ascii="Times New Roman" w:hAnsi="Times New Roman" w:cs="Times New Roman"/>
          <w:sz w:val="22"/>
          <w:szCs w:val="22"/>
        </w:rPr>
      </w:pPr>
      <w:bookmarkStart w:id="70" w:name="12.3._Фиксация_обременения_ценных_бумаг_"/>
      <w:bookmarkStart w:id="71" w:name="_Toc238642748"/>
      <w:bookmarkEnd w:id="70"/>
      <w:r w:rsidRPr="008913A6">
        <w:rPr>
          <w:rFonts w:ascii="Times New Roman" w:hAnsi="Times New Roman" w:cs="Times New Roman"/>
          <w:sz w:val="22"/>
          <w:szCs w:val="22"/>
        </w:rPr>
        <w:t>Фиксация обременения ценных бумаг обязательствами</w:t>
      </w:r>
      <w:bookmarkEnd w:id="71"/>
      <w:r w:rsidRPr="008913A6">
        <w:rPr>
          <w:rFonts w:ascii="Times New Roman" w:hAnsi="Times New Roman" w:cs="Times New Roman"/>
          <w:sz w:val="22"/>
          <w:szCs w:val="22"/>
        </w:rPr>
        <w:t xml:space="preserve"> </w:t>
      </w:r>
    </w:p>
    <w:p w14:paraId="7F08845B" w14:textId="5344FACE" w:rsidR="00F75F64" w:rsidRPr="008913A6" w:rsidRDefault="00A62B0D" w:rsidP="0044744C">
      <w:pPr>
        <w:pStyle w:val="a4"/>
        <w:numPr>
          <w:ilvl w:val="2"/>
          <w:numId w:val="37"/>
        </w:numPr>
        <w:tabs>
          <w:tab w:val="left" w:pos="1349"/>
        </w:tabs>
        <w:spacing w:before="113"/>
        <w:ind w:left="570" w:right="110" w:firstLine="0"/>
      </w:pPr>
      <w:r w:rsidRPr="008913A6">
        <w:t xml:space="preserve">Операция </w:t>
      </w:r>
      <w:r w:rsidR="00F02FDC" w:rsidRPr="008913A6">
        <w:t xml:space="preserve">фиксации </w:t>
      </w:r>
      <w:r w:rsidRPr="008913A6">
        <w:t xml:space="preserve">обременения ценных бумаг залогом представляет собой действия Депозитария, направленные на перевод ценных бумаг на </w:t>
      </w:r>
      <w:r w:rsidR="00F02FDC" w:rsidRPr="008913A6">
        <w:t xml:space="preserve">соответствующий </w:t>
      </w:r>
      <w:r w:rsidRPr="008913A6">
        <w:t>раздел Счета депо Депонента залогодателя до отмены (прекращения) залога или до отчуждения заложенных ценных бумаг, с согласия залогодержателя, если иное не предусмотрено договором, подтверждающим возникновение обременения ценных бумаг</w:t>
      </w:r>
      <w:r w:rsidRPr="008913A6">
        <w:rPr>
          <w:spacing w:val="-6"/>
        </w:rPr>
        <w:t xml:space="preserve"> </w:t>
      </w:r>
      <w:r w:rsidRPr="008913A6">
        <w:t>Депонента.</w:t>
      </w:r>
    </w:p>
    <w:p w14:paraId="04CA8488" w14:textId="185693F8" w:rsidR="00F75F64" w:rsidRPr="008913A6" w:rsidRDefault="00A62B0D" w:rsidP="0044744C">
      <w:pPr>
        <w:pStyle w:val="a4"/>
        <w:numPr>
          <w:ilvl w:val="2"/>
          <w:numId w:val="37"/>
        </w:numPr>
        <w:tabs>
          <w:tab w:val="left" w:pos="1349"/>
        </w:tabs>
        <w:spacing w:before="120"/>
        <w:ind w:left="570" w:right="106" w:firstLine="0"/>
      </w:pPr>
      <w:r w:rsidRPr="008913A6">
        <w:t xml:space="preserve">Операция </w:t>
      </w:r>
      <w:r w:rsidR="00F02FDC" w:rsidRPr="008913A6">
        <w:t xml:space="preserve">фиксации </w:t>
      </w:r>
      <w:r w:rsidRPr="008913A6">
        <w:t>обременения ценных бумаг залогом осуществляется по счету депо владельца ценных бумаг, счету депо доверительного управляющего или счету депо иностранного уполномоченного держателя при наличии сведений, позволяющих идентифицировать залогодержателя. К идентификации залогодержателя предъявляются те же требования, что и к идентификации Депонента или его представителя. В случае, если залогодержатель имеет заключенный депозитарный договор с Депозитарием и прошел идентификацию, повторная идентификация не</w:t>
      </w:r>
      <w:r w:rsidRPr="008913A6">
        <w:rPr>
          <w:spacing w:val="3"/>
        </w:rPr>
        <w:t xml:space="preserve"> </w:t>
      </w:r>
      <w:r w:rsidRPr="008913A6">
        <w:t>требуется.</w:t>
      </w:r>
    </w:p>
    <w:p w14:paraId="684B176A" w14:textId="18577227" w:rsidR="00F75F64" w:rsidRPr="008913A6" w:rsidRDefault="00A62B0D" w:rsidP="0044744C">
      <w:pPr>
        <w:pStyle w:val="a4"/>
        <w:numPr>
          <w:ilvl w:val="2"/>
          <w:numId w:val="37"/>
        </w:numPr>
        <w:tabs>
          <w:tab w:val="left" w:pos="1347"/>
          <w:tab w:val="left" w:pos="1349"/>
        </w:tabs>
        <w:spacing w:before="120"/>
        <w:ind w:left="1348"/>
      </w:pPr>
      <w:r w:rsidRPr="008913A6">
        <w:t xml:space="preserve">Основанием для проведения операции </w:t>
      </w:r>
      <w:r w:rsidR="00F02FDC" w:rsidRPr="008913A6">
        <w:t xml:space="preserve">фиксации </w:t>
      </w:r>
      <w:r w:rsidRPr="008913A6">
        <w:t>обременения ценных бумаг является:</w:t>
      </w:r>
    </w:p>
    <w:p w14:paraId="23CE3EB0" w14:textId="77777777" w:rsidR="00F75F64" w:rsidRPr="008913A6" w:rsidRDefault="00A62B0D" w:rsidP="0044744C">
      <w:pPr>
        <w:pStyle w:val="a4"/>
        <w:numPr>
          <w:ilvl w:val="0"/>
          <w:numId w:val="19"/>
        </w:numPr>
        <w:tabs>
          <w:tab w:val="left" w:pos="932"/>
          <w:tab w:val="left" w:pos="933"/>
        </w:tabs>
        <w:spacing w:before="1"/>
      </w:pPr>
      <w:r w:rsidRPr="008913A6">
        <w:t>поручение Инициатора операции (Форма П004), подписанное залогодателем и</w:t>
      </w:r>
      <w:r w:rsidRPr="008913A6">
        <w:rPr>
          <w:spacing w:val="-12"/>
        </w:rPr>
        <w:t xml:space="preserve"> </w:t>
      </w:r>
      <w:r w:rsidRPr="008913A6">
        <w:t>залогодержателем;</w:t>
      </w:r>
    </w:p>
    <w:p w14:paraId="3A479F1C" w14:textId="77777777" w:rsidR="00F75F64" w:rsidRPr="008913A6" w:rsidRDefault="00A62B0D" w:rsidP="0044744C">
      <w:pPr>
        <w:pStyle w:val="a4"/>
        <w:numPr>
          <w:ilvl w:val="0"/>
          <w:numId w:val="19"/>
        </w:numPr>
        <w:tabs>
          <w:tab w:val="left" w:pos="932"/>
          <w:tab w:val="left" w:pos="933"/>
        </w:tabs>
      </w:pPr>
      <w:r w:rsidRPr="008913A6">
        <w:t>оригинал или копия договора залога, заверенная обеими сторонами или нотариально и соглашения к</w:t>
      </w:r>
      <w:r w:rsidRPr="008913A6">
        <w:rPr>
          <w:spacing w:val="-36"/>
        </w:rPr>
        <w:t xml:space="preserve"> </w:t>
      </w:r>
      <w:r w:rsidRPr="008913A6">
        <w:t>нему;</w:t>
      </w:r>
    </w:p>
    <w:p w14:paraId="68AFBF59" w14:textId="77777777" w:rsidR="00F75F64" w:rsidRPr="008913A6" w:rsidRDefault="00A62B0D" w:rsidP="0044744C">
      <w:pPr>
        <w:pStyle w:val="a4"/>
        <w:numPr>
          <w:ilvl w:val="0"/>
          <w:numId w:val="19"/>
        </w:numPr>
        <w:tabs>
          <w:tab w:val="left" w:pos="932"/>
          <w:tab w:val="left" w:pos="933"/>
        </w:tabs>
        <w:spacing w:before="1"/>
        <w:ind w:right="111"/>
      </w:pPr>
      <w:r w:rsidRPr="008913A6">
        <w:t>копия договора о передаче прав и обязанностей по договору залога ценных бумаг, заверенная прежним и новым Залогодержателем или нотариально;</w:t>
      </w:r>
    </w:p>
    <w:p w14:paraId="394CB2CB" w14:textId="77777777" w:rsidR="00F75F64" w:rsidRPr="008913A6" w:rsidRDefault="00A62B0D" w:rsidP="0044744C">
      <w:pPr>
        <w:pStyle w:val="a3"/>
        <w:ind w:left="213" w:right="383" w:firstLine="357"/>
        <w:rPr>
          <w:sz w:val="22"/>
          <w:szCs w:val="22"/>
        </w:rPr>
      </w:pPr>
      <w:r w:rsidRPr="008913A6">
        <w:rPr>
          <w:sz w:val="22"/>
          <w:szCs w:val="22"/>
        </w:rPr>
        <w:t>Депозитарий вправе затребовать иные договоры, в которых определены условия залога, в виде надлежащим образом заверенных копий.</w:t>
      </w:r>
    </w:p>
    <w:p w14:paraId="4E73DA15" w14:textId="6DC2F21F" w:rsidR="00F75F64" w:rsidRPr="008913A6" w:rsidRDefault="00A62B0D" w:rsidP="0044744C">
      <w:pPr>
        <w:pStyle w:val="a4"/>
        <w:numPr>
          <w:ilvl w:val="2"/>
          <w:numId w:val="37"/>
        </w:numPr>
        <w:tabs>
          <w:tab w:val="left" w:pos="1348"/>
          <w:tab w:val="left" w:pos="1349"/>
        </w:tabs>
        <w:spacing w:before="119"/>
        <w:ind w:left="570" w:right="107" w:firstLine="0"/>
      </w:pPr>
      <w:r w:rsidRPr="008913A6">
        <w:t>В Поручении на обременение ценных бумаг указывается информация о залогодержателе и условия</w:t>
      </w:r>
      <w:r w:rsidR="00052CF1" w:rsidRPr="008913A6">
        <w:t>х</w:t>
      </w:r>
      <w:r w:rsidRPr="008913A6">
        <w:rPr>
          <w:spacing w:val="-2"/>
        </w:rPr>
        <w:t xml:space="preserve"> </w:t>
      </w:r>
      <w:r w:rsidRPr="008913A6">
        <w:t>залога:</w:t>
      </w:r>
    </w:p>
    <w:p w14:paraId="4D822448" w14:textId="77777777" w:rsidR="00F75F64" w:rsidRPr="008913A6" w:rsidRDefault="00A62B0D" w:rsidP="0044744C">
      <w:pPr>
        <w:pStyle w:val="a4"/>
        <w:numPr>
          <w:ilvl w:val="0"/>
          <w:numId w:val="19"/>
        </w:numPr>
        <w:tabs>
          <w:tab w:val="left" w:pos="932"/>
          <w:tab w:val="left" w:pos="933"/>
        </w:tabs>
        <w:spacing w:before="1" w:line="229" w:lineRule="exact"/>
      </w:pPr>
      <w:r w:rsidRPr="008913A6">
        <w:t>изменение условий залога</w:t>
      </w:r>
      <w:r w:rsidRPr="008913A6">
        <w:rPr>
          <w:spacing w:val="1"/>
        </w:rPr>
        <w:t xml:space="preserve"> </w:t>
      </w:r>
      <w:r w:rsidRPr="008913A6">
        <w:t>(Да/Нет);</w:t>
      </w:r>
    </w:p>
    <w:p w14:paraId="14B6B108" w14:textId="77777777" w:rsidR="00F75F64" w:rsidRPr="008913A6" w:rsidRDefault="00A62B0D" w:rsidP="0044744C">
      <w:pPr>
        <w:pStyle w:val="a4"/>
        <w:numPr>
          <w:ilvl w:val="0"/>
          <w:numId w:val="19"/>
        </w:numPr>
        <w:tabs>
          <w:tab w:val="left" w:pos="932"/>
          <w:tab w:val="left" w:pos="933"/>
        </w:tabs>
        <w:spacing w:line="229" w:lineRule="exact"/>
      </w:pPr>
      <w:r w:rsidRPr="008913A6">
        <w:t>передача заложенных ЦБ без согласия залогодержателя запрещена</w:t>
      </w:r>
      <w:r w:rsidRPr="008913A6">
        <w:rPr>
          <w:spacing w:val="-3"/>
        </w:rPr>
        <w:t xml:space="preserve"> </w:t>
      </w:r>
      <w:r w:rsidRPr="008913A6">
        <w:t>(Да/Нет);</w:t>
      </w:r>
    </w:p>
    <w:p w14:paraId="3FB22F56" w14:textId="77777777" w:rsidR="00F75F64" w:rsidRPr="008913A6" w:rsidRDefault="00A62B0D" w:rsidP="0044744C">
      <w:pPr>
        <w:pStyle w:val="a4"/>
        <w:numPr>
          <w:ilvl w:val="0"/>
          <w:numId w:val="19"/>
        </w:numPr>
        <w:tabs>
          <w:tab w:val="left" w:pos="932"/>
          <w:tab w:val="left" w:pos="933"/>
        </w:tabs>
        <w:spacing w:before="1"/>
      </w:pPr>
      <w:r w:rsidRPr="008913A6">
        <w:t>последующий залог ЦБ запрещен</w:t>
      </w:r>
      <w:r w:rsidRPr="008913A6">
        <w:rPr>
          <w:spacing w:val="-2"/>
        </w:rPr>
        <w:t xml:space="preserve"> </w:t>
      </w:r>
      <w:r w:rsidRPr="008913A6">
        <w:t>(Да/Нет);</w:t>
      </w:r>
    </w:p>
    <w:p w14:paraId="31CECF42" w14:textId="77777777" w:rsidR="00F75F64" w:rsidRPr="008913A6" w:rsidRDefault="00A62B0D" w:rsidP="0044744C">
      <w:pPr>
        <w:pStyle w:val="a4"/>
        <w:numPr>
          <w:ilvl w:val="0"/>
          <w:numId w:val="19"/>
        </w:numPr>
        <w:tabs>
          <w:tab w:val="left" w:pos="932"/>
          <w:tab w:val="left" w:pos="933"/>
        </w:tabs>
      </w:pPr>
      <w:r w:rsidRPr="008913A6">
        <w:t>уступка прав по договору залога ЦБ без согласия залогодателя запрещена</w:t>
      </w:r>
      <w:r w:rsidRPr="008913A6">
        <w:rPr>
          <w:spacing w:val="-8"/>
        </w:rPr>
        <w:t xml:space="preserve"> </w:t>
      </w:r>
      <w:r w:rsidRPr="008913A6">
        <w:t>(Да/Нет);</w:t>
      </w:r>
    </w:p>
    <w:p w14:paraId="65F1E8B9" w14:textId="77777777" w:rsidR="00F75F64" w:rsidRPr="008913A6" w:rsidRDefault="00A62B0D" w:rsidP="0044744C">
      <w:pPr>
        <w:pStyle w:val="a4"/>
        <w:numPr>
          <w:ilvl w:val="0"/>
          <w:numId w:val="19"/>
        </w:numPr>
        <w:tabs>
          <w:tab w:val="left" w:pos="932"/>
          <w:tab w:val="left" w:pos="933"/>
        </w:tabs>
        <w:spacing w:before="1"/>
      </w:pPr>
      <w:r w:rsidRPr="008913A6">
        <w:t>получателем выплат по заложенным ЦБ является залогодержатель</w:t>
      </w:r>
      <w:r w:rsidRPr="008913A6">
        <w:rPr>
          <w:spacing w:val="-2"/>
        </w:rPr>
        <w:t xml:space="preserve"> </w:t>
      </w:r>
      <w:r w:rsidRPr="008913A6">
        <w:t>(Да/Нет);</w:t>
      </w:r>
    </w:p>
    <w:p w14:paraId="0C79E191" w14:textId="77777777" w:rsidR="00F75F64" w:rsidRPr="008913A6" w:rsidRDefault="00A62B0D" w:rsidP="0044744C">
      <w:pPr>
        <w:pStyle w:val="a4"/>
        <w:numPr>
          <w:ilvl w:val="0"/>
          <w:numId w:val="19"/>
        </w:numPr>
        <w:tabs>
          <w:tab w:val="left" w:pos="932"/>
          <w:tab w:val="left" w:pos="933"/>
        </w:tabs>
        <w:spacing w:line="229" w:lineRule="exact"/>
      </w:pPr>
      <w:r w:rsidRPr="008913A6">
        <w:t>право голоса по заложенным ЦБ переходит залогодержателю (Да/Нет);</w:t>
      </w:r>
    </w:p>
    <w:p w14:paraId="3ACF41C8" w14:textId="77777777" w:rsidR="00F75F64" w:rsidRPr="008913A6" w:rsidRDefault="00A62B0D" w:rsidP="0044744C">
      <w:pPr>
        <w:pStyle w:val="a4"/>
        <w:numPr>
          <w:ilvl w:val="0"/>
          <w:numId w:val="19"/>
        </w:numPr>
        <w:tabs>
          <w:tab w:val="left" w:pos="932"/>
          <w:tab w:val="left" w:pos="933"/>
        </w:tabs>
        <w:ind w:right="113"/>
      </w:pPr>
      <w:r w:rsidRPr="008913A6">
        <w:t>залог распространяется на все ЦБ, получаемые залогодателем в результате конвертации, заложенных ЦБ, включая обмен ЦБ</w:t>
      </w:r>
      <w:r w:rsidRPr="008913A6">
        <w:rPr>
          <w:spacing w:val="-1"/>
        </w:rPr>
        <w:t xml:space="preserve"> </w:t>
      </w:r>
      <w:r w:rsidRPr="008913A6">
        <w:t>(Да/Нет);</w:t>
      </w:r>
    </w:p>
    <w:p w14:paraId="3C1B61C9" w14:textId="77777777" w:rsidR="00F75F64" w:rsidRPr="008913A6" w:rsidRDefault="00A62B0D" w:rsidP="0044744C">
      <w:pPr>
        <w:pStyle w:val="a4"/>
        <w:numPr>
          <w:ilvl w:val="0"/>
          <w:numId w:val="19"/>
        </w:numPr>
        <w:tabs>
          <w:tab w:val="left" w:pos="932"/>
          <w:tab w:val="left" w:pos="933"/>
        </w:tabs>
      </w:pPr>
      <w:r w:rsidRPr="008913A6">
        <w:t>иные необходимые</w:t>
      </w:r>
      <w:r w:rsidRPr="008913A6">
        <w:rPr>
          <w:spacing w:val="2"/>
        </w:rPr>
        <w:t xml:space="preserve"> </w:t>
      </w:r>
      <w:r w:rsidRPr="008913A6">
        <w:t>сведения.</w:t>
      </w:r>
    </w:p>
    <w:p w14:paraId="1F1B289A" w14:textId="77777777" w:rsidR="00F75F64" w:rsidRPr="008913A6" w:rsidRDefault="00A62B0D" w:rsidP="0044744C">
      <w:pPr>
        <w:pStyle w:val="a4"/>
        <w:numPr>
          <w:ilvl w:val="2"/>
          <w:numId w:val="37"/>
        </w:numPr>
        <w:tabs>
          <w:tab w:val="left" w:pos="1348"/>
        </w:tabs>
        <w:spacing w:before="118"/>
        <w:ind w:left="570" w:right="111" w:firstLine="0"/>
      </w:pPr>
      <w:r w:rsidRPr="008913A6">
        <w:t>Залоговый раздел на счете депо Депонента - залогодателя открывается на основании Поручения Инициатора по счету депо залогодателя (Форма П001) или Служебного поручения, при условии приема Поручения на обременение ценных бумаг</w:t>
      </w:r>
      <w:r w:rsidRPr="008913A6">
        <w:rPr>
          <w:spacing w:val="3"/>
        </w:rPr>
        <w:t xml:space="preserve"> </w:t>
      </w:r>
      <w:r w:rsidRPr="008913A6">
        <w:t>залогом.</w:t>
      </w:r>
    </w:p>
    <w:p w14:paraId="6FF14BF9" w14:textId="77777777" w:rsidR="00F75F64" w:rsidRPr="008913A6" w:rsidRDefault="00A62B0D" w:rsidP="0044744C">
      <w:pPr>
        <w:pStyle w:val="a4"/>
        <w:numPr>
          <w:ilvl w:val="2"/>
          <w:numId w:val="37"/>
        </w:numPr>
        <w:tabs>
          <w:tab w:val="left" w:pos="1348"/>
        </w:tabs>
        <w:spacing w:before="121"/>
        <w:ind w:left="570" w:right="109" w:firstLine="0"/>
      </w:pPr>
      <w:r w:rsidRPr="008913A6">
        <w:t>Ценные бумаги, в отношении которых зафиксировано (зарегистрировано) право залога, могут быть списаны со Счета депо на основании требования (поручения) залогодержателя или нотариуса, которые осуществляют внесудебное обращение взыскания на указанные ценные бумаги в соответствии с законодательством Российской</w:t>
      </w:r>
      <w:r w:rsidRPr="008913A6">
        <w:rPr>
          <w:spacing w:val="-1"/>
        </w:rPr>
        <w:t xml:space="preserve"> </w:t>
      </w:r>
      <w:r w:rsidRPr="008913A6">
        <w:t>Федерации.</w:t>
      </w:r>
    </w:p>
    <w:p w14:paraId="16FC855C" w14:textId="77777777" w:rsidR="00F75F64" w:rsidRPr="008913A6" w:rsidRDefault="00A62B0D" w:rsidP="0044744C">
      <w:pPr>
        <w:pStyle w:val="a4"/>
        <w:numPr>
          <w:ilvl w:val="2"/>
          <w:numId w:val="37"/>
        </w:numPr>
        <w:tabs>
          <w:tab w:val="left" w:pos="1348"/>
        </w:tabs>
        <w:spacing w:before="120"/>
        <w:ind w:left="570" w:right="106" w:firstLine="0"/>
      </w:pPr>
      <w:r w:rsidRPr="008913A6">
        <w:t>Депозитарий исполняет поручение на списание заложенных ценных бумаг, подписанное залогодателем и залогодержателем, в случае если договором, подтверждающим возникновение обременения ценных бумаг, предусмотрено списание обремененных ценных бумаг в другой депозитарий или держателю реестра. При этом Депозитарий передает информацию об условиях залога и о залогодержателе другому депозитарию или иному лицу, которым будет осуществляться учет прав на такие ценные бумаги, если поручением на списание этих ценных бумаг или поручением о фиксации (регистрации) факта ограничения операций с ценными бумагами не предусмотрено</w:t>
      </w:r>
      <w:r w:rsidRPr="008913A6">
        <w:rPr>
          <w:spacing w:val="-4"/>
        </w:rPr>
        <w:t xml:space="preserve"> </w:t>
      </w:r>
      <w:r w:rsidRPr="008913A6">
        <w:t>иное.</w:t>
      </w:r>
    </w:p>
    <w:p w14:paraId="7094D9E2" w14:textId="5FCE478F" w:rsidR="00F75F64" w:rsidRPr="008913A6" w:rsidRDefault="00A62B0D" w:rsidP="0044744C">
      <w:pPr>
        <w:pStyle w:val="a4"/>
        <w:numPr>
          <w:ilvl w:val="2"/>
          <w:numId w:val="37"/>
        </w:numPr>
        <w:tabs>
          <w:tab w:val="left" w:pos="1348"/>
        </w:tabs>
        <w:spacing w:before="121"/>
        <w:ind w:left="570" w:right="111" w:firstLine="0"/>
      </w:pPr>
      <w:r w:rsidRPr="008913A6">
        <w:t xml:space="preserve">Фиксация изменений условий залога производится путем внесения записи о новых условиях обременения на основании </w:t>
      </w:r>
      <w:r w:rsidR="00052CF1" w:rsidRPr="008913A6">
        <w:t>Поручения (Форма П004)</w:t>
      </w:r>
      <w:r w:rsidRPr="008913A6">
        <w:t>) и документов, подтверждающих такие</w:t>
      </w:r>
      <w:r w:rsidRPr="008913A6">
        <w:rPr>
          <w:spacing w:val="1"/>
        </w:rPr>
        <w:t xml:space="preserve"> </w:t>
      </w:r>
      <w:r w:rsidRPr="008913A6">
        <w:t>изменения.</w:t>
      </w:r>
    </w:p>
    <w:p w14:paraId="1977AD89" w14:textId="77777777" w:rsidR="00F75F64" w:rsidRPr="008913A6" w:rsidRDefault="00A62B0D" w:rsidP="0044744C">
      <w:pPr>
        <w:pStyle w:val="a4"/>
        <w:numPr>
          <w:ilvl w:val="2"/>
          <w:numId w:val="37"/>
        </w:numPr>
        <w:tabs>
          <w:tab w:val="left" w:pos="1348"/>
        </w:tabs>
        <w:spacing w:before="119"/>
        <w:ind w:left="570" w:right="109" w:firstLine="0"/>
      </w:pPr>
      <w:r w:rsidRPr="008913A6">
        <w:t>По запросу залогодержателя Депозитарий предоставляет следующую информацию о заложенных ценных бумагах:</w:t>
      </w:r>
    </w:p>
    <w:p w14:paraId="1F49331E" w14:textId="77777777" w:rsidR="00F75F64" w:rsidRPr="008913A6" w:rsidRDefault="00A62B0D" w:rsidP="0044744C">
      <w:pPr>
        <w:pStyle w:val="a4"/>
        <w:numPr>
          <w:ilvl w:val="0"/>
          <w:numId w:val="19"/>
        </w:numPr>
        <w:tabs>
          <w:tab w:val="left" w:pos="933"/>
        </w:tabs>
        <w:spacing w:before="1"/>
        <w:ind w:right="108"/>
      </w:pPr>
      <w:r w:rsidRPr="008913A6">
        <w:t>количество ценных бумаг, право залога на которые зафиксировано по счетам депо в пользу залогодержателя, в том числе количество ценных бумаг, находящихся в предыдущем (последующем) залоге;</w:t>
      </w:r>
    </w:p>
    <w:p w14:paraId="563AD146" w14:textId="77777777" w:rsidR="00F75F64" w:rsidRPr="008913A6" w:rsidRDefault="00A62B0D" w:rsidP="0044744C">
      <w:pPr>
        <w:pStyle w:val="a4"/>
        <w:numPr>
          <w:ilvl w:val="0"/>
          <w:numId w:val="19"/>
        </w:numPr>
        <w:tabs>
          <w:tab w:val="left" w:pos="933"/>
        </w:tabs>
        <w:ind w:right="113"/>
      </w:pPr>
      <w:r w:rsidRPr="008913A6">
        <w:t>фамилию, имя, отчество (при наличии последнего) каждого залогодателя - физического лица, полное наименование каждого залогодателя - юридического</w:t>
      </w:r>
      <w:r w:rsidRPr="008913A6">
        <w:rPr>
          <w:spacing w:val="-3"/>
        </w:rPr>
        <w:t xml:space="preserve"> </w:t>
      </w:r>
      <w:r w:rsidRPr="008913A6">
        <w:t>лица;</w:t>
      </w:r>
    </w:p>
    <w:p w14:paraId="297B604B" w14:textId="77777777" w:rsidR="00F75F64" w:rsidRPr="008913A6" w:rsidRDefault="00A62B0D" w:rsidP="0044744C">
      <w:pPr>
        <w:pStyle w:val="a4"/>
        <w:numPr>
          <w:ilvl w:val="0"/>
          <w:numId w:val="19"/>
        </w:numPr>
        <w:tabs>
          <w:tab w:val="left" w:pos="933"/>
        </w:tabs>
      </w:pPr>
      <w:r w:rsidRPr="008913A6">
        <w:t>номер Счета депо залогодателя, на котором учитываются заложенные ценные бумаги;</w:t>
      </w:r>
    </w:p>
    <w:p w14:paraId="7D29EC5E" w14:textId="77777777" w:rsidR="00F75F64" w:rsidRPr="008913A6" w:rsidRDefault="00A62B0D" w:rsidP="0044744C">
      <w:pPr>
        <w:pStyle w:val="a4"/>
        <w:numPr>
          <w:ilvl w:val="0"/>
          <w:numId w:val="19"/>
        </w:numPr>
        <w:tabs>
          <w:tab w:val="left" w:pos="933"/>
        </w:tabs>
        <w:spacing w:before="1"/>
      </w:pPr>
      <w:r w:rsidRPr="008913A6">
        <w:t>сведения, позволяющие идентифицировать заложенные ценные</w:t>
      </w:r>
      <w:r w:rsidRPr="008913A6">
        <w:rPr>
          <w:spacing w:val="5"/>
        </w:rPr>
        <w:t xml:space="preserve"> </w:t>
      </w:r>
      <w:r w:rsidRPr="008913A6">
        <w:t>бумаги;</w:t>
      </w:r>
    </w:p>
    <w:p w14:paraId="4C5DCB28" w14:textId="77777777" w:rsidR="00F75F64" w:rsidRPr="008913A6" w:rsidRDefault="00A62B0D" w:rsidP="0044744C">
      <w:pPr>
        <w:pStyle w:val="a4"/>
        <w:numPr>
          <w:ilvl w:val="0"/>
          <w:numId w:val="19"/>
        </w:numPr>
        <w:tabs>
          <w:tab w:val="left" w:pos="933"/>
        </w:tabs>
      </w:pPr>
      <w:r w:rsidRPr="008913A6">
        <w:t>идентифицирующие признаки договора о залоге;</w:t>
      </w:r>
    </w:p>
    <w:p w14:paraId="4547A4DB" w14:textId="77777777" w:rsidR="00F75F64" w:rsidRPr="008913A6" w:rsidRDefault="00A62B0D" w:rsidP="0044744C">
      <w:pPr>
        <w:pStyle w:val="a4"/>
        <w:numPr>
          <w:ilvl w:val="0"/>
          <w:numId w:val="19"/>
        </w:numPr>
        <w:tabs>
          <w:tab w:val="left" w:pos="933"/>
        </w:tabs>
        <w:spacing w:before="1"/>
        <w:ind w:right="112"/>
      </w:pPr>
      <w:r w:rsidRPr="008913A6">
        <w:t>иную информацию, запрашиваемую залогодержателем в отношении ценных бумаг, заложенных в его пользу.</w:t>
      </w:r>
    </w:p>
    <w:p w14:paraId="688C51E7" w14:textId="77777777" w:rsidR="00F75F64" w:rsidRPr="008913A6" w:rsidRDefault="00A62B0D" w:rsidP="0044744C">
      <w:pPr>
        <w:pStyle w:val="a4"/>
        <w:numPr>
          <w:ilvl w:val="2"/>
          <w:numId w:val="37"/>
        </w:numPr>
        <w:tabs>
          <w:tab w:val="left" w:pos="1348"/>
        </w:tabs>
        <w:spacing w:before="118"/>
        <w:ind w:left="569" w:right="109" w:firstLine="0"/>
      </w:pPr>
      <w:r w:rsidRPr="008913A6">
        <w:t>Запрос залогодержателя составляется в произвольной форме. Информация о заложенных ценных бумагах предоставляется залогодержателю в течение 3 (Трех) рабочих дня после получения запроса залогодержателя.</w:t>
      </w:r>
    </w:p>
    <w:p w14:paraId="6A2EFDC8" w14:textId="77777777" w:rsidR="00F75F64" w:rsidRPr="008913A6" w:rsidRDefault="00A62B0D" w:rsidP="0044744C">
      <w:pPr>
        <w:pStyle w:val="a4"/>
        <w:numPr>
          <w:ilvl w:val="2"/>
          <w:numId w:val="37"/>
        </w:numPr>
        <w:tabs>
          <w:tab w:val="left" w:pos="1348"/>
        </w:tabs>
        <w:spacing w:before="121"/>
        <w:ind w:left="1347" w:hanging="777"/>
      </w:pPr>
      <w:r w:rsidRPr="008913A6">
        <w:t>Услуги, оказанные залогодержателю, тарифицируются согласно Тарифам</w:t>
      </w:r>
      <w:r w:rsidRPr="008913A6">
        <w:rPr>
          <w:spacing w:val="-2"/>
        </w:rPr>
        <w:t xml:space="preserve"> </w:t>
      </w:r>
      <w:r w:rsidRPr="008913A6">
        <w:t>Депозитария.</w:t>
      </w:r>
    </w:p>
    <w:p w14:paraId="27CACCF5" w14:textId="0B8F09C8" w:rsidR="00F75F64" w:rsidRPr="008913A6" w:rsidRDefault="00A62B0D" w:rsidP="0044744C">
      <w:pPr>
        <w:pStyle w:val="a4"/>
        <w:numPr>
          <w:ilvl w:val="2"/>
          <w:numId w:val="37"/>
        </w:numPr>
        <w:tabs>
          <w:tab w:val="left" w:pos="1348"/>
        </w:tabs>
        <w:spacing w:before="118"/>
        <w:ind w:left="570" w:right="107" w:firstLine="0"/>
      </w:pPr>
      <w:r w:rsidRPr="008913A6">
        <w:t xml:space="preserve">Завершением депозитарной операции обременения ценных бумаг залогом является выдача </w:t>
      </w:r>
      <w:r w:rsidR="006642DB" w:rsidRPr="008913A6">
        <w:t xml:space="preserve">отчета </w:t>
      </w:r>
      <w:r w:rsidR="00052CF1" w:rsidRPr="008913A6">
        <w:t>об операциях по счету депо (Форма 003)</w:t>
      </w:r>
      <w:r w:rsidRPr="008913A6">
        <w:t>.</w:t>
      </w:r>
    </w:p>
    <w:p w14:paraId="2A258AAD" w14:textId="77777777" w:rsidR="00F75F64" w:rsidRPr="008913A6" w:rsidRDefault="00F75F64" w:rsidP="0044744C">
      <w:pPr>
        <w:pStyle w:val="a3"/>
        <w:spacing w:before="2"/>
        <w:ind w:left="0"/>
        <w:rPr>
          <w:sz w:val="22"/>
          <w:szCs w:val="22"/>
        </w:rPr>
      </w:pPr>
    </w:p>
    <w:p w14:paraId="7D45E71C" w14:textId="0976E3CC" w:rsidR="00F75F64" w:rsidRPr="008913A6" w:rsidRDefault="00A62B0D" w:rsidP="0044744C">
      <w:pPr>
        <w:pStyle w:val="2"/>
        <w:numPr>
          <w:ilvl w:val="1"/>
          <w:numId w:val="37"/>
        </w:numPr>
        <w:tabs>
          <w:tab w:val="left" w:pos="780"/>
        </w:tabs>
        <w:ind w:left="779" w:hanging="567"/>
        <w:jc w:val="both"/>
        <w:rPr>
          <w:rFonts w:ascii="Times New Roman" w:hAnsi="Times New Roman" w:cs="Times New Roman"/>
          <w:sz w:val="22"/>
          <w:szCs w:val="22"/>
        </w:rPr>
      </w:pPr>
      <w:bookmarkStart w:id="72" w:name="12.4._Снятие_обременения_ценных_бумаг_за"/>
      <w:bookmarkStart w:id="73" w:name="_Toc238642749"/>
      <w:bookmarkEnd w:id="72"/>
      <w:r w:rsidRPr="008913A6">
        <w:rPr>
          <w:rFonts w:ascii="Times New Roman" w:hAnsi="Times New Roman" w:cs="Times New Roman"/>
          <w:sz w:val="22"/>
          <w:szCs w:val="22"/>
        </w:rPr>
        <w:t xml:space="preserve">Снятие </w:t>
      </w:r>
      <w:r w:rsidR="00312E54" w:rsidRPr="008913A6">
        <w:rPr>
          <w:rFonts w:ascii="Times New Roman" w:hAnsi="Times New Roman" w:cs="Times New Roman"/>
          <w:sz w:val="22"/>
          <w:szCs w:val="22"/>
        </w:rPr>
        <w:t xml:space="preserve">фиксации </w:t>
      </w:r>
      <w:r w:rsidRPr="008913A6">
        <w:rPr>
          <w:rFonts w:ascii="Times New Roman" w:hAnsi="Times New Roman" w:cs="Times New Roman"/>
          <w:sz w:val="22"/>
          <w:szCs w:val="22"/>
        </w:rPr>
        <w:t>обременения ценных бумаг</w:t>
      </w:r>
      <w:r w:rsidRPr="008913A6">
        <w:rPr>
          <w:rFonts w:ascii="Times New Roman" w:hAnsi="Times New Roman" w:cs="Times New Roman"/>
          <w:spacing w:val="-1"/>
          <w:sz w:val="22"/>
          <w:szCs w:val="22"/>
        </w:rPr>
        <w:t xml:space="preserve"> </w:t>
      </w:r>
      <w:r w:rsidR="00312E54" w:rsidRPr="008913A6">
        <w:rPr>
          <w:rFonts w:ascii="Times New Roman" w:hAnsi="Times New Roman" w:cs="Times New Roman"/>
          <w:sz w:val="22"/>
          <w:szCs w:val="22"/>
        </w:rPr>
        <w:t>обязательствами</w:t>
      </w:r>
      <w:bookmarkEnd w:id="73"/>
    </w:p>
    <w:p w14:paraId="7DC01C52" w14:textId="22FC2F46" w:rsidR="00F75F64" w:rsidRPr="008913A6" w:rsidRDefault="00227628" w:rsidP="0044744C">
      <w:pPr>
        <w:pStyle w:val="a4"/>
        <w:numPr>
          <w:ilvl w:val="2"/>
          <w:numId w:val="37"/>
        </w:numPr>
        <w:tabs>
          <w:tab w:val="left" w:pos="1349"/>
        </w:tabs>
        <w:spacing w:before="114"/>
        <w:ind w:left="570" w:right="109" w:firstLine="0"/>
      </w:pPr>
      <w:r w:rsidRPr="008913A6">
        <w:t>С</w:t>
      </w:r>
      <w:r w:rsidR="00A62B0D" w:rsidRPr="008913A6">
        <w:t>няти</w:t>
      </w:r>
      <w:r w:rsidRPr="008913A6">
        <w:t>е</w:t>
      </w:r>
      <w:r w:rsidR="00A62B0D" w:rsidRPr="008913A6">
        <w:t xml:space="preserve"> </w:t>
      </w:r>
      <w:r w:rsidRPr="008913A6">
        <w:t xml:space="preserve">фиксации </w:t>
      </w:r>
      <w:r w:rsidR="00A62B0D" w:rsidRPr="008913A6">
        <w:t xml:space="preserve">обременения ценных бумаг </w:t>
      </w:r>
      <w:r w:rsidRPr="008913A6">
        <w:t xml:space="preserve">обязательствами </w:t>
      </w:r>
      <w:r w:rsidR="00A62B0D" w:rsidRPr="008913A6">
        <w:t>производится в случае прекращения залога, а также в случае, если ценные бумаги, являющиеся предметом залога, были во внесудебном порядке реализованы на торгах или оставлены за</w:t>
      </w:r>
      <w:r w:rsidR="00A62B0D" w:rsidRPr="008913A6">
        <w:rPr>
          <w:spacing w:val="2"/>
        </w:rPr>
        <w:t xml:space="preserve"> </w:t>
      </w:r>
      <w:r w:rsidR="00A62B0D" w:rsidRPr="008913A6">
        <w:t>залогодержателем.</w:t>
      </w:r>
    </w:p>
    <w:p w14:paraId="4E0B7F6F" w14:textId="3FAE65B3" w:rsidR="00F75F64" w:rsidRPr="008913A6" w:rsidRDefault="00A62B0D" w:rsidP="0044744C">
      <w:pPr>
        <w:pStyle w:val="a4"/>
        <w:numPr>
          <w:ilvl w:val="2"/>
          <w:numId w:val="37"/>
        </w:numPr>
        <w:tabs>
          <w:tab w:val="left" w:pos="1349"/>
        </w:tabs>
        <w:spacing w:before="121" w:line="229" w:lineRule="exact"/>
        <w:ind w:left="1348"/>
      </w:pPr>
      <w:r w:rsidRPr="008913A6">
        <w:t xml:space="preserve">Операция снятия </w:t>
      </w:r>
      <w:r w:rsidR="00227628" w:rsidRPr="008913A6">
        <w:t xml:space="preserve">фиксации </w:t>
      </w:r>
      <w:r w:rsidRPr="008913A6">
        <w:t xml:space="preserve">обременения ценных бумаг </w:t>
      </w:r>
      <w:r w:rsidR="00227628" w:rsidRPr="008913A6">
        <w:t xml:space="preserve">обязательствами </w:t>
      </w:r>
      <w:r w:rsidRPr="008913A6">
        <w:t>производится на</w:t>
      </w:r>
      <w:r w:rsidRPr="008913A6">
        <w:rPr>
          <w:spacing w:val="-8"/>
        </w:rPr>
        <w:t xml:space="preserve"> </w:t>
      </w:r>
      <w:r w:rsidRPr="008913A6">
        <w:t>основании:</w:t>
      </w:r>
    </w:p>
    <w:p w14:paraId="2A2492BA" w14:textId="77777777" w:rsidR="00F75F64" w:rsidRPr="008913A6" w:rsidRDefault="00A62B0D" w:rsidP="0044744C">
      <w:pPr>
        <w:pStyle w:val="a4"/>
        <w:numPr>
          <w:ilvl w:val="0"/>
          <w:numId w:val="18"/>
        </w:numPr>
        <w:tabs>
          <w:tab w:val="left" w:pos="934"/>
        </w:tabs>
        <w:ind w:right="108"/>
      </w:pPr>
      <w:r w:rsidRPr="008913A6">
        <w:t xml:space="preserve">в случае прекращения обременения залогом в </w:t>
      </w:r>
      <w:r w:rsidR="002B6670" w:rsidRPr="008913A6">
        <w:t xml:space="preserve">связи с </w:t>
      </w:r>
      <w:r w:rsidRPr="008913A6">
        <w:t>исполнени</w:t>
      </w:r>
      <w:r w:rsidR="002B6670" w:rsidRPr="008913A6">
        <w:t>ем</w:t>
      </w:r>
      <w:r w:rsidRPr="008913A6">
        <w:t xml:space="preserve"> обязательств</w:t>
      </w:r>
      <w:r w:rsidR="002B6670" w:rsidRPr="008913A6">
        <w:t>, обеспеченных залогом</w:t>
      </w:r>
      <w:r w:rsidRPr="008913A6">
        <w:t xml:space="preserve"> и переводе ценных бумаг на основной раздел Счета депо Депонента залогодателя - поручение Инициатора операции (Форма П004), подписанное залогодателем и</w:t>
      </w:r>
      <w:r w:rsidRPr="008913A6">
        <w:rPr>
          <w:spacing w:val="2"/>
        </w:rPr>
        <w:t xml:space="preserve"> </w:t>
      </w:r>
      <w:r w:rsidRPr="008913A6">
        <w:t>залогодержателем;</w:t>
      </w:r>
    </w:p>
    <w:p w14:paraId="581DB566" w14:textId="6769F176" w:rsidR="00F75F64" w:rsidRPr="008913A6" w:rsidRDefault="00A62B0D" w:rsidP="0044744C">
      <w:pPr>
        <w:pStyle w:val="a4"/>
        <w:numPr>
          <w:ilvl w:val="0"/>
          <w:numId w:val="18"/>
        </w:numPr>
        <w:tabs>
          <w:tab w:val="left" w:pos="933"/>
        </w:tabs>
        <w:spacing w:before="1"/>
        <w:ind w:left="932" w:right="108"/>
      </w:pPr>
      <w:r w:rsidRPr="008913A6">
        <w:t>в случае прекращения обременения залогом на основании соглашения о внесудебном порядке обращения взыскания на ценные бумаги, заключенного между залогодателем и залогодержателем, - поручение (Форма П004)</w:t>
      </w:r>
      <w:r w:rsidR="00467B69" w:rsidRPr="008913A6">
        <w:t>; - Поручение (Форма П002)</w:t>
      </w:r>
      <w:r w:rsidRPr="008913A6">
        <w:t xml:space="preserve"> </w:t>
      </w:r>
      <w:r w:rsidR="00467B69" w:rsidRPr="008913A6">
        <w:t xml:space="preserve">подписанные залогодателем и залогодержателем, </w:t>
      </w:r>
      <w:r w:rsidRPr="008913A6">
        <w:t>а также соглашение о внесудебном порядке обращения взыскания на ценные бумаги, заключенное между залогодателем и залогодержателем (оригинал или нотариально заверенная</w:t>
      </w:r>
      <w:r w:rsidRPr="008913A6">
        <w:rPr>
          <w:spacing w:val="3"/>
        </w:rPr>
        <w:t xml:space="preserve"> </w:t>
      </w:r>
      <w:r w:rsidRPr="008913A6">
        <w:t>копия);</w:t>
      </w:r>
    </w:p>
    <w:p w14:paraId="06C4DD01" w14:textId="77777777" w:rsidR="00F75F64" w:rsidRPr="008913A6" w:rsidRDefault="00A62B0D" w:rsidP="0044744C">
      <w:pPr>
        <w:pStyle w:val="a4"/>
        <w:numPr>
          <w:ilvl w:val="0"/>
          <w:numId w:val="18"/>
        </w:numPr>
        <w:tabs>
          <w:tab w:val="left" w:pos="933"/>
        </w:tabs>
        <w:ind w:left="932" w:right="107"/>
      </w:pPr>
      <w:r w:rsidRPr="008913A6">
        <w:t>в случае прекращения обременения залогом в связи с обращением взыскания на предмет залога в судебном порядке путем продажи с публичных торгов - поручение Инициатора операции (Форма П004), а также решение суда (оригинал или нотариально заверенная копия), договор купли продажи ценных бумаг, заключенный по результатам торгов ( оригинал или нотариально заверенная копия), а в случае оставления заложенных ценных бумаг залогодержателем за собой - протокол несостоявшихся повторных торгов, после</w:t>
      </w:r>
      <w:r w:rsidRPr="008913A6">
        <w:rPr>
          <w:spacing w:val="-4"/>
        </w:rPr>
        <w:t xml:space="preserve"> </w:t>
      </w:r>
      <w:r w:rsidRPr="008913A6">
        <w:t>проведения</w:t>
      </w:r>
      <w:r w:rsidRPr="008913A6">
        <w:rPr>
          <w:spacing w:val="-4"/>
        </w:rPr>
        <w:t xml:space="preserve"> </w:t>
      </w:r>
      <w:r w:rsidRPr="008913A6">
        <w:t>которых</w:t>
      </w:r>
      <w:r w:rsidRPr="008913A6">
        <w:rPr>
          <w:spacing w:val="-2"/>
        </w:rPr>
        <w:t xml:space="preserve"> </w:t>
      </w:r>
      <w:r w:rsidRPr="008913A6">
        <w:t>прошло</w:t>
      </w:r>
      <w:r w:rsidRPr="008913A6">
        <w:rPr>
          <w:spacing w:val="-3"/>
        </w:rPr>
        <w:t xml:space="preserve"> </w:t>
      </w:r>
      <w:r w:rsidRPr="008913A6">
        <w:t>не</w:t>
      </w:r>
      <w:r w:rsidRPr="008913A6">
        <w:rPr>
          <w:spacing w:val="-3"/>
        </w:rPr>
        <w:t xml:space="preserve"> </w:t>
      </w:r>
      <w:r w:rsidRPr="008913A6">
        <w:t>более</w:t>
      </w:r>
      <w:r w:rsidRPr="008913A6">
        <w:rPr>
          <w:spacing w:val="-3"/>
        </w:rPr>
        <w:t xml:space="preserve"> </w:t>
      </w:r>
      <w:r w:rsidRPr="008913A6">
        <w:t>одного</w:t>
      </w:r>
      <w:r w:rsidRPr="008913A6">
        <w:rPr>
          <w:spacing w:val="-2"/>
        </w:rPr>
        <w:t xml:space="preserve"> </w:t>
      </w:r>
      <w:r w:rsidRPr="008913A6">
        <w:t>месяца</w:t>
      </w:r>
      <w:r w:rsidRPr="008913A6">
        <w:rPr>
          <w:spacing w:val="-4"/>
        </w:rPr>
        <w:t xml:space="preserve"> </w:t>
      </w:r>
      <w:r w:rsidRPr="008913A6">
        <w:t>(оригинал</w:t>
      </w:r>
      <w:r w:rsidRPr="008913A6">
        <w:rPr>
          <w:spacing w:val="-2"/>
        </w:rPr>
        <w:t xml:space="preserve"> </w:t>
      </w:r>
      <w:r w:rsidRPr="008913A6">
        <w:t>или</w:t>
      </w:r>
      <w:r w:rsidRPr="008913A6">
        <w:rPr>
          <w:spacing w:val="-4"/>
        </w:rPr>
        <w:t xml:space="preserve"> </w:t>
      </w:r>
      <w:r w:rsidRPr="008913A6">
        <w:t>нотариально</w:t>
      </w:r>
      <w:r w:rsidRPr="008913A6">
        <w:rPr>
          <w:spacing w:val="-2"/>
        </w:rPr>
        <w:t xml:space="preserve"> </w:t>
      </w:r>
      <w:r w:rsidRPr="008913A6">
        <w:t>заверенная</w:t>
      </w:r>
      <w:r w:rsidRPr="008913A6">
        <w:rPr>
          <w:spacing w:val="-5"/>
        </w:rPr>
        <w:t xml:space="preserve"> </w:t>
      </w:r>
      <w:r w:rsidRPr="008913A6">
        <w:t>копия);</w:t>
      </w:r>
    </w:p>
    <w:p w14:paraId="495F25C3" w14:textId="77777777" w:rsidR="00F75F64" w:rsidRPr="008913A6" w:rsidRDefault="00A62B0D" w:rsidP="0044744C">
      <w:pPr>
        <w:pStyle w:val="a4"/>
        <w:numPr>
          <w:ilvl w:val="0"/>
          <w:numId w:val="18"/>
        </w:numPr>
        <w:tabs>
          <w:tab w:val="left" w:pos="933"/>
        </w:tabs>
        <w:spacing w:before="67"/>
        <w:ind w:left="932" w:right="109"/>
      </w:pPr>
      <w:r w:rsidRPr="008913A6">
        <w:t>в случае прекращения обременения залогом в связи с обращением взыскания на предмет залога во внесудебном порядке путем продажи с публичных торгов - поручение Инициатора операции (Форма П004), а также договор купли продажи ценных бумаг, заключенный по результатам торгов (оригинал или нотариально заверенная копия), протокол несостоявшихся торгов, соглашение о приобретении имущества залогодержателем (если торги были признаны несостоявшимися), протокол несостоявшихся повторных торгов, после проведения которых прошло не более одного месяца (оригинал или нотариально заверенная копия).Залогодержатель должен предоставить в Депозитарий уведомление о желании оставить предмет залога за собой, переданное организатору торгов и залогодателю при отсутствии информации о местонахождении залогодателя в срок, не превышающий один месяц с даты объявления торгов несостоявшимися;</w:t>
      </w:r>
    </w:p>
    <w:p w14:paraId="62387EBB" w14:textId="77777777" w:rsidR="00F75F64" w:rsidRPr="008913A6" w:rsidRDefault="00A62B0D" w:rsidP="0044744C">
      <w:pPr>
        <w:pStyle w:val="a4"/>
        <w:numPr>
          <w:ilvl w:val="0"/>
          <w:numId w:val="18"/>
        </w:numPr>
        <w:tabs>
          <w:tab w:val="left" w:pos="933"/>
        </w:tabs>
        <w:ind w:left="932" w:right="109"/>
      </w:pPr>
      <w:r w:rsidRPr="008913A6">
        <w:t>в случае прекращения обременения залогом в связи с обращением взыскания на предмет залога во внесудебном порядке путем продажи ценных бумаг по договору комиссии - поручение Инициатора операции (Форма П004), а также договор комиссии (оригинал или нотариально заверенная копия), договор купли продажи ценных бумаг, заключенный комиссионером с покупателем ценных бумаг (оригинал или нотариально заверенная</w:t>
      </w:r>
      <w:r w:rsidRPr="008913A6">
        <w:rPr>
          <w:spacing w:val="-1"/>
        </w:rPr>
        <w:t xml:space="preserve"> </w:t>
      </w:r>
      <w:r w:rsidRPr="008913A6">
        <w:t>копия);</w:t>
      </w:r>
    </w:p>
    <w:p w14:paraId="2C62C46B" w14:textId="77777777" w:rsidR="00F75F64" w:rsidRPr="008913A6" w:rsidRDefault="00A62B0D" w:rsidP="0044744C">
      <w:pPr>
        <w:pStyle w:val="a4"/>
        <w:numPr>
          <w:ilvl w:val="0"/>
          <w:numId w:val="18"/>
        </w:numPr>
        <w:tabs>
          <w:tab w:val="left" w:pos="933"/>
        </w:tabs>
        <w:ind w:left="932" w:right="110"/>
      </w:pPr>
      <w:r w:rsidRPr="008913A6">
        <w:t>в случае прекращения обременения залогом в связи с обращением взыскания на предмет залога во внесудебном порядке путем продажи ценных бумаг третьему лицу - поручение Инициатора операции (Форма П004), а также соглашение о внесудебном порядке обращения взыскания на ценные бумаги, заключенное между залогодателем и залогодержателем (оригинал или нотариально заверенная копия, договор купли продажи ценных бумаг (оригинал или нотариально заверенная</w:t>
      </w:r>
      <w:r w:rsidRPr="008913A6">
        <w:rPr>
          <w:spacing w:val="-6"/>
        </w:rPr>
        <w:t xml:space="preserve"> </w:t>
      </w:r>
      <w:r w:rsidRPr="008913A6">
        <w:t>копия).</w:t>
      </w:r>
    </w:p>
    <w:p w14:paraId="641619B5" w14:textId="77777777" w:rsidR="00F75F64" w:rsidRPr="008913A6" w:rsidRDefault="00A62B0D" w:rsidP="0044744C">
      <w:pPr>
        <w:pStyle w:val="a3"/>
        <w:spacing w:before="120"/>
        <w:rPr>
          <w:sz w:val="22"/>
          <w:szCs w:val="22"/>
        </w:rPr>
      </w:pPr>
      <w:r w:rsidRPr="008913A6">
        <w:rPr>
          <w:sz w:val="22"/>
          <w:szCs w:val="22"/>
        </w:rPr>
        <w:t>Депозитарий вправе запросить дополнительные документы для осуществления операции по прекращению обременения ценных бумаг залогом.</w:t>
      </w:r>
    </w:p>
    <w:p w14:paraId="3EE5109E" w14:textId="4AFEB1DD" w:rsidR="00F75F64" w:rsidRPr="008913A6" w:rsidRDefault="00A62B0D" w:rsidP="0044744C">
      <w:pPr>
        <w:pStyle w:val="a4"/>
        <w:numPr>
          <w:ilvl w:val="2"/>
          <w:numId w:val="37"/>
        </w:numPr>
        <w:tabs>
          <w:tab w:val="left" w:pos="1347"/>
          <w:tab w:val="left" w:pos="1348"/>
        </w:tabs>
        <w:spacing w:before="121"/>
        <w:ind w:left="570" w:right="112" w:firstLine="0"/>
      </w:pPr>
      <w:r w:rsidRPr="008913A6">
        <w:t xml:space="preserve">Перевод (списание) ценных бумаг на счет приобретателя предмета залога осуществляется на основании </w:t>
      </w:r>
      <w:r w:rsidR="008F5C7B" w:rsidRPr="008913A6">
        <w:t>Поручения (Форма П002)</w:t>
      </w:r>
      <w:r w:rsidR="00A702E2" w:rsidRPr="008913A6">
        <w:t xml:space="preserve"> или </w:t>
      </w:r>
      <w:r w:rsidRPr="008913A6">
        <w:t>Служебного</w:t>
      </w:r>
      <w:r w:rsidRPr="008913A6">
        <w:rPr>
          <w:spacing w:val="-1"/>
        </w:rPr>
        <w:t xml:space="preserve"> </w:t>
      </w:r>
      <w:r w:rsidRPr="008913A6">
        <w:t>поручения.</w:t>
      </w:r>
    </w:p>
    <w:p w14:paraId="74BB4B65" w14:textId="29E0E786" w:rsidR="00F75F64" w:rsidRPr="008913A6" w:rsidRDefault="00A62B0D" w:rsidP="0044744C">
      <w:pPr>
        <w:pStyle w:val="a4"/>
        <w:numPr>
          <w:ilvl w:val="2"/>
          <w:numId w:val="37"/>
        </w:numPr>
        <w:tabs>
          <w:tab w:val="left" w:pos="1347"/>
          <w:tab w:val="left" w:pos="1349"/>
        </w:tabs>
        <w:spacing w:before="118"/>
        <w:ind w:left="570" w:right="109" w:firstLine="0"/>
      </w:pPr>
      <w:r w:rsidRPr="008913A6">
        <w:t xml:space="preserve">Завершением депозитарной операции снятия обременения ценных бумаг залогом, является выдача отчета </w:t>
      </w:r>
      <w:r w:rsidR="00227628" w:rsidRPr="008913A6">
        <w:t>об операциях по счету депо (Форма 003)</w:t>
      </w:r>
      <w:r w:rsidRPr="008913A6">
        <w:t>.</w:t>
      </w:r>
    </w:p>
    <w:p w14:paraId="50486544" w14:textId="77777777" w:rsidR="00F75F64" w:rsidRPr="008913A6" w:rsidRDefault="00F75F64" w:rsidP="0044744C">
      <w:pPr>
        <w:pStyle w:val="a3"/>
        <w:spacing w:before="2"/>
        <w:ind w:left="0"/>
        <w:rPr>
          <w:sz w:val="22"/>
          <w:szCs w:val="22"/>
        </w:rPr>
      </w:pPr>
    </w:p>
    <w:p w14:paraId="0461BA0C" w14:textId="77777777" w:rsidR="00F75F64" w:rsidRPr="008913A6" w:rsidRDefault="00A62B0D" w:rsidP="0044744C">
      <w:pPr>
        <w:pStyle w:val="2"/>
        <w:numPr>
          <w:ilvl w:val="1"/>
          <w:numId w:val="37"/>
        </w:numPr>
        <w:tabs>
          <w:tab w:val="left" w:pos="780"/>
        </w:tabs>
        <w:ind w:left="779" w:hanging="567"/>
        <w:jc w:val="both"/>
        <w:rPr>
          <w:rFonts w:ascii="Times New Roman" w:hAnsi="Times New Roman" w:cs="Times New Roman"/>
          <w:sz w:val="22"/>
          <w:szCs w:val="22"/>
        </w:rPr>
      </w:pPr>
      <w:bookmarkStart w:id="74" w:name="12.5._Приостановление_и_возобновление_оп"/>
      <w:bookmarkStart w:id="75" w:name="_Toc238642750"/>
      <w:bookmarkEnd w:id="74"/>
      <w:r w:rsidRPr="008913A6">
        <w:rPr>
          <w:rFonts w:ascii="Times New Roman" w:hAnsi="Times New Roman" w:cs="Times New Roman"/>
          <w:sz w:val="22"/>
          <w:szCs w:val="22"/>
        </w:rPr>
        <w:t>Приостановление и возобновление операций по Счету</w:t>
      </w:r>
      <w:r w:rsidRPr="008913A6">
        <w:rPr>
          <w:rFonts w:ascii="Times New Roman" w:hAnsi="Times New Roman" w:cs="Times New Roman"/>
          <w:spacing w:val="-2"/>
          <w:sz w:val="22"/>
          <w:szCs w:val="22"/>
        </w:rPr>
        <w:t xml:space="preserve"> </w:t>
      </w:r>
      <w:r w:rsidRPr="008913A6">
        <w:rPr>
          <w:rFonts w:ascii="Times New Roman" w:hAnsi="Times New Roman" w:cs="Times New Roman"/>
          <w:sz w:val="22"/>
          <w:szCs w:val="22"/>
        </w:rPr>
        <w:t>депо</w:t>
      </w:r>
      <w:bookmarkEnd w:id="75"/>
    </w:p>
    <w:p w14:paraId="342B17C1" w14:textId="77777777" w:rsidR="00F75F64" w:rsidRPr="008913A6" w:rsidRDefault="00A62B0D" w:rsidP="0044744C">
      <w:pPr>
        <w:pStyle w:val="a4"/>
        <w:numPr>
          <w:ilvl w:val="2"/>
          <w:numId w:val="37"/>
        </w:numPr>
        <w:tabs>
          <w:tab w:val="left" w:pos="1349"/>
        </w:tabs>
        <w:spacing w:before="114"/>
        <w:ind w:left="570" w:right="109" w:firstLine="0"/>
      </w:pPr>
      <w:r w:rsidRPr="008913A6">
        <w:t>Приостановление и возобновление операций по счету депо осуществляется Депозитарием в случаях, предусмотренных законодательством Российской Федерации, нормативными актами Банка России, депозитарным договором или условиями выпуска ценных</w:t>
      </w:r>
      <w:r w:rsidRPr="008913A6">
        <w:rPr>
          <w:spacing w:val="-1"/>
        </w:rPr>
        <w:t xml:space="preserve"> </w:t>
      </w:r>
      <w:r w:rsidRPr="008913A6">
        <w:t>бумаг.</w:t>
      </w:r>
    </w:p>
    <w:p w14:paraId="743B2632" w14:textId="708F6361" w:rsidR="00F75F64" w:rsidRPr="008913A6" w:rsidRDefault="00A62B0D" w:rsidP="0044744C">
      <w:pPr>
        <w:pStyle w:val="a4"/>
        <w:numPr>
          <w:ilvl w:val="2"/>
          <w:numId w:val="37"/>
        </w:numPr>
        <w:tabs>
          <w:tab w:val="left" w:pos="1349"/>
        </w:tabs>
        <w:spacing w:before="121"/>
        <w:ind w:left="570" w:right="108" w:firstLine="0"/>
      </w:pPr>
      <w:r w:rsidRPr="008913A6">
        <w:t>Приостановление и возобновление операций по счету депо представляет собой действия Депозитария, направленные на установление для Депонента ограничений по распоряжению ценными бумагами, учитываемыми на счете депо. Такие действия Депозитария далее называются операцией блокировки Счета</w:t>
      </w:r>
      <w:r w:rsidRPr="008913A6">
        <w:rPr>
          <w:spacing w:val="-1"/>
        </w:rPr>
        <w:t xml:space="preserve"> </w:t>
      </w:r>
      <w:r w:rsidRPr="008913A6">
        <w:t>депо.</w:t>
      </w:r>
    </w:p>
    <w:p w14:paraId="1C353943" w14:textId="77777777" w:rsidR="00F75F64" w:rsidRPr="008913A6" w:rsidRDefault="00A62B0D" w:rsidP="0044744C">
      <w:pPr>
        <w:pStyle w:val="a4"/>
        <w:numPr>
          <w:ilvl w:val="2"/>
          <w:numId w:val="37"/>
        </w:numPr>
        <w:tabs>
          <w:tab w:val="left" w:pos="1348"/>
          <w:tab w:val="left" w:pos="1349"/>
        </w:tabs>
        <w:spacing w:before="120"/>
        <w:ind w:left="1348"/>
      </w:pPr>
      <w:r w:rsidRPr="008913A6">
        <w:t>Блокировка Счета депо осуществляется в случаях:</w:t>
      </w:r>
    </w:p>
    <w:p w14:paraId="40E284CC" w14:textId="77777777" w:rsidR="00F75F64" w:rsidRPr="008913A6" w:rsidRDefault="00A62B0D" w:rsidP="0044744C">
      <w:pPr>
        <w:pStyle w:val="a4"/>
        <w:numPr>
          <w:ilvl w:val="0"/>
          <w:numId w:val="17"/>
        </w:numPr>
        <w:tabs>
          <w:tab w:val="left" w:pos="934"/>
        </w:tabs>
        <w:ind w:right="111"/>
      </w:pPr>
      <w:r w:rsidRPr="008913A6">
        <w:t>получения уведомления от держателя реестра (депозитария-корреспондента) о приостановлении операций с эмиссионными ценными бумагами реорганизуемого Эмитента (реорганизуемых</w:t>
      </w:r>
      <w:r w:rsidRPr="008913A6">
        <w:rPr>
          <w:spacing w:val="-12"/>
        </w:rPr>
        <w:t xml:space="preserve"> </w:t>
      </w:r>
      <w:r w:rsidRPr="008913A6">
        <w:t>Эмитентов);</w:t>
      </w:r>
    </w:p>
    <w:p w14:paraId="4D0D6E8F" w14:textId="77777777" w:rsidR="00F75F64" w:rsidRPr="008913A6" w:rsidRDefault="00A62B0D" w:rsidP="0044744C">
      <w:pPr>
        <w:pStyle w:val="a4"/>
        <w:numPr>
          <w:ilvl w:val="0"/>
          <w:numId w:val="17"/>
        </w:numPr>
        <w:tabs>
          <w:tab w:val="left" w:pos="934"/>
        </w:tabs>
        <w:ind w:right="109"/>
      </w:pPr>
      <w:r w:rsidRPr="008913A6">
        <w:t>получения письменного требования государственных органов, в том числе судов, органов дознания и предварительного следствия, судебных приставов – исполнителей, Банка России, о приостановлении операций по Счету депо</w:t>
      </w:r>
      <w:r w:rsidRPr="008913A6">
        <w:rPr>
          <w:spacing w:val="-4"/>
        </w:rPr>
        <w:t xml:space="preserve"> </w:t>
      </w:r>
      <w:r w:rsidRPr="008913A6">
        <w:t>Депонента;</w:t>
      </w:r>
    </w:p>
    <w:p w14:paraId="175745BC" w14:textId="77777777" w:rsidR="00F75F64" w:rsidRPr="008913A6" w:rsidRDefault="00A62B0D" w:rsidP="0044744C">
      <w:pPr>
        <w:pStyle w:val="a4"/>
        <w:numPr>
          <w:ilvl w:val="0"/>
          <w:numId w:val="17"/>
        </w:numPr>
        <w:tabs>
          <w:tab w:val="left" w:pos="933"/>
          <w:tab w:val="left" w:pos="934"/>
        </w:tabs>
        <w:spacing w:before="1"/>
      </w:pPr>
      <w:r w:rsidRPr="008913A6">
        <w:t>получения документа, свидетельствующего о смерти</w:t>
      </w:r>
      <w:r w:rsidRPr="008913A6">
        <w:rPr>
          <w:spacing w:val="-1"/>
        </w:rPr>
        <w:t xml:space="preserve"> </w:t>
      </w:r>
      <w:r w:rsidRPr="008913A6">
        <w:t>Депонента;</w:t>
      </w:r>
    </w:p>
    <w:p w14:paraId="0A1AF25A" w14:textId="77777777" w:rsidR="00F75F64" w:rsidRPr="008913A6" w:rsidRDefault="00A62B0D" w:rsidP="0044744C">
      <w:pPr>
        <w:pStyle w:val="a4"/>
        <w:numPr>
          <w:ilvl w:val="0"/>
          <w:numId w:val="17"/>
        </w:numPr>
        <w:tabs>
          <w:tab w:val="left" w:pos="933"/>
          <w:tab w:val="left" w:pos="934"/>
        </w:tabs>
        <w:spacing w:line="229" w:lineRule="exact"/>
      </w:pPr>
      <w:r w:rsidRPr="008913A6">
        <w:t>в случае возникновения непогашенной задолженности Депонента перед</w:t>
      </w:r>
      <w:r w:rsidRPr="008913A6">
        <w:rPr>
          <w:spacing w:val="-7"/>
        </w:rPr>
        <w:t xml:space="preserve"> </w:t>
      </w:r>
      <w:r w:rsidRPr="008913A6">
        <w:t>Депозитарием;</w:t>
      </w:r>
    </w:p>
    <w:p w14:paraId="46D00AE3" w14:textId="77777777" w:rsidR="00F75F64" w:rsidRPr="008913A6" w:rsidRDefault="00A62B0D" w:rsidP="0044744C">
      <w:pPr>
        <w:pStyle w:val="a4"/>
        <w:numPr>
          <w:ilvl w:val="0"/>
          <w:numId w:val="17"/>
        </w:numPr>
        <w:tabs>
          <w:tab w:val="left" w:pos="933"/>
        </w:tabs>
        <w:ind w:left="932" w:right="109"/>
      </w:pPr>
      <w:r w:rsidRPr="008913A6">
        <w:t>в иных случаях, предусмотренных нормативными правовыми актами Российской Федерации, нормативными актами Банка России, Договором, настоящими Условиями или условиями выпуска ценных бумаг.</w:t>
      </w:r>
    </w:p>
    <w:p w14:paraId="363E760A" w14:textId="77777777" w:rsidR="00F75F64" w:rsidRPr="008913A6" w:rsidRDefault="00A62B0D" w:rsidP="0044744C">
      <w:pPr>
        <w:pStyle w:val="a4"/>
        <w:numPr>
          <w:ilvl w:val="2"/>
          <w:numId w:val="37"/>
        </w:numPr>
        <w:tabs>
          <w:tab w:val="left" w:pos="1348"/>
          <w:tab w:val="left" w:pos="1349"/>
        </w:tabs>
        <w:spacing w:before="120"/>
        <w:ind w:left="570" w:right="110" w:firstLine="0"/>
      </w:pPr>
      <w:r w:rsidRPr="008913A6">
        <w:t>Основанием для проведения операции блокировки Счета депо является Служебное поручение, а также один из следующих</w:t>
      </w:r>
      <w:r w:rsidRPr="008913A6">
        <w:rPr>
          <w:spacing w:val="-3"/>
        </w:rPr>
        <w:t xml:space="preserve"> </w:t>
      </w:r>
      <w:r w:rsidRPr="008913A6">
        <w:t>документов:</w:t>
      </w:r>
    </w:p>
    <w:p w14:paraId="154333BA" w14:textId="77777777" w:rsidR="00F75F64" w:rsidRPr="008913A6" w:rsidRDefault="00A62B0D" w:rsidP="0044744C">
      <w:pPr>
        <w:pStyle w:val="a4"/>
        <w:numPr>
          <w:ilvl w:val="0"/>
          <w:numId w:val="17"/>
        </w:numPr>
        <w:tabs>
          <w:tab w:val="left" w:pos="932"/>
          <w:tab w:val="left" w:pos="933"/>
        </w:tabs>
        <w:spacing w:before="1" w:line="229" w:lineRule="exact"/>
        <w:ind w:left="932"/>
      </w:pPr>
      <w:r w:rsidRPr="008913A6">
        <w:t>требование (решение) уполномоченных государственных</w:t>
      </w:r>
      <w:r w:rsidRPr="008913A6">
        <w:rPr>
          <w:spacing w:val="-1"/>
        </w:rPr>
        <w:t xml:space="preserve"> </w:t>
      </w:r>
      <w:r w:rsidRPr="008913A6">
        <w:t>органов;</w:t>
      </w:r>
    </w:p>
    <w:p w14:paraId="4E243518" w14:textId="77777777" w:rsidR="00F75F64" w:rsidRPr="008913A6" w:rsidRDefault="00A62B0D" w:rsidP="0044744C">
      <w:pPr>
        <w:pStyle w:val="a4"/>
        <w:numPr>
          <w:ilvl w:val="0"/>
          <w:numId w:val="17"/>
        </w:numPr>
        <w:tabs>
          <w:tab w:val="left" w:pos="932"/>
          <w:tab w:val="left" w:pos="933"/>
        </w:tabs>
        <w:spacing w:line="229" w:lineRule="exact"/>
        <w:ind w:left="932"/>
      </w:pPr>
      <w:r w:rsidRPr="008913A6">
        <w:t>свидетельство о смерти и/или запрос нотариуса в рамках открытого наследного</w:t>
      </w:r>
      <w:r w:rsidRPr="008913A6">
        <w:rPr>
          <w:spacing w:val="-5"/>
        </w:rPr>
        <w:t xml:space="preserve"> </w:t>
      </w:r>
      <w:r w:rsidRPr="008913A6">
        <w:t>дела;</w:t>
      </w:r>
    </w:p>
    <w:p w14:paraId="5E15C158" w14:textId="77777777" w:rsidR="00F75F64" w:rsidRPr="008913A6" w:rsidRDefault="00A62B0D" w:rsidP="0044744C">
      <w:pPr>
        <w:pStyle w:val="a4"/>
        <w:numPr>
          <w:ilvl w:val="0"/>
          <w:numId w:val="17"/>
        </w:numPr>
        <w:tabs>
          <w:tab w:val="left" w:pos="933"/>
        </w:tabs>
        <w:spacing w:before="1"/>
        <w:ind w:left="932" w:right="109"/>
      </w:pPr>
      <w:r w:rsidRPr="008913A6">
        <w:t>уведомление от держателя реестра (депозитария-корреспондента) о приостановлении операций с эмиссионными ценными бумагами реорганизуемого Эмитента (реорганизуемых</w:t>
      </w:r>
      <w:r w:rsidRPr="008913A6">
        <w:rPr>
          <w:spacing w:val="-11"/>
        </w:rPr>
        <w:t xml:space="preserve"> </w:t>
      </w:r>
      <w:r w:rsidRPr="008913A6">
        <w:t>Эмитентов);</w:t>
      </w:r>
    </w:p>
    <w:p w14:paraId="03A72ED4" w14:textId="77777777" w:rsidR="00F75F64" w:rsidRPr="008913A6" w:rsidRDefault="00A62B0D" w:rsidP="0044744C">
      <w:pPr>
        <w:pStyle w:val="a4"/>
        <w:numPr>
          <w:ilvl w:val="0"/>
          <w:numId w:val="17"/>
        </w:numPr>
        <w:tabs>
          <w:tab w:val="left" w:pos="933"/>
        </w:tabs>
        <w:spacing w:before="1"/>
        <w:ind w:left="932" w:right="114"/>
      </w:pPr>
      <w:r w:rsidRPr="008913A6">
        <w:t>иных документов, в соответствии с нормативными правовыми актами Российской Федерации, нормативными актами Банка России, настоящими Условиями или условиями выпуска ценных</w:t>
      </w:r>
      <w:r w:rsidRPr="008913A6">
        <w:rPr>
          <w:spacing w:val="-24"/>
        </w:rPr>
        <w:t xml:space="preserve"> </w:t>
      </w:r>
      <w:r w:rsidRPr="008913A6">
        <w:t>бумаг.</w:t>
      </w:r>
    </w:p>
    <w:p w14:paraId="5719A97D" w14:textId="77777777" w:rsidR="00417F08" w:rsidRPr="008913A6" w:rsidRDefault="00417F08" w:rsidP="00DD2E9F">
      <w:pPr>
        <w:pStyle w:val="a4"/>
        <w:tabs>
          <w:tab w:val="left" w:pos="933"/>
        </w:tabs>
        <w:spacing w:before="1"/>
        <w:ind w:left="932" w:right="114" w:firstLine="0"/>
      </w:pPr>
    </w:p>
    <w:p w14:paraId="3FBC3709" w14:textId="77777777" w:rsidR="00F75F64" w:rsidRPr="008913A6" w:rsidRDefault="00A62B0D" w:rsidP="0044744C">
      <w:pPr>
        <w:pStyle w:val="1"/>
        <w:numPr>
          <w:ilvl w:val="0"/>
          <w:numId w:val="37"/>
        </w:numPr>
        <w:tabs>
          <w:tab w:val="left" w:pos="779"/>
          <w:tab w:val="left" w:pos="780"/>
        </w:tabs>
        <w:spacing w:before="32"/>
        <w:ind w:left="779" w:hanging="567"/>
        <w:jc w:val="both"/>
        <w:rPr>
          <w:rFonts w:ascii="Times New Roman" w:hAnsi="Times New Roman" w:cs="Times New Roman"/>
          <w:sz w:val="22"/>
          <w:szCs w:val="22"/>
        </w:rPr>
      </w:pPr>
      <w:bookmarkStart w:id="76" w:name="13._Порядок_проведения_глобальных_депози"/>
      <w:bookmarkStart w:id="77" w:name="_Toc238642751"/>
      <w:bookmarkEnd w:id="76"/>
      <w:r w:rsidRPr="008913A6">
        <w:rPr>
          <w:rFonts w:ascii="Times New Roman" w:hAnsi="Times New Roman" w:cs="Times New Roman"/>
          <w:sz w:val="22"/>
          <w:szCs w:val="22"/>
        </w:rPr>
        <w:t>Порядок проведения глобальных депозитарных</w:t>
      </w:r>
      <w:r w:rsidRPr="008913A6">
        <w:rPr>
          <w:rFonts w:ascii="Times New Roman" w:hAnsi="Times New Roman" w:cs="Times New Roman"/>
          <w:spacing w:val="-9"/>
          <w:sz w:val="22"/>
          <w:szCs w:val="22"/>
        </w:rPr>
        <w:t xml:space="preserve"> </w:t>
      </w:r>
      <w:r w:rsidRPr="008913A6">
        <w:rPr>
          <w:rFonts w:ascii="Times New Roman" w:hAnsi="Times New Roman" w:cs="Times New Roman"/>
          <w:sz w:val="22"/>
          <w:szCs w:val="22"/>
        </w:rPr>
        <w:t>операций</w:t>
      </w:r>
      <w:bookmarkEnd w:id="77"/>
    </w:p>
    <w:p w14:paraId="32981AB4" w14:textId="77777777" w:rsidR="00F75F64" w:rsidRPr="008913A6" w:rsidRDefault="00F75F64" w:rsidP="0044744C">
      <w:pPr>
        <w:pStyle w:val="a3"/>
        <w:spacing w:before="1"/>
        <w:ind w:left="0"/>
        <w:rPr>
          <w:b/>
          <w:sz w:val="22"/>
          <w:szCs w:val="22"/>
        </w:rPr>
      </w:pPr>
    </w:p>
    <w:p w14:paraId="10453B58" w14:textId="77777777" w:rsidR="00F75F64" w:rsidRPr="008913A6" w:rsidRDefault="00A62B0D" w:rsidP="0044744C">
      <w:pPr>
        <w:pStyle w:val="2"/>
        <w:numPr>
          <w:ilvl w:val="1"/>
          <w:numId w:val="37"/>
        </w:numPr>
        <w:tabs>
          <w:tab w:val="left" w:pos="780"/>
        </w:tabs>
        <w:ind w:left="779" w:hanging="567"/>
        <w:jc w:val="both"/>
        <w:rPr>
          <w:rFonts w:ascii="Times New Roman" w:hAnsi="Times New Roman" w:cs="Times New Roman"/>
          <w:sz w:val="22"/>
          <w:szCs w:val="22"/>
        </w:rPr>
      </w:pPr>
      <w:bookmarkStart w:id="78" w:name="13.1._Конвертация"/>
      <w:bookmarkStart w:id="79" w:name="_Toc238642752"/>
      <w:bookmarkEnd w:id="78"/>
      <w:r w:rsidRPr="008913A6">
        <w:rPr>
          <w:rFonts w:ascii="Times New Roman" w:hAnsi="Times New Roman" w:cs="Times New Roman"/>
          <w:sz w:val="22"/>
          <w:szCs w:val="22"/>
        </w:rPr>
        <w:t>Конвертация</w:t>
      </w:r>
      <w:bookmarkEnd w:id="79"/>
    </w:p>
    <w:p w14:paraId="4B024B2D" w14:textId="77777777" w:rsidR="00F75F64" w:rsidRPr="008913A6" w:rsidRDefault="00A62B0D" w:rsidP="0044744C">
      <w:pPr>
        <w:pStyle w:val="a4"/>
        <w:numPr>
          <w:ilvl w:val="2"/>
          <w:numId w:val="37"/>
        </w:numPr>
        <w:tabs>
          <w:tab w:val="left" w:pos="1349"/>
        </w:tabs>
        <w:spacing w:before="114"/>
        <w:ind w:left="570" w:right="109" w:firstLine="0"/>
      </w:pPr>
      <w:r w:rsidRPr="008913A6">
        <w:t>Операция конвертации ценных бумаг, права на которые учитываются в Депозитарии, заключается в действиях Депозитария, связанных с заменой на счетах депо одного выпуска ценных бумаг на ценные бумаги другого выпуска в соответствии с заданным</w:t>
      </w:r>
      <w:r w:rsidRPr="008913A6">
        <w:rPr>
          <w:spacing w:val="1"/>
        </w:rPr>
        <w:t xml:space="preserve"> </w:t>
      </w:r>
      <w:r w:rsidRPr="008913A6">
        <w:t>коэффициентом.</w:t>
      </w:r>
    </w:p>
    <w:p w14:paraId="320ADDA2" w14:textId="77777777" w:rsidR="00F75F64" w:rsidRPr="008913A6" w:rsidRDefault="00A62B0D" w:rsidP="0044744C">
      <w:pPr>
        <w:pStyle w:val="a4"/>
        <w:numPr>
          <w:ilvl w:val="2"/>
          <w:numId w:val="37"/>
        </w:numPr>
        <w:tabs>
          <w:tab w:val="left" w:pos="1347"/>
          <w:tab w:val="left" w:pos="1349"/>
        </w:tabs>
        <w:spacing w:before="119"/>
        <w:ind w:left="570" w:right="110" w:firstLine="0"/>
      </w:pPr>
      <w:r w:rsidRPr="008913A6">
        <w:t>Операция конвертации ценных бумаг осуществляется Депозитарием как списание ценных бумаг одного выпуска и зачисление ценных бумаг другого</w:t>
      </w:r>
      <w:r w:rsidRPr="008913A6">
        <w:rPr>
          <w:spacing w:val="2"/>
        </w:rPr>
        <w:t xml:space="preserve"> </w:t>
      </w:r>
      <w:r w:rsidRPr="008913A6">
        <w:t>выпуска.</w:t>
      </w:r>
    </w:p>
    <w:p w14:paraId="65E552FC" w14:textId="77777777" w:rsidR="00F75F64" w:rsidRPr="008913A6" w:rsidRDefault="00A62B0D" w:rsidP="0044744C">
      <w:pPr>
        <w:pStyle w:val="a4"/>
        <w:numPr>
          <w:ilvl w:val="2"/>
          <w:numId w:val="37"/>
        </w:numPr>
        <w:tabs>
          <w:tab w:val="left" w:pos="1347"/>
          <w:tab w:val="left" w:pos="1349"/>
        </w:tabs>
        <w:spacing w:before="121"/>
        <w:ind w:left="1348"/>
      </w:pPr>
      <w:r w:rsidRPr="008913A6">
        <w:t>Конвертация может</w:t>
      </w:r>
      <w:r w:rsidRPr="008913A6">
        <w:rPr>
          <w:spacing w:val="-3"/>
        </w:rPr>
        <w:t xml:space="preserve"> </w:t>
      </w:r>
      <w:r w:rsidRPr="008913A6">
        <w:t>осуществляться:</w:t>
      </w:r>
    </w:p>
    <w:p w14:paraId="29AD8429" w14:textId="77777777" w:rsidR="00F75F64" w:rsidRPr="008913A6" w:rsidRDefault="00A62B0D" w:rsidP="0044744C">
      <w:pPr>
        <w:pStyle w:val="a4"/>
        <w:numPr>
          <w:ilvl w:val="0"/>
          <w:numId w:val="16"/>
        </w:numPr>
        <w:tabs>
          <w:tab w:val="left" w:pos="932"/>
          <w:tab w:val="left" w:pos="933"/>
        </w:tabs>
        <w:ind w:right="113"/>
      </w:pPr>
      <w:r w:rsidRPr="008913A6">
        <w:t>в отношении ценных бумаг одного Эмитента, подлежащих конвертации в другие ценные бумаги того же Эмитента;</w:t>
      </w:r>
    </w:p>
    <w:p w14:paraId="00B3E0FB" w14:textId="77777777" w:rsidR="00F75F64" w:rsidRPr="008913A6" w:rsidRDefault="00A62B0D" w:rsidP="0044744C">
      <w:pPr>
        <w:pStyle w:val="a4"/>
        <w:numPr>
          <w:ilvl w:val="0"/>
          <w:numId w:val="16"/>
        </w:numPr>
        <w:tabs>
          <w:tab w:val="left" w:pos="932"/>
          <w:tab w:val="left" w:pos="933"/>
        </w:tabs>
        <w:ind w:left="933" w:right="110" w:hanging="361"/>
      </w:pPr>
      <w:r w:rsidRPr="008913A6">
        <w:t>в отношении ценных бумаг различных Эмитентов, при проведении реорганизации Эмитентов в форме слияния, присоединения, разделения,</w:t>
      </w:r>
      <w:r w:rsidRPr="008913A6">
        <w:rPr>
          <w:spacing w:val="2"/>
        </w:rPr>
        <w:t xml:space="preserve"> </w:t>
      </w:r>
      <w:r w:rsidRPr="008913A6">
        <w:t>выделения.</w:t>
      </w:r>
    </w:p>
    <w:p w14:paraId="0FCAA69F" w14:textId="77777777" w:rsidR="00F75F64" w:rsidRPr="008913A6" w:rsidRDefault="00A62B0D" w:rsidP="0044744C">
      <w:pPr>
        <w:pStyle w:val="a4"/>
        <w:numPr>
          <w:ilvl w:val="2"/>
          <w:numId w:val="37"/>
        </w:numPr>
        <w:tabs>
          <w:tab w:val="left" w:pos="1348"/>
          <w:tab w:val="left" w:pos="1349"/>
        </w:tabs>
        <w:spacing w:before="120"/>
        <w:ind w:left="570" w:right="111" w:firstLine="0"/>
      </w:pPr>
      <w:r w:rsidRPr="008913A6">
        <w:t>Возможна как обязательная конвертация ценных бумаг, так и добровольная, осуществляемая только в отношении ценных бумаг, владельцы которых выразили свое согласие на</w:t>
      </w:r>
      <w:r w:rsidRPr="008913A6">
        <w:rPr>
          <w:spacing w:val="-6"/>
        </w:rPr>
        <w:t xml:space="preserve"> </w:t>
      </w:r>
      <w:r w:rsidRPr="008913A6">
        <w:t>конвертацию.</w:t>
      </w:r>
    </w:p>
    <w:p w14:paraId="6C66E665" w14:textId="77777777" w:rsidR="00F75F64" w:rsidRPr="008913A6" w:rsidRDefault="00A62B0D" w:rsidP="0044744C">
      <w:pPr>
        <w:pStyle w:val="a4"/>
        <w:numPr>
          <w:ilvl w:val="2"/>
          <w:numId w:val="37"/>
        </w:numPr>
        <w:tabs>
          <w:tab w:val="left" w:pos="1349"/>
        </w:tabs>
        <w:spacing w:before="118"/>
        <w:ind w:left="570" w:right="110" w:firstLine="0"/>
      </w:pPr>
      <w:r w:rsidRPr="008913A6">
        <w:t>При обязательной конвертации всего выпуска ценных бумаг Депозитарий проводит операцию конвертации в отношении всех Депонентов, имеющих ценные бумаги этого выпуска на своих счетах депо, а также на счете неустановленных</w:t>
      </w:r>
      <w:r w:rsidRPr="008913A6">
        <w:rPr>
          <w:spacing w:val="1"/>
        </w:rPr>
        <w:t xml:space="preserve"> </w:t>
      </w:r>
      <w:r w:rsidRPr="008913A6">
        <w:t>лиц.</w:t>
      </w:r>
    </w:p>
    <w:p w14:paraId="42A1A4B8" w14:textId="77777777" w:rsidR="00F75F64" w:rsidRPr="008913A6" w:rsidRDefault="00A62B0D" w:rsidP="0044744C">
      <w:pPr>
        <w:pStyle w:val="a4"/>
        <w:numPr>
          <w:ilvl w:val="2"/>
          <w:numId w:val="37"/>
        </w:numPr>
        <w:tabs>
          <w:tab w:val="left" w:pos="1348"/>
          <w:tab w:val="left" w:pos="1349"/>
        </w:tabs>
        <w:spacing w:before="121"/>
        <w:ind w:left="570" w:right="113" w:firstLine="0"/>
      </w:pPr>
      <w:r w:rsidRPr="008913A6">
        <w:t>В случае добровольной конвертации Депозитарий вносит необходимые записи по счетам депо только в отношении Депонентов, выразивших свое согласие на</w:t>
      </w:r>
      <w:r w:rsidRPr="008913A6">
        <w:rPr>
          <w:spacing w:val="-3"/>
        </w:rPr>
        <w:t xml:space="preserve"> </w:t>
      </w:r>
      <w:r w:rsidRPr="008913A6">
        <w:t>конвертацию.</w:t>
      </w:r>
    </w:p>
    <w:p w14:paraId="4E38F7FE" w14:textId="77777777" w:rsidR="00F75F64" w:rsidRPr="008913A6" w:rsidRDefault="00A62B0D" w:rsidP="0044744C">
      <w:pPr>
        <w:pStyle w:val="a4"/>
        <w:numPr>
          <w:ilvl w:val="2"/>
          <w:numId w:val="37"/>
        </w:numPr>
        <w:tabs>
          <w:tab w:val="left" w:pos="1348"/>
          <w:tab w:val="left" w:pos="1349"/>
        </w:tabs>
        <w:spacing w:before="121"/>
        <w:ind w:left="571" w:right="109" w:hanging="1"/>
      </w:pPr>
      <w:r w:rsidRPr="008913A6">
        <w:t>Депозитарий осуществляет конвертацию ценных бумаг в сроки, определенные решением Эмитента, либо в сроки, предусмотренные для приема/снятия ценных бумаг на учет в Разделе 8 настоящих</w:t>
      </w:r>
      <w:r w:rsidRPr="008913A6">
        <w:rPr>
          <w:spacing w:val="-20"/>
        </w:rPr>
        <w:t xml:space="preserve"> </w:t>
      </w:r>
      <w:r w:rsidRPr="008913A6">
        <w:t>Условий.</w:t>
      </w:r>
    </w:p>
    <w:p w14:paraId="7A8E9A3F" w14:textId="77777777" w:rsidR="00F75F64" w:rsidRPr="008913A6" w:rsidRDefault="00A62B0D" w:rsidP="0044744C">
      <w:pPr>
        <w:pStyle w:val="a4"/>
        <w:numPr>
          <w:ilvl w:val="2"/>
          <w:numId w:val="37"/>
        </w:numPr>
        <w:tabs>
          <w:tab w:val="left" w:pos="1348"/>
          <w:tab w:val="left" w:pos="1349"/>
        </w:tabs>
        <w:spacing w:before="119"/>
        <w:ind w:left="1348" w:hanging="777"/>
      </w:pPr>
      <w:r w:rsidRPr="008913A6">
        <w:t>Основанием для проведения операции конвертации является:</w:t>
      </w:r>
    </w:p>
    <w:p w14:paraId="4BC04DF5" w14:textId="77777777" w:rsidR="00F75F64" w:rsidRPr="008913A6" w:rsidRDefault="00A62B0D" w:rsidP="0044744C">
      <w:pPr>
        <w:pStyle w:val="a4"/>
        <w:numPr>
          <w:ilvl w:val="0"/>
          <w:numId w:val="16"/>
        </w:numPr>
        <w:tabs>
          <w:tab w:val="left" w:pos="934"/>
        </w:tabs>
        <w:ind w:left="933" w:right="109"/>
      </w:pPr>
      <w:r w:rsidRPr="008913A6">
        <w:t>поручение Инициатора операции (Форма П002) на списание ценных бумаг и поручение Инициатора операции (Форма П002) на зачисление ценных бумаг, или Служебное поручение (в случае обязательной конвертации);</w:t>
      </w:r>
    </w:p>
    <w:p w14:paraId="2B7B9F93" w14:textId="10925A4B" w:rsidR="00F75F64" w:rsidRPr="008913A6" w:rsidRDefault="00A62B0D" w:rsidP="0044744C">
      <w:pPr>
        <w:pStyle w:val="a4"/>
        <w:numPr>
          <w:ilvl w:val="0"/>
          <w:numId w:val="16"/>
        </w:numPr>
        <w:tabs>
          <w:tab w:val="left" w:pos="933"/>
          <w:tab w:val="left" w:pos="934"/>
        </w:tabs>
        <w:spacing w:before="2"/>
        <w:ind w:left="933" w:right="113"/>
      </w:pPr>
      <w:r w:rsidRPr="008913A6">
        <w:t xml:space="preserve">отчет </w:t>
      </w:r>
      <w:r w:rsidR="00544066" w:rsidRPr="008913A6">
        <w:t>Регистратора</w:t>
      </w:r>
      <w:r w:rsidRPr="008913A6">
        <w:t xml:space="preserve"> или другого (вышестоящего) депозитария, подтверждающий проведение операции конвертации по счету депо Депозитария, как номинального</w:t>
      </w:r>
      <w:r w:rsidRPr="008913A6">
        <w:rPr>
          <w:spacing w:val="-8"/>
        </w:rPr>
        <w:t xml:space="preserve"> </w:t>
      </w:r>
      <w:r w:rsidRPr="008913A6">
        <w:t>держателя.</w:t>
      </w:r>
    </w:p>
    <w:p w14:paraId="40A58FA3" w14:textId="7531CFAF" w:rsidR="00F75F64" w:rsidRPr="008913A6" w:rsidRDefault="00A62B0D" w:rsidP="0044744C">
      <w:pPr>
        <w:pStyle w:val="a4"/>
        <w:numPr>
          <w:ilvl w:val="2"/>
          <w:numId w:val="37"/>
        </w:numPr>
        <w:tabs>
          <w:tab w:val="left" w:pos="1348"/>
          <w:tab w:val="left" w:pos="1349"/>
        </w:tabs>
        <w:spacing w:before="118"/>
        <w:ind w:left="1348"/>
      </w:pPr>
      <w:r w:rsidRPr="008913A6">
        <w:t>Завершением</w:t>
      </w:r>
      <w:r w:rsidRPr="008913A6">
        <w:rPr>
          <w:spacing w:val="8"/>
        </w:rPr>
        <w:t xml:space="preserve"> </w:t>
      </w:r>
      <w:r w:rsidRPr="008913A6">
        <w:t>операции</w:t>
      </w:r>
      <w:r w:rsidRPr="008913A6">
        <w:rPr>
          <w:spacing w:val="7"/>
        </w:rPr>
        <w:t xml:space="preserve"> </w:t>
      </w:r>
      <w:r w:rsidRPr="008913A6">
        <w:t>конвертации</w:t>
      </w:r>
      <w:r w:rsidRPr="008913A6">
        <w:rPr>
          <w:spacing w:val="8"/>
        </w:rPr>
        <w:t xml:space="preserve"> </w:t>
      </w:r>
      <w:r w:rsidRPr="008913A6">
        <w:t>является</w:t>
      </w:r>
      <w:r w:rsidRPr="008913A6">
        <w:rPr>
          <w:spacing w:val="9"/>
        </w:rPr>
        <w:t xml:space="preserve"> </w:t>
      </w:r>
      <w:r w:rsidRPr="008913A6">
        <w:t>выдача</w:t>
      </w:r>
      <w:r w:rsidRPr="008913A6">
        <w:rPr>
          <w:spacing w:val="8"/>
        </w:rPr>
        <w:t xml:space="preserve"> </w:t>
      </w:r>
      <w:r w:rsidR="00544066" w:rsidRPr="008913A6">
        <w:t>отчета</w:t>
      </w:r>
      <w:r w:rsidR="00544066" w:rsidRPr="008913A6">
        <w:rPr>
          <w:spacing w:val="6"/>
        </w:rPr>
        <w:t xml:space="preserve"> </w:t>
      </w:r>
      <w:r w:rsidR="00544066" w:rsidRPr="008913A6">
        <w:t>об операциях по счету депо (Форма 003).</w:t>
      </w:r>
    </w:p>
    <w:p w14:paraId="2CC2879F" w14:textId="77777777" w:rsidR="00F75F64" w:rsidRPr="008913A6" w:rsidRDefault="00F75F64" w:rsidP="0044744C">
      <w:pPr>
        <w:pStyle w:val="a3"/>
        <w:spacing w:before="2"/>
        <w:ind w:left="0"/>
        <w:rPr>
          <w:sz w:val="22"/>
          <w:szCs w:val="22"/>
        </w:rPr>
      </w:pPr>
    </w:p>
    <w:p w14:paraId="3DD9B90D" w14:textId="77777777" w:rsidR="00F75F64" w:rsidRPr="008913A6" w:rsidRDefault="00A62B0D" w:rsidP="0044744C">
      <w:pPr>
        <w:pStyle w:val="2"/>
        <w:numPr>
          <w:ilvl w:val="1"/>
          <w:numId w:val="37"/>
        </w:numPr>
        <w:tabs>
          <w:tab w:val="left" w:pos="780"/>
        </w:tabs>
        <w:ind w:left="779" w:hanging="567"/>
        <w:jc w:val="both"/>
        <w:rPr>
          <w:rFonts w:ascii="Times New Roman" w:hAnsi="Times New Roman" w:cs="Times New Roman"/>
          <w:sz w:val="22"/>
          <w:szCs w:val="22"/>
        </w:rPr>
      </w:pPr>
      <w:bookmarkStart w:id="80" w:name="13.2._Погашение_(аннулирование)_ценных_б"/>
      <w:bookmarkStart w:id="81" w:name="_Toc238642753"/>
      <w:bookmarkEnd w:id="80"/>
      <w:r w:rsidRPr="008913A6">
        <w:rPr>
          <w:rFonts w:ascii="Times New Roman" w:hAnsi="Times New Roman" w:cs="Times New Roman"/>
          <w:sz w:val="22"/>
          <w:szCs w:val="22"/>
        </w:rPr>
        <w:t>Погашение (аннулирование) ценных бумаг.</w:t>
      </w:r>
      <w:bookmarkEnd w:id="81"/>
    </w:p>
    <w:p w14:paraId="649CFCD7" w14:textId="77777777" w:rsidR="00F75F64" w:rsidRPr="008913A6" w:rsidRDefault="00A62B0D" w:rsidP="0044744C">
      <w:pPr>
        <w:pStyle w:val="a4"/>
        <w:numPr>
          <w:ilvl w:val="2"/>
          <w:numId w:val="37"/>
        </w:numPr>
        <w:tabs>
          <w:tab w:val="left" w:pos="1347"/>
          <w:tab w:val="left" w:pos="1349"/>
        </w:tabs>
        <w:spacing w:before="114"/>
        <w:ind w:left="570" w:right="115" w:firstLine="0"/>
      </w:pPr>
      <w:r w:rsidRPr="008913A6">
        <w:t>Операция погашения (аннулирования) ценных бумаг представляет собой действие Депозитария по списанию ценных бумаг погашенного (аннулированного) выпуска со счетов депо</w:t>
      </w:r>
      <w:r w:rsidRPr="008913A6">
        <w:rPr>
          <w:spacing w:val="-9"/>
        </w:rPr>
        <w:t xml:space="preserve"> </w:t>
      </w:r>
      <w:r w:rsidRPr="008913A6">
        <w:t>Депонентов.</w:t>
      </w:r>
    </w:p>
    <w:p w14:paraId="759CAB21" w14:textId="77777777" w:rsidR="00F75F64" w:rsidRPr="008913A6" w:rsidRDefault="00A62B0D" w:rsidP="0044744C">
      <w:pPr>
        <w:pStyle w:val="a4"/>
        <w:numPr>
          <w:ilvl w:val="2"/>
          <w:numId w:val="37"/>
        </w:numPr>
        <w:tabs>
          <w:tab w:val="left" w:pos="1349"/>
        </w:tabs>
        <w:spacing w:before="120"/>
        <w:ind w:left="570" w:right="111" w:firstLine="0"/>
      </w:pPr>
      <w:r w:rsidRPr="008913A6">
        <w:t>Погашение (аннулирование) ценных бумаг производится по решению Эмитента в случае ликвидации Эмитента в порядке, предусмотренном законодательством Российской Федерации, в случае признания выпуска ценных бумаг недействительным, в случае принятия Банком России решения о признании выпуска ценных бумаг несостоявшимся и в иных случаях, предусмотренных законодательством Российской Федерации и подзаконными</w:t>
      </w:r>
      <w:r w:rsidRPr="008913A6">
        <w:rPr>
          <w:spacing w:val="-3"/>
        </w:rPr>
        <w:t xml:space="preserve"> </w:t>
      </w:r>
      <w:r w:rsidRPr="008913A6">
        <w:t>актами.</w:t>
      </w:r>
    </w:p>
    <w:p w14:paraId="165E07D4" w14:textId="77777777" w:rsidR="00F75F64" w:rsidRPr="008913A6" w:rsidRDefault="00A62B0D" w:rsidP="0044744C">
      <w:pPr>
        <w:pStyle w:val="a4"/>
        <w:numPr>
          <w:ilvl w:val="2"/>
          <w:numId w:val="37"/>
        </w:numPr>
        <w:tabs>
          <w:tab w:val="left" w:pos="1347"/>
          <w:tab w:val="left" w:pos="1349"/>
        </w:tabs>
        <w:spacing w:before="120"/>
        <w:ind w:left="570" w:right="111" w:firstLine="0"/>
      </w:pPr>
      <w:r w:rsidRPr="008913A6">
        <w:t xml:space="preserve">Депозитарий осуществляет </w:t>
      </w:r>
      <w:r w:rsidR="00CF568C" w:rsidRPr="008913A6">
        <w:t>п</w:t>
      </w:r>
      <w:r w:rsidRPr="008913A6">
        <w:t>огашение (аннулирование) ценных бумаг в сроки, предусмотренные для снятия ценных бумаг с учета в Разделе 8 настоящих Условий.</w:t>
      </w:r>
    </w:p>
    <w:p w14:paraId="305F06CA" w14:textId="77777777" w:rsidR="00F75F64" w:rsidRPr="008913A6" w:rsidRDefault="00A62B0D" w:rsidP="0044744C">
      <w:pPr>
        <w:pStyle w:val="a4"/>
        <w:numPr>
          <w:ilvl w:val="2"/>
          <w:numId w:val="37"/>
        </w:numPr>
        <w:tabs>
          <w:tab w:val="left" w:pos="1348"/>
          <w:tab w:val="left" w:pos="1349"/>
        </w:tabs>
        <w:spacing w:before="119"/>
        <w:ind w:left="1348"/>
      </w:pPr>
      <w:r w:rsidRPr="008913A6">
        <w:t>Основанием для проведения операции погашения (аннулирования)</w:t>
      </w:r>
      <w:r w:rsidRPr="008913A6">
        <w:rPr>
          <w:spacing w:val="-4"/>
        </w:rPr>
        <w:t xml:space="preserve"> </w:t>
      </w:r>
      <w:r w:rsidRPr="008913A6">
        <w:t>являются:</w:t>
      </w:r>
    </w:p>
    <w:p w14:paraId="489444C1" w14:textId="77777777" w:rsidR="00F75F64" w:rsidRPr="008913A6" w:rsidRDefault="00A62B0D" w:rsidP="0044744C">
      <w:pPr>
        <w:pStyle w:val="a4"/>
        <w:numPr>
          <w:ilvl w:val="0"/>
          <w:numId w:val="15"/>
        </w:numPr>
        <w:tabs>
          <w:tab w:val="left" w:pos="932"/>
          <w:tab w:val="left" w:pos="933"/>
        </w:tabs>
      </w:pPr>
      <w:r w:rsidRPr="008913A6">
        <w:t>Служебное</w:t>
      </w:r>
      <w:r w:rsidRPr="008913A6">
        <w:rPr>
          <w:spacing w:val="2"/>
        </w:rPr>
        <w:t xml:space="preserve"> </w:t>
      </w:r>
      <w:r w:rsidRPr="008913A6">
        <w:t>поручение;</w:t>
      </w:r>
    </w:p>
    <w:p w14:paraId="7B1E83FD" w14:textId="77777777" w:rsidR="00F75F64" w:rsidRPr="008913A6" w:rsidRDefault="00A62B0D" w:rsidP="0044744C">
      <w:pPr>
        <w:pStyle w:val="a4"/>
        <w:numPr>
          <w:ilvl w:val="0"/>
          <w:numId w:val="15"/>
        </w:numPr>
        <w:tabs>
          <w:tab w:val="left" w:pos="933"/>
        </w:tabs>
        <w:spacing w:before="1"/>
        <w:ind w:right="113"/>
      </w:pPr>
      <w:r w:rsidRPr="008913A6">
        <w:t>отчет Держателя реестра или другого (вышестоящего) депозитария, подтверждающий проведение операции погашения (аннулирования) ценных бумаг по счету депо Депозитария, как номинального держателя.</w:t>
      </w:r>
    </w:p>
    <w:p w14:paraId="5CBA85FB" w14:textId="7AE794E5" w:rsidR="00F75F64" w:rsidRPr="008913A6" w:rsidRDefault="00A62B0D" w:rsidP="0044744C">
      <w:pPr>
        <w:pStyle w:val="a4"/>
        <w:numPr>
          <w:ilvl w:val="2"/>
          <w:numId w:val="37"/>
        </w:numPr>
        <w:tabs>
          <w:tab w:val="left" w:pos="1347"/>
          <w:tab w:val="left" w:pos="1349"/>
        </w:tabs>
        <w:spacing w:before="119"/>
        <w:ind w:left="570" w:right="106" w:firstLine="0"/>
      </w:pPr>
      <w:r w:rsidRPr="008913A6">
        <w:t xml:space="preserve">Завершением операции </w:t>
      </w:r>
      <w:r w:rsidR="002C07DE" w:rsidRPr="008913A6">
        <w:t>погашени</w:t>
      </w:r>
      <w:r w:rsidR="00B33B09" w:rsidRPr="008913A6">
        <w:t>я</w:t>
      </w:r>
      <w:r w:rsidR="002C07DE" w:rsidRPr="008913A6">
        <w:t xml:space="preserve"> </w:t>
      </w:r>
      <w:r w:rsidR="00B33B09" w:rsidRPr="008913A6">
        <w:t xml:space="preserve">(аннулирования) ценных бумаг </w:t>
      </w:r>
      <w:r w:rsidRPr="008913A6">
        <w:t>является выдача отчет</w:t>
      </w:r>
      <w:r w:rsidR="001C526E" w:rsidRPr="008913A6">
        <w:t>а</w:t>
      </w:r>
      <w:r w:rsidRPr="008913A6">
        <w:t xml:space="preserve"> </w:t>
      </w:r>
      <w:r w:rsidR="00544066" w:rsidRPr="008913A6">
        <w:t>об операциях по счету депо (Форма 003)</w:t>
      </w:r>
      <w:r w:rsidRPr="008913A6">
        <w:t>.</w:t>
      </w:r>
    </w:p>
    <w:p w14:paraId="7AB2DECC" w14:textId="77777777" w:rsidR="00F75F64" w:rsidRPr="008913A6" w:rsidRDefault="00F75F64" w:rsidP="0044744C">
      <w:pPr>
        <w:pStyle w:val="a3"/>
        <w:spacing w:before="3"/>
        <w:ind w:left="0"/>
        <w:rPr>
          <w:sz w:val="22"/>
          <w:szCs w:val="22"/>
        </w:rPr>
      </w:pPr>
    </w:p>
    <w:p w14:paraId="3B1A3889" w14:textId="77777777" w:rsidR="00F75F64" w:rsidRPr="008913A6" w:rsidRDefault="00A62B0D" w:rsidP="0044744C">
      <w:pPr>
        <w:pStyle w:val="2"/>
        <w:numPr>
          <w:ilvl w:val="1"/>
          <w:numId w:val="37"/>
        </w:numPr>
        <w:tabs>
          <w:tab w:val="left" w:pos="780"/>
        </w:tabs>
        <w:ind w:left="779" w:hanging="567"/>
        <w:jc w:val="both"/>
        <w:rPr>
          <w:rFonts w:ascii="Times New Roman" w:hAnsi="Times New Roman" w:cs="Times New Roman"/>
          <w:sz w:val="22"/>
          <w:szCs w:val="22"/>
        </w:rPr>
      </w:pPr>
      <w:bookmarkStart w:id="82" w:name="13.3._Дробление_или_консолидация_ценных_"/>
      <w:bookmarkStart w:id="83" w:name="_Toc238642754"/>
      <w:bookmarkEnd w:id="82"/>
      <w:r w:rsidRPr="008913A6">
        <w:rPr>
          <w:rFonts w:ascii="Times New Roman" w:hAnsi="Times New Roman" w:cs="Times New Roman"/>
          <w:sz w:val="22"/>
          <w:szCs w:val="22"/>
        </w:rPr>
        <w:t>Дробление или консолидация ценных</w:t>
      </w:r>
      <w:r w:rsidRPr="008913A6">
        <w:rPr>
          <w:rFonts w:ascii="Times New Roman" w:hAnsi="Times New Roman" w:cs="Times New Roman"/>
          <w:spacing w:val="1"/>
          <w:sz w:val="22"/>
          <w:szCs w:val="22"/>
        </w:rPr>
        <w:t xml:space="preserve"> </w:t>
      </w:r>
      <w:r w:rsidRPr="008913A6">
        <w:rPr>
          <w:rFonts w:ascii="Times New Roman" w:hAnsi="Times New Roman" w:cs="Times New Roman"/>
          <w:sz w:val="22"/>
          <w:szCs w:val="22"/>
        </w:rPr>
        <w:t>бумаг.</w:t>
      </w:r>
      <w:bookmarkEnd w:id="83"/>
    </w:p>
    <w:p w14:paraId="77F7C67E" w14:textId="77777777" w:rsidR="00F75F64" w:rsidRPr="008913A6" w:rsidRDefault="00A62B0D" w:rsidP="0044744C">
      <w:pPr>
        <w:pStyle w:val="a4"/>
        <w:numPr>
          <w:ilvl w:val="2"/>
          <w:numId w:val="37"/>
        </w:numPr>
        <w:tabs>
          <w:tab w:val="left" w:pos="1347"/>
          <w:tab w:val="left" w:pos="1349"/>
        </w:tabs>
        <w:spacing w:before="114"/>
        <w:ind w:left="570" w:right="111" w:firstLine="0"/>
      </w:pPr>
      <w:r w:rsidRPr="008913A6">
        <w:t>Операция дробления или консолидации ценных бумаг представляет собой действие Депозитария по уменьшению</w:t>
      </w:r>
      <w:r w:rsidRPr="008913A6">
        <w:rPr>
          <w:spacing w:val="12"/>
        </w:rPr>
        <w:t xml:space="preserve"> </w:t>
      </w:r>
      <w:r w:rsidRPr="008913A6">
        <w:t>(увеличению)</w:t>
      </w:r>
      <w:r w:rsidRPr="008913A6">
        <w:rPr>
          <w:spacing w:val="16"/>
        </w:rPr>
        <w:t xml:space="preserve"> </w:t>
      </w:r>
      <w:r w:rsidRPr="008913A6">
        <w:t>номинала</w:t>
      </w:r>
      <w:r w:rsidRPr="008913A6">
        <w:rPr>
          <w:spacing w:val="13"/>
        </w:rPr>
        <w:t xml:space="preserve"> </w:t>
      </w:r>
      <w:r w:rsidRPr="008913A6">
        <w:t>ценных</w:t>
      </w:r>
      <w:r w:rsidRPr="008913A6">
        <w:rPr>
          <w:spacing w:val="14"/>
        </w:rPr>
        <w:t xml:space="preserve"> </w:t>
      </w:r>
      <w:r w:rsidRPr="008913A6">
        <w:t>бумаг</w:t>
      </w:r>
      <w:r w:rsidRPr="008913A6">
        <w:rPr>
          <w:spacing w:val="13"/>
        </w:rPr>
        <w:t xml:space="preserve"> </w:t>
      </w:r>
      <w:r w:rsidRPr="008913A6">
        <w:t>определенного</w:t>
      </w:r>
      <w:r w:rsidRPr="008913A6">
        <w:rPr>
          <w:spacing w:val="14"/>
        </w:rPr>
        <w:t xml:space="preserve"> </w:t>
      </w:r>
      <w:r w:rsidRPr="008913A6">
        <w:t>выпуска</w:t>
      </w:r>
      <w:r w:rsidRPr="008913A6">
        <w:rPr>
          <w:spacing w:val="13"/>
        </w:rPr>
        <w:t xml:space="preserve"> </w:t>
      </w:r>
      <w:r w:rsidRPr="008913A6">
        <w:t>ценных</w:t>
      </w:r>
      <w:r w:rsidRPr="008913A6">
        <w:rPr>
          <w:spacing w:val="12"/>
        </w:rPr>
        <w:t xml:space="preserve"> </w:t>
      </w:r>
      <w:r w:rsidRPr="008913A6">
        <w:t>бумаг.</w:t>
      </w:r>
      <w:r w:rsidRPr="008913A6">
        <w:rPr>
          <w:spacing w:val="13"/>
        </w:rPr>
        <w:t xml:space="preserve"> </w:t>
      </w:r>
      <w:r w:rsidRPr="008913A6">
        <w:t>При</w:t>
      </w:r>
      <w:r w:rsidRPr="008913A6">
        <w:rPr>
          <w:spacing w:val="12"/>
        </w:rPr>
        <w:t xml:space="preserve"> </w:t>
      </w:r>
      <w:r w:rsidRPr="008913A6">
        <w:t>этом</w:t>
      </w:r>
      <w:r w:rsidRPr="008913A6">
        <w:rPr>
          <w:spacing w:val="13"/>
        </w:rPr>
        <w:t xml:space="preserve"> </w:t>
      </w:r>
      <w:r w:rsidRPr="008913A6">
        <w:t>ценные</w:t>
      </w:r>
    </w:p>
    <w:p w14:paraId="7786D119" w14:textId="77777777" w:rsidR="00F75F64" w:rsidRPr="008913A6" w:rsidRDefault="00A62B0D" w:rsidP="0044744C">
      <w:pPr>
        <w:pStyle w:val="a3"/>
        <w:spacing w:before="67"/>
        <w:ind w:right="111"/>
        <w:rPr>
          <w:sz w:val="22"/>
          <w:szCs w:val="22"/>
        </w:rPr>
      </w:pPr>
      <w:r w:rsidRPr="008913A6">
        <w:rPr>
          <w:sz w:val="22"/>
          <w:szCs w:val="22"/>
        </w:rPr>
        <w:t>бумаги выпуска конвертируются в соответствии с заданным коэффициентом в соответствующие ценные бумаги того же Эмитента с новым номиналом.</w:t>
      </w:r>
    </w:p>
    <w:p w14:paraId="0A1099B5" w14:textId="77777777" w:rsidR="00F75F64" w:rsidRPr="008913A6" w:rsidRDefault="00A62B0D" w:rsidP="0044744C">
      <w:pPr>
        <w:pStyle w:val="a4"/>
        <w:numPr>
          <w:ilvl w:val="2"/>
          <w:numId w:val="37"/>
        </w:numPr>
        <w:tabs>
          <w:tab w:val="left" w:pos="1349"/>
        </w:tabs>
        <w:spacing w:before="118"/>
        <w:ind w:left="570" w:right="109" w:firstLine="0"/>
      </w:pPr>
      <w:r w:rsidRPr="008913A6">
        <w:t>Депозитарий вносит изменения в записи по счетам депо в строгом соответствии с решением о дроблении или консолидации и зарегистрированным надлежащим образом решением о новом выпуске ценных бумаг (проспектом эмиссии)</w:t>
      </w:r>
      <w:r w:rsidRPr="008913A6">
        <w:rPr>
          <w:spacing w:val="1"/>
        </w:rPr>
        <w:t xml:space="preserve"> </w:t>
      </w:r>
      <w:r w:rsidRPr="008913A6">
        <w:t>Эмитента.</w:t>
      </w:r>
    </w:p>
    <w:p w14:paraId="39E55E57" w14:textId="77777777" w:rsidR="00F75F64" w:rsidRPr="008913A6" w:rsidRDefault="00A62B0D" w:rsidP="0044744C">
      <w:pPr>
        <w:pStyle w:val="a4"/>
        <w:numPr>
          <w:ilvl w:val="2"/>
          <w:numId w:val="37"/>
        </w:numPr>
        <w:tabs>
          <w:tab w:val="left" w:pos="1349"/>
        </w:tabs>
        <w:spacing w:before="121"/>
        <w:ind w:left="570" w:right="109" w:firstLine="0"/>
      </w:pPr>
      <w:r w:rsidRPr="008913A6">
        <w:t>Депозитарий осуществляет операцию дробления или консолидации ценных бумаг в сроки, определенные решением Эмитента, либо в сроки, предусмотренные для приема/снятия ценных бумаг на учет в Разделе 8 настоящих</w:t>
      </w:r>
      <w:r w:rsidRPr="008913A6">
        <w:rPr>
          <w:spacing w:val="-1"/>
        </w:rPr>
        <w:t xml:space="preserve"> </w:t>
      </w:r>
      <w:r w:rsidRPr="008913A6">
        <w:t>Условий.</w:t>
      </w:r>
    </w:p>
    <w:p w14:paraId="2F61022E" w14:textId="77777777" w:rsidR="00F75F64" w:rsidRPr="008913A6" w:rsidRDefault="00A62B0D" w:rsidP="0044744C">
      <w:pPr>
        <w:pStyle w:val="a4"/>
        <w:numPr>
          <w:ilvl w:val="2"/>
          <w:numId w:val="37"/>
        </w:numPr>
        <w:tabs>
          <w:tab w:val="left" w:pos="1349"/>
        </w:tabs>
        <w:spacing w:before="120"/>
        <w:ind w:left="1348"/>
      </w:pPr>
      <w:r w:rsidRPr="008913A6">
        <w:t>Основанием для проведения операции дробления или консолидации ценных бумаг</w:t>
      </w:r>
      <w:r w:rsidRPr="008913A6">
        <w:rPr>
          <w:spacing w:val="-14"/>
        </w:rPr>
        <w:t xml:space="preserve"> </w:t>
      </w:r>
      <w:r w:rsidRPr="008913A6">
        <w:t>является:</w:t>
      </w:r>
    </w:p>
    <w:p w14:paraId="379D58A2" w14:textId="77777777" w:rsidR="00F75F64" w:rsidRPr="008913A6" w:rsidRDefault="00A62B0D" w:rsidP="0044744C">
      <w:pPr>
        <w:pStyle w:val="a4"/>
        <w:numPr>
          <w:ilvl w:val="0"/>
          <w:numId w:val="14"/>
        </w:numPr>
        <w:tabs>
          <w:tab w:val="left" w:pos="933"/>
        </w:tabs>
      </w:pPr>
      <w:r w:rsidRPr="008913A6">
        <w:t>Служебное</w:t>
      </w:r>
      <w:r w:rsidRPr="008913A6">
        <w:rPr>
          <w:spacing w:val="2"/>
        </w:rPr>
        <w:t xml:space="preserve"> </w:t>
      </w:r>
      <w:r w:rsidRPr="008913A6">
        <w:t>поручение;</w:t>
      </w:r>
    </w:p>
    <w:p w14:paraId="2A5E01FD" w14:textId="2148152C" w:rsidR="00F75F64" w:rsidRPr="008913A6" w:rsidRDefault="00A62B0D" w:rsidP="0044744C">
      <w:pPr>
        <w:pStyle w:val="a4"/>
        <w:numPr>
          <w:ilvl w:val="0"/>
          <w:numId w:val="14"/>
        </w:numPr>
        <w:tabs>
          <w:tab w:val="left" w:pos="933"/>
        </w:tabs>
        <w:ind w:right="111"/>
      </w:pPr>
      <w:r w:rsidRPr="008913A6">
        <w:t xml:space="preserve">отчет </w:t>
      </w:r>
      <w:r w:rsidR="00544066" w:rsidRPr="008913A6">
        <w:t>Регистратора</w:t>
      </w:r>
      <w:r w:rsidRPr="008913A6">
        <w:t xml:space="preserve"> или другого (вышестоящего) депозитария, подтверждающий проведение операции дробления или консолидации ценных бумаг по счету депо Депозитария, как номинального держателя.</w:t>
      </w:r>
    </w:p>
    <w:p w14:paraId="737F1728" w14:textId="734126C9" w:rsidR="00F75F64" w:rsidRPr="008913A6" w:rsidRDefault="00A62B0D" w:rsidP="0044744C">
      <w:pPr>
        <w:pStyle w:val="a4"/>
        <w:numPr>
          <w:ilvl w:val="2"/>
          <w:numId w:val="37"/>
        </w:numPr>
        <w:tabs>
          <w:tab w:val="left" w:pos="1348"/>
          <w:tab w:val="left" w:pos="1349"/>
        </w:tabs>
        <w:spacing w:before="120"/>
        <w:ind w:left="1348"/>
      </w:pPr>
      <w:r w:rsidRPr="008913A6">
        <w:t>Завершением</w:t>
      </w:r>
      <w:r w:rsidRPr="008913A6">
        <w:rPr>
          <w:spacing w:val="8"/>
        </w:rPr>
        <w:t xml:space="preserve"> </w:t>
      </w:r>
      <w:r w:rsidRPr="008913A6">
        <w:t>операции</w:t>
      </w:r>
      <w:r w:rsidRPr="008913A6">
        <w:rPr>
          <w:spacing w:val="7"/>
        </w:rPr>
        <w:t xml:space="preserve"> </w:t>
      </w:r>
      <w:r w:rsidR="001C526E" w:rsidRPr="008913A6">
        <w:rPr>
          <w:spacing w:val="7"/>
        </w:rPr>
        <w:t>дробления или консолидации ценных бумаг</w:t>
      </w:r>
      <w:r w:rsidRPr="008913A6">
        <w:rPr>
          <w:spacing w:val="8"/>
        </w:rPr>
        <w:t xml:space="preserve"> </w:t>
      </w:r>
      <w:r w:rsidRPr="008913A6">
        <w:t>является</w:t>
      </w:r>
      <w:r w:rsidRPr="008913A6">
        <w:rPr>
          <w:spacing w:val="9"/>
        </w:rPr>
        <w:t xml:space="preserve"> </w:t>
      </w:r>
      <w:r w:rsidRPr="008913A6">
        <w:t>выдача</w:t>
      </w:r>
      <w:r w:rsidRPr="008913A6">
        <w:rPr>
          <w:spacing w:val="8"/>
        </w:rPr>
        <w:t xml:space="preserve"> </w:t>
      </w:r>
      <w:r w:rsidRPr="008913A6">
        <w:t>отчет</w:t>
      </w:r>
      <w:r w:rsidR="00927101" w:rsidRPr="008913A6">
        <w:t>а</w:t>
      </w:r>
      <w:r w:rsidRPr="008913A6">
        <w:rPr>
          <w:spacing w:val="6"/>
        </w:rPr>
        <w:t xml:space="preserve"> </w:t>
      </w:r>
      <w:r w:rsidR="00544066" w:rsidRPr="008913A6">
        <w:t>об операциях по счету депо (Форма 003)</w:t>
      </w:r>
      <w:r w:rsidRPr="008913A6">
        <w:rPr>
          <w:spacing w:val="7"/>
        </w:rPr>
        <w:t>.</w:t>
      </w:r>
    </w:p>
    <w:p w14:paraId="6DA847F9" w14:textId="77777777" w:rsidR="00F75F64" w:rsidRPr="008913A6" w:rsidRDefault="00F75F64" w:rsidP="0044744C">
      <w:pPr>
        <w:pStyle w:val="a3"/>
        <w:spacing w:before="2"/>
        <w:ind w:left="0"/>
        <w:rPr>
          <w:sz w:val="22"/>
          <w:szCs w:val="22"/>
        </w:rPr>
      </w:pPr>
    </w:p>
    <w:p w14:paraId="6BDE11C4" w14:textId="77777777" w:rsidR="00F75F64" w:rsidRPr="008913A6" w:rsidRDefault="00A62B0D" w:rsidP="0044744C">
      <w:pPr>
        <w:pStyle w:val="2"/>
        <w:numPr>
          <w:ilvl w:val="1"/>
          <w:numId w:val="37"/>
        </w:numPr>
        <w:tabs>
          <w:tab w:val="left" w:pos="780"/>
        </w:tabs>
        <w:spacing w:before="1"/>
        <w:ind w:left="779" w:hanging="567"/>
        <w:jc w:val="both"/>
        <w:rPr>
          <w:rFonts w:ascii="Times New Roman" w:hAnsi="Times New Roman" w:cs="Times New Roman"/>
          <w:spacing w:val="7"/>
          <w:sz w:val="22"/>
          <w:szCs w:val="22"/>
        </w:rPr>
      </w:pPr>
      <w:bookmarkStart w:id="84" w:name="13.4._Выплата_доходов_ценными_бумагами"/>
      <w:bookmarkStart w:id="85" w:name="_Toc238642755"/>
      <w:bookmarkEnd w:id="84"/>
      <w:r w:rsidRPr="008913A6">
        <w:rPr>
          <w:rFonts w:ascii="Times New Roman" w:hAnsi="Times New Roman" w:cs="Times New Roman"/>
          <w:sz w:val="22"/>
          <w:szCs w:val="22"/>
        </w:rPr>
        <w:t>Выпла</w:t>
      </w:r>
      <w:r w:rsidR="006B2D96" w:rsidRPr="008913A6">
        <w:rPr>
          <w:rFonts w:ascii="Times New Roman" w:hAnsi="Times New Roman" w:cs="Times New Roman"/>
          <w:spacing w:val="7"/>
          <w:sz w:val="22"/>
          <w:szCs w:val="22"/>
        </w:rPr>
        <w:t>та доходов ценными бумагами</w:t>
      </w:r>
      <w:bookmarkEnd w:id="85"/>
    </w:p>
    <w:p w14:paraId="415C8536" w14:textId="77777777" w:rsidR="00F75F64" w:rsidRPr="008913A6" w:rsidRDefault="006B2D96" w:rsidP="0044744C">
      <w:pPr>
        <w:pStyle w:val="a4"/>
        <w:numPr>
          <w:ilvl w:val="2"/>
          <w:numId w:val="37"/>
        </w:numPr>
        <w:tabs>
          <w:tab w:val="left" w:pos="1349"/>
        </w:tabs>
        <w:spacing w:before="113"/>
        <w:ind w:left="570" w:right="109" w:firstLine="0"/>
      </w:pPr>
      <w:r w:rsidRPr="008913A6">
        <w:rPr>
          <w:spacing w:val="7"/>
        </w:rPr>
        <w:t xml:space="preserve">Операция по </w:t>
      </w:r>
      <w:r w:rsidR="00A62B0D" w:rsidRPr="008913A6">
        <w:t>выплате дохо</w:t>
      </w:r>
      <w:r w:rsidRPr="008913A6">
        <w:rPr>
          <w:spacing w:val="8"/>
        </w:rPr>
        <w:t>д</w:t>
      </w:r>
      <w:r w:rsidR="00A62B0D" w:rsidRPr="008913A6">
        <w:t>ов ценны</w:t>
      </w:r>
      <w:r w:rsidRPr="008913A6">
        <w:rPr>
          <w:spacing w:val="9"/>
        </w:rPr>
        <w:t>м</w:t>
      </w:r>
      <w:r w:rsidR="00A62B0D" w:rsidRPr="008913A6">
        <w:t>и бума</w:t>
      </w:r>
      <w:r w:rsidRPr="008913A6">
        <w:rPr>
          <w:spacing w:val="8"/>
        </w:rPr>
        <w:t>г</w:t>
      </w:r>
      <w:r w:rsidR="00A62B0D" w:rsidRPr="008913A6">
        <w:t>ами пред</w:t>
      </w:r>
      <w:r w:rsidRPr="008913A6">
        <w:rPr>
          <w:spacing w:val="6"/>
        </w:rPr>
        <w:t>с</w:t>
      </w:r>
      <w:r w:rsidR="00A62B0D" w:rsidRPr="008913A6">
        <w:t>т</w:t>
      </w:r>
      <w:r w:rsidRPr="008913A6">
        <w:rPr>
          <w:spacing w:val="10"/>
        </w:rPr>
        <w:t xml:space="preserve">авляет собой действие Депозитария </w:t>
      </w:r>
      <w:r w:rsidR="00A62B0D" w:rsidRPr="008913A6">
        <w:t>по зачислению</w:t>
      </w:r>
      <w:r w:rsidRPr="008913A6">
        <w:rPr>
          <w:spacing w:val="8"/>
        </w:rPr>
        <w:t xml:space="preserve"> </w:t>
      </w:r>
      <w:r w:rsidR="00A62B0D" w:rsidRPr="008913A6">
        <w:t>/ прие</w:t>
      </w:r>
      <w:r w:rsidRPr="008913A6">
        <w:rPr>
          <w:spacing w:val="9"/>
        </w:rPr>
        <w:t>м</w:t>
      </w:r>
      <w:r w:rsidR="00A62B0D" w:rsidRPr="008913A6">
        <w:t xml:space="preserve">у на </w:t>
      </w:r>
      <w:r w:rsidRPr="008913A6">
        <w:rPr>
          <w:spacing w:val="9"/>
        </w:rPr>
        <w:t>у</w:t>
      </w:r>
      <w:r w:rsidR="00A62B0D" w:rsidRPr="008913A6">
        <w:t>че</w:t>
      </w:r>
      <w:r w:rsidRPr="008913A6">
        <w:rPr>
          <w:spacing w:val="9"/>
        </w:rPr>
        <w:t>т</w:t>
      </w:r>
      <w:r w:rsidR="00A62B0D" w:rsidRPr="008913A6">
        <w:t xml:space="preserve"> ценных бумаг в соответствии с решением Эмитента. Зачисление / прием на учет ценных бумаг в этом случае производится на Счета депо Депонентов, в отношении которых Эмитент принял соответствующее</w:t>
      </w:r>
      <w:r w:rsidR="00A62B0D" w:rsidRPr="008913A6">
        <w:rPr>
          <w:spacing w:val="-1"/>
        </w:rPr>
        <w:t xml:space="preserve"> </w:t>
      </w:r>
      <w:r w:rsidR="00A62B0D" w:rsidRPr="008913A6">
        <w:t>решение.</w:t>
      </w:r>
    </w:p>
    <w:p w14:paraId="156F4FF2" w14:textId="77777777" w:rsidR="00F75F64" w:rsidRPr="008913A6" w:rsidRDefault="00A62B0D" w:rsidP="0044744C">
      <w:pPr>
        <w:pStyle w:val="a4"/>
        <w:numPr>
          <w:ilvl w:val="2"/>
          <w:numId w:val="37"/>
        </w:numPr>
        <w:tabs>
          <w:tab w:val="left" w:pos="1348"/>
        </w:tabs>
        <w:spacing w:before="120"/>
        <w:ind w:left="570" w:right="110" w:firstLine="0"/>
      </w:pPr>
      <w:r w:rsidRPr="008913A6">
        <w:t>Депозитарий осуществляет операции по выплате доходов ценными бумагами в сроки, предусмотренные для приема ценных бумаг на учет в Разделе 8 настоящих</w:t>
      </w:r>
      <w:r w:rsidRPr="008913A6">
        <w:rPr>
          <w:spacing w:val="2"/>
        </w:rPr>
        <w:t xml:space="preserve"> </w:t>
      </w:r>
      <w:r w:rsidRPr="008913A6">
        <w:t>Условий.</w:t>
      </w:r>
    </w:p>
    <w:p w14:paraId="6A5ABCE5" w14:textId="77777777" w:rsidR="00F75F64" w:rsidRPr="008913A6" w:rsidRDefault="00A62B0D" w:rsidP="0044744C">
      <w:pPr>
        <w:pStyle w:val="a4"/>
        <w:numPr>
          <w:ilvl w:val="2"/>
          <w:numId w:val="37"/>
        </w:numPr>
        <w:tabs>
          <w:tab w:val="left" w:pos="1348"/>
        </w:tabs>
        <w:spacing w:before="121"/>
        <w:ind w:left="1347" w:hanging="777"/>
      </w:pPr>
      <w:r w:rsidRPr="008913A6">
        <w:t>Операция по выплате доходов ценными бумагами осуществляется на</w:t>
      </w:r>
      <w:r w:rsidRPr="008913A6">
        <w:rPr>
          <w:spacing w:val="-8"/>
        </w:rPr>
        <w:t xml:space="preserve"> </w:t>
      </w:r>
      <w:r w:rsidRPr="008913A6">
        <w:t>основании:</w:t>
      </w:r>
    </w:p>
    <w:p w14:paraId="360D900F" w14:textId="77777777" w:rsidR="00F75F64" w:rsidRPr="008913A6" w:rsidRDefault="00A62B0D" w:rsidP="0044744C">
      <w:pPr>
        <w:pStyle w:val="a4"/>
        <w:numPr>
          <w:ilvl w:val="0"/>
          <w:numId w:val="13"/>
        </w:numPr>
        <w:tabs>
          <w:tab w:val="left" w:pos="933"/>
        </w:tabs>
      </w:pPr>
      <w:r w:rsidRPr="008913A6">
        <w:t>Служебное</w:t>
      </w:r>
      <w:r w:rsidRPr="008913A6">
        <w:rPr>
          <w:spacing w:val="2"/>
        </w:rPr>
        <w:t xml:space="preserve"> </w:t>
      </w:r>
      <w:r w:rsidRPr="008913A6">
        <w:t>поручение;</w:t>
      </w:r>
    </w:p>
    <w:p w14:paraId="415C5462" w14:textId="2579EEA6" w:rsidR="00F75F64" w:rsidRPr="008913A6" w:rsidRDefault="00A62B0D" w:rsidP="0044744C">
      <w:pPr>
        <w:pStyle w:val="a4"/>
        <w:numPr>
          <w:ilvl w:val="0"/>
          <w:numId w:val="13"/>
        </w:numPr>
        <w:tabs>
          <w:tab w:val="left" w:pos="933"/>
        </w:tabs>
        <w:spacing w:before="1"/>
        <w:ind w:right="109"/>
      </w:pPr>
      <w:r w:rsidRPr="008913A6">
        <w:t xml:space="preserve">отчет </w:t>
      </w:r>
      <w:r w:rsidR="00544066" w:rsidRPr="008913A6">
        <w:t>Регистратора</w:t>
      </w:r>
      <w:r w:rsidRPr="008913A6">
        <w:t xml:space="preserve"> или другого (вышестоящего) депозитария, подтверждающий проведение операции зачисления / приема на учет ценных бумаг по счету депо Депозитария, как номинального держателя.</w:t>
      </w:r>
    </w:p>
    <w:p w14:paraId="0E1E11A4" w14:textId="20152D59" w:rsidR="00F75F64" w:rsidRPr="008913A6" w:rsidRDefault="00A62B0D" w:rsidP="0044744C">
      <w:pPr>
        <w:pStyle w:val="a4"/>
        <w:numPr>
          <w:ilvl w:val="2"/>
          <w:numId w:val="37"/>
        </w:numPr>
        <w:tabs>
          <w:tab w:val="left" w:pos="1349"/>
        </w:tabs>
        <w:spacing w:before="119"/>
        <w:ind w:left="570" w:right="108" w:firstLine="0"/>
      </w:pPr>
      <w:r w:rsidRPr="008913A6">
        <w:t xml:space="preserve">Завершением операции по выплате доходов ценными бумагами является выдача отчета </w:t>
      </w:r>
      <w:r w:rsidR="00544066" w:rsidRPr="008913A6">
        <w:t>об операциях по счету депо (Форма 003)</w:t>
      </w:r>
      <w:r w:rsidRPr="008913A6">
        <w:t>.</w:t>
      </w:r>
    </w:p>
    <w:p w14:paraId="3297727B" w14:textId="77777777" w:rsidR="00F75F64" w:rsidRPr="008913A6" w:rsidRDefault="00F75F64" w:rsidP="0044744C">
      <w:pPr>
        <w:pStyle w:val="a3"/>
        <w:spacing w:before="3"/>
        <w:ind w:left="0"/>
        <w:rPr>
          <w:sz w:val="22"/>
          <w:szCs w:val="22"/>
        </w:rPr>
      </w:pPr>
    </w:p>
    <w:p w14:paraId="770FB178" w14:textId="77777777" w:rsidR="00F75F64" w:rsidRPr="008913A6" w:rsidRDefault="00A62B0D" w:rsidP="0044744C">
      <w:pPr>
        <w:pStyle w:val="2"/>
        <w:numPr>
          <w:ilvl w:val="1"/>
          <w:numId w:val="37"/>
        </w:numPr>
        <w:tabs>
          <w:tab w:val="left" w:pos="780"/>
        </w:tabs>
        <w:ind w:left="779" w:hanging="567"/>
        <w:jc w:val="both"/>
        <w:rPr>
          <w:rFonts w:ascii="Times New Roman" w:hAnsi="Times New Roman" w:cs="Times New Roman"/>
          <w:sz w:val="22"/>
          <w:szCs w:val="22"/>
        </w:rPr>
      </w:pPr>
      <w:bookmarkStart w:id="86" w:name="13.5._Операция_объединения_дополнительны"/>
      <w:bookmarkStart w:id="87" w:name="_Toc238642756"/>
      <w:bookmarkEnd w:id="86"/>
      <w:r w:rsidRPr="008913A6">
        <w:rPr>
          <w:rFonts w:ascii="Times New Roman" w:hAnsi="Times New Roman" w:cs="Times New Roman"/>
          <w:sz w:val="22"/>
          <w:szCs w:val="22"/>
        </w:rPr>
        <w:t>Операция объединения дополнительных выпусков эмиссионных ценных</w:t>
      </w:r>
      <w:r w:rsidRPr="008913A6">
        <w:rPr>
          <w:rFonts w:ascii="Times New Roman" w:hAnsi="Times New Roman" w:cs="Times New Roman"/>
          <w:spacing w:val="-6"/>
          <w:sz w:val="22"/>
          <w:szCs w:val="22"/>
        </w:rPr>
        <w:t xml:space="preserve"> </w:t>
      </w:r>
      <w:r w:rsidRPr="008913A6">
        <w:rPr>
          <w:rFonts w:ascii="Times New Roman" w:hAnsi="Times New Roman" w:cs="Times New Roman"/>
          <w:sz w:val="22"/>
          <w:szCs w:val="22"/>
        </w:rPr>
        <w:t>бумаг</w:t>
      </w:r>
      <w:bookmarkEnd w:id="87"/>
    </w:p>
    <w:p w14:paraId="3018522A" w14:textId="77777777" w:rsidR="00F75F64" w:rsidRPr="008913A6" w:rsidRDefault="00A62B0D" w:rsidP="0044744C">
      <w:pPr>
        <w:pStyle w:val="a4"/>
        <w:numPr>
          <w:ilvl w:val="2"/>
          <w:numId w:val="37"/>
        </w:numPr>
        <w:tabs>
          <w:tab w:val="left" w:pos="1349"/>
        </w:tabs>
        <w:spacing w:before="113"/>
        <w:ind w:left="570" w:right="111" w:firstLine="0"/>
      </w:pPr>
      <w:r w:rsidRPr="008913A6">
        <w:t>Объединение дополнительных выпусков эмиссионных ценных бумаг представляет собой действия Депозитария по списанию со Счетов депо ценных бумаг с аннулированными государственными регистрационными номерами и зачисление на Счета депо ценных бумаг с единым государственным регистрационным номером.</w:t>
      </w:r>
    </w:p>
    <w:p w14:paraId="3014DB9E" w14:textId="77777777" w:rsidR="00F75F64" w:rsidRPr="008913A6" w:rsidRDefault="00A62B0D" w:rsidP="0044744C">
      <w:pPr>
        <w:pStyle w:val="a4"/>
        <w:numPr>
          <w:ilvl w:val="2"/>
          <w:numId w:val="37"/>
        </w:numPr>
        <w:tabs>
          <w:tab w:val="left" w:pos="1349"/>
        </w:tabs>
        <w:spacing w:before="120"/>
        <w:ind w:left="570" w:right="108" w:firstLine="0"/>
      </w:pPr>
      <w:r w:rsidRPr="008913A6">
        <w:t>Депозитарий проводит Депозитарные операции объединения дополнительных выпусков таким образом, чтобы сохранить в системе депозитарного учета информацию об учете ценных бумаг и Депозитарных операциях с ними до объединения</w:t>
      </w:r>
      <w:r w:rsidRPr="008913A6">
        <w:rPr>
          <w:spacing w:val="-1"/>
        </w:rPr>
        <w:t xml:space="preserve"> </w:t>
      </w:r>
      <w:r w:rsidRPr="008913A6">
        <w:t>выпусков.</w:t>
      </w:r>
    </w:p>
    <w:p w14:paraId="2B3A0561" w14:textId="77777777" w:rsidR="00F75F64" w:rsidRPr="008913A6" w:rsidRDefault="00A62B0D" w:rsidP="0044744C">
      <w:pPr>
        <w:pStyle w:val="a4"/>
        <w:numPr>
          <w:ilvl w:val="2"/>
          <w:numId w:val="37"/>
        </w:numPr>
        <w:tabs>
          <w:tab w:val="left" w:pos="1349"/>
        </w:tabs>
        <w:spacing w:before="119"/>
        <w:ind w:left="570" w:right="111" w:firstLine="0"/>
      </w:pPr>
      <w:r w:rsidRPr="008913A6">
        <w:t>Депозитарий осуществляет операцию объединение дополнительных выпусков эмиссионных ценных бумаг в сроки, предусмотренные для приема/снятия ценных бумаг на учет в Разделе 8 настоящих</w:t>
      </w:r>
      <w:r w:rsidRPr="008913A6">
        <w:rPr>
          <w:spacing w:val="-21"/>
        </w:rPr>
        <w:t xml:space="preserve"> </w:t>
      </w:r>
      <w:r w:rsidRPr="008913A6">
        <w:t>Условий.</w:t>
      </w:r>
    </w:p>
    <w:p w14:paraId="6BED30EE" w14:textId="77777777" w:rsidR="00F75F64" w:rsidRPr="008913A6" w:rsidRDefault="00A62B0D" w:rsidP="0044744C">
      <w:pPr>
        <w:pStyle w:val="a4"/>
        <w:numPr>
          <w:ilvl w:val="2"/>
          <w:numId w:val="37"/>
        </w:numPr>
        <w:tabs>
          <w:tab w:val="left" w:pos="1349"/>
        </w:tabs>
        <w:spacing w:before="121"/>
        <w:ind w:left="1348"/>
      </w:pPr>
      <w:r w:rsidRPr="008913A6">
        <w:t>Основанием для проведения операции объединения дополнительных выпусков</w:t>
      </w:r>
      <w:r w:rsidRPr="008913A6">
        <w:rPr>
          <w:spacing w:val="-10"/>
        </w:rPr>
        <w:t xml:space="preserve"> </w:t>
      </w:r>
      <w:r w:rsidRPr="008913A6">
        <w:t>является:</w:t>
      </w:r>
    </w:p>
    <w:p w14:paraId="057AFA60" w14:textId="77777777" w:rsidR="00F75F64" w:rsidRPr="008913A6" w:rsidRDefault="00A62B0D" w:rsidP="0044744C">
      <w:pPr>
        <w:pStyle w:val="a4"/>
        <w:numPr>
          <w:ilvl w:val="0"/>
          <w:numId w:val="12"/>
        </w:numPr>
        <w:tabs>
          <w:tab w:val="left" w:pos="932"/>
          <w:tab w:val="left" w:pos="933"/>
        </w:tabs>
      </w:pPr>
      <w:r w:rsidRPr="008913A6">
        <w:t>Служебное</w:t>
      </w:r>
      <w:r w:rsidRPr="008913A6">
        <w:rPr>
          <w:spacing w:val="2"/>
        </w:rPr>
        <w:t xml:space="preserve"> </w:t>
      </w:r>
      <w:r w:rsidRPr="008913A6">
        <w:t>поручение;</w:t>
      </w:r>
    </w:p>
    <w:p w14:paraId="59E3D52B" w14:textId="77777777" w:rsidR="00F75F64" w:rsidRPr="008913A6" w:rsidRDefault="00A62B0D" w:rsidP="0044744C">
      <w:pPr>
        <w:pStyle w:val="a4"/>
        <w:numPr>
          <w:ilvl w:val="0"/>
          <w:numId w:val="12"/>
        </w:numPr>
        <w:tabs>
          <w:tab w:val="left" w:pos="932"/>
          <w:tab w:val="left" w:pos="933"/>
        </w:tabs>
        <w:spacing w:before="1"/>
        <w:ind w:right="114"/>
      </w:pPr>
      <w:r w:rsidRPr="008913A6">
        <w:t>отчет Держателя реестра или другого (вышестоящего) депозитария, подтверждающий проведение операции</w:t>
      </w:r>
      <w:r w:rsidRPr="008913A6">
        <w:rPr>
          <w:spacing w:val="-5"/>
        </w:rPr>
        <w:t xml:space="preserve"> </w:t>
      </w:r>
      <w:r w:rsidRPr="008913A6">
        <w:t>объединения</w:t>
      </w:r>
      <w:r w:rsidRPr="008913A6">
        <w:rPr>
          <w:spacing w:val="-5"/>
        </w:rPr>
        <w:t xml:space="preserve"> </w:t>
      </w:r>
      <w:r w:rsidRPr="008913A6">
        <w:t>дополнительных</w:t>
      </w:r>
      <w:r w:rsidRPr="008913A6">
        <w:rPr>
          <w:spacing w:val="-5"/>
        </w:rPr>
        <w:t xml:space="preserve"> </w:t>
      </w:r>
      <w:r w:rsidRPr="008913A6">
        <w:t>выпуск</w:t>
      </w:r>
      <w:r w:rsidRPr="008913A6">
        <w:rPr>
          <w:spacing w:val="-5"/>
        </w:rPr>
        <w:t xml:space="preserve"> </w:t>
      </w:r>
      <w:r w:rsidRPr="008913A6">
        <w:t>по</w:t>
      </w:r>
      <w:r w:rsidRPr="008913A6">
        <w:rPr>
          <w:spacing w:val="-3"/>
        </w:rPr>
        <w:t xml:space="preserve"> </w:t>
      </w:r>
      <w:r w:rsidRPr="008913A6">
        <w:t>счету</w:t>
      </w:r>
      <w:r w:rsidRPr="008913A6">
        <w:rPr>
          <w:spacing w:val="-5"/>
        </w:rPr>
        <w:t xml:space="preserve"> </w:t>
      </w:r>
      <w:r w:rsidRPr="008913A6">
        <w:t>депо</w:t>
      </w:r>
      <w:r w:rsidRPr="008913A6">
        <w:rPr>
          <w:spacing w:val="-3"/>
        </w:rPr>
        <w:t xml:space="preserve"> </w:t>
      </w:r>
      <w:r w:rsidRPr="008913A6">
        <w:t>Депозитария,</w:t>
      </w:r>
      <w:r w:rsidRPr="008913A6">
        <w:rPr>
          <w:spacing w:val="-3"/>
        </w:rPr>
        <w:t xml:space="preserve"> </w:t>
      </w:r>
      <w:r w:rsidRPr="008913A6">
        <w:t>как</w:t>
      </w:r>
      <w:r w:rsidRPr="008913A6">
        <w:rPr>
          <w:spacing w:val="-2"/>
        </w:rPr>
        <w:t xml:space="preserve"> </w:t>
      </w:r>
      <w:r w:rsidRPr="008913A6">
        <w:t>номинального</w:t>
      </w:r>
      <w:r w:rsidRPr="008913A6">
        <w:rPr>
          <w:spacing w:val="-3"/>
        </w:rPr>
        <w:t xml:space="preserve"> </w:t>
      </w:r>
      <w:r w:rsidRPr="008913A6">
        <w:t>держателя.</w:t>
      </w:r>
    </w:p>
    <w:p w14:paraId="1475B77A" w14:textId="52F88FEE" w:rsidR="00F75F64" w:rsidRPr="008913A6" w:rsidRDefault="00A62B0D" w:rsidP="0044744C">
      <w:pPr>
        <w:pStyle w:val="a4"/>
        <w:numPr>
          <w:ilvl w:val="2"/>
          <w:numId w:val="37"/>
        </w:numPr>
        <w:tabs>
          <w:tab w:val="left" w:pos="1348"/>
        </w:tabs>
        <w:spacing w:before="118"/>
        <w:ind w:left="570" w:right="112" w:firstLine="0"/>
      </w:pPr>
      <w:r w:rsidRPr="008913A6">
        <w:t xml:space="preserve">Завершением операции объединения дополнительных выпусков эмиссионных ценных бума является выдача </w:t>
      </w:r>
      <w:r w:rsidR="00544066" w:rsidRPr="008913A6">
        <w:t>отчета об операциях по счету депо (Форма 003)</w:t>
      </w:r>
      <w:r w:rsidRPr="008913A6">
        <w:t>.</w:t>
      </w:r>
    </w:p>
    <w:p w14:paraId="030C8988" w14:textId="77777777" w:rsidR="00F75F64" w:rsidRPr="008913A6" w:rsidRDefault="00F75F64" w:rsidP="0044744C">
      <w:pPr>
        <w:pStyle w:val="a3"/>
        <w:spacing w:before="3"/>
        <w:ind w:left="0"/>
        <w:rPr>
          <w:sz w:val="22"/>
          <w:szCs w:val="22"/>
        </w:rPr>
      </w:pPr>
    </w:p>
    <w:p w14:paraId="1304E174" w14:textId="77777777" w:rsidR="00F75F64" w:rsidRPr="008913A6" w:rsidRDefault="00A62B0D" w:rsidP="0044744C">
      <w:pPr>
        <w:pStyle w:val="2"/>
        <w:numPr>
          <w:ilvl w:val="1"/>
          <w:numId w:val="37"/>
        </w:numPr>
        <w:tabs>
          <w:tab w:val="left" w:pos="780"/>
        </w:tabs>
        <w:spacing w:line="295" w:lineRule="auto"/>
        <w:ind w:left="212" w:right="110" w:firstLine="0"/>
        <w:jc w:val="both"/>
        <w:rPr>
          <w:rFonts w:ascii="Times New Roman" w:hAnsi="Times New Roman" w:cs="Times New Roman"/>
          <w:sz w:val="22"/>
          <w:szCs w:val="22"/>
        </w:rPr>
      </w:pPr>
      <w:bookmarkStart w:id="88" w:name="13.6._Операция_аннулирования_индивидуаль"/>
      <w:bookmarkStart w:id="89" w:name="_Toc238642757"/>
      <w:bookmarkEnd w:id="88"/>
      <w:r w:rsidRPr="008913A6">
        <w:rPr>
          <w:rFonts w:ascii="Times New Roman" w:hAnsi="Times New Roman" w:cs="Times New Roman"/>
          <w:sz w:val="22"/>
          <w:szCs w:val="22"/>
        </w:rPr>
        <w:t>Операция аннулирования индивидуальных номеров (кодов) дополнительных выпусков эмиссионных ценных</w:t>
      </w:r>
      <w:r w:rsidRPr="008913A6">
        <w:rPr>
          <w:rFonts w:ascii="Times New Roman" w:hAnsi="Times New Roman" w:cs="Times New Roman"/>
          <w:spacing w:val="1"/>
          <w:sz w:val="22"/>
          <w:szCs w:val="22"/>
        </w:rPr>
        <w:t xml:space="preserve"> </w:t>
      </w:r>
      <w:r w:rsidRPr="008913A6">
        <w:rPr>
          <w:rFonts w:ascii="Times New Roman" w:hAnsi="Times New Roman" w:cs="Times New Roman"/>
          <w:sz w:val="22"/>
          <w:szCs w:val="22"/>
        </w:rPr>
        <w:t>бумаг</w:t>
      </w:r>
      <w:bookmarkEnd w:id="89"/>
    </w:p>
    <w:p w14:paraId="3D49D7B7" w14:textId="77777777" w:rsidR="00F75F64" w:rsidRPr="008913A6" w:rsidRDefault="00A62B0D" w:rsidP="0044744C">
      <w:pPr>
        <w:pStyle w:val="a4"/>
        <w:numPr>
          <w:ilvl w:val="2"/>
          <w:numId w:val="37"/>
        </w:numPr>
        <w:tabs>
          <w:tab w:val="left" w:pos="1349"/>
        </w:tabs>
        <w:spacing w:before="46"/>
        <w:ind w:left="570" w:right="111" w:firstLine="0"/>
      </w:pPr>
      <w:r w:rsidRPr="008913A6">
        <w:t>Операция аннулирования индивидуальных номеров (кодов) дополнительных выпусков эмиссионных ценных бумаг представляет собой действия Депозитария по списанию со Счетов депо ценных бумаг аннулированных выпусков и зачисление на Счета депо ценных бумаг государственного регистрационного номера выпуска, к которому этот выпуск является</w:t>
      </w:r>
      <w:r w:rsidRPr="008913A6">
        <w:rPr>
          <w:spacing w:val="-6"/>
        </w:rPr>
        <w:t xml:space="preserve"> </w:t>
      </w:r>
      <w:r w:rsidRPr="008913A6">
        <w:t>дополнительным.</w:t>
      </w:r>
    </w:p>
    <w:p w14:paraId="54E55747" w14:textId="77777777" w:rsidR="00F75F64" w:rsidRPr="008913A6" w:rsidRDefault="00A62B0D" w:rsidP="0044744C">
      <w:pPr>
        <w:pStyle w:val="a4"/>
        <w:numPr>
          <w:ilvl w:val="2"/>
          <w:numId w:val="37"/>
        </w:numPr>
        <w:tabs>
          <w:tab w:val="left" w:pos="1349"/>
        </w:tabs>
        <w:spacing w:before="67"/>
        <w:ind w:left="570" w:right="108" w:firstLine="0"/>
      </w:pPr>
      <w:r w:rsidRPr="008913A6">
        <w:t>Депозитарий обеспечивает проведение операции аннулирования индивидуальных номеров (кодов) дополнительных выпусков эмиссионных ценных бумаг таким образом, чтобы сохранить в системе депозитарного учета информацию об учете ценных бумаг дополнительного выпуска и депозитарных операциях с ними до проведения операции аннулирования индивидуальных номеров (кодов) дополнительных выпусков эмиссионных ценных бумаг.</w:t>
      </w:r>
    </w:p>
    <w:p w14:paraId="7D5229CA" w14:textId="77777777" w:rsidR="00F75F64" w:rsidRPr="008913A6" w:rsidRDefault="00A62B0D" w:rsidP="0044744C">
      <w:pPr>
        <w:pStyle w:val="a4"/>
        <w:numPr>
          <w:ilvl w:val="2"/>
          <w:numId w:val="37"/>
        </w:numPr>
        <w:tabs>
          <w:tab w:val="left" w:pos="1349"/>
        </w:tabs>
        <w:spacing w:before="120"/>
        <w:ind w:left="570" w:right="108" w:firstLine="0"/>
      </w:pPr>
      <w:r w:rsidRPr="008913A6">
        <w:t>Депозитарий осуществляет операцию аннулирования индивидуальных номеров (кодов) дополнительных выпусков эмиссионных ценных бумаг в сроки, предусмотренные для приема/снятия ценных бумаг на учет в Разделе 8 настоящих</w:t>
      </w:r>
      <w:r w:rsidRPr="008913A6">
        <w:rPr>
          <w:spacing w:val="-1"/>
        </w:rPr>
        <w:t xml:space="preserve"> </w:t>
      </w:r>
      <w:r w:rsidRPr="008913A6">
        <w:t>Условий.</w:t>
      </w:r>
    </w:p>
    <w:p w14:paraId="541A12E8" w14:textId="77777777" w:rsidR="00F75F64" w:rsidRPr="008913A6" w:rsidRDefault="00A62B0D" w:rsidP="0044744C">
      <w:pPr>
        <w:pStyle w:val="a4"/>
        <w:numPr>
          <w:ilvl w:val="2"/>
          <w:numId w:val="37"/>
        </w:numPr>
        <w:tabs>
          <w:tab w:val="left" w:pos="1348"/>
        </w:tabs>
        <w:spacing w:before="119"/>
        <w:ind w:left="570" w:right="108" w:firstLine="0"/>
      </w:pPr>
      <w:r w:rsidRPr="008913A6">
        <w:t>Основанием для проведения операции аннулирования индивидуальных номеров (кодов) дополнительных выпусков эмиссионных ценных бумаг</w:t>
      </w:r>
      <w:r w:rsidRPr="008913A6">
        <w:rPr>
          <w:spacing w:val="-2"/>
        </w:rPr>
        <w:t xml:space="preserve"> </w:t>
      </w:r>
      <w:r w:rsidRPr="008913A6">
        <w:t>является:</w:t>
      </w:r>
    </w:p>
    <w:p w14:paraId="0754371C" w14:textId="77777777" w:rsidR="00F75F64" w:rsidRPr="008913A6" w:rsidRDefault="00A62B0D" w:rsidP="0044744C">
      <w:pPr>
        <w:pStyle w:val="a4"/>
        <w:numPr>
          <w:ilvl w:val="0"/>
          <w:numId w:val="11"/>
        </w:numPr>
        <w:tabs>
          <w:tab w:val="left" w:pos="933"/>
        </w:tabs>
        <w:spacing w:before="1"/>
      </w:pPr>
      <w:r w:rsidRPr="008913A6">
        <w:t>Служебное</w:t>
      </w:r>
      <w:r w:rsidRPr="008913A6">
        <w:rPr>
          <w:spacing w:val="2"/>
        </w:rPr>
        <w:t xml:space="preserve"> </w:t>
      </w:r>
      <w:r w:rsidRPr="008913A6">
        <w:t>поручение;</w:t>
      </w:r>
    </w:p>
    <w:p w14:paraId="44D2E512" w14:textId="24B67547" w:rsidR="00F75F64" w:rsidRPr="008913A6" w:rsidRDefault="00A62B0D" w:rsidP="0044744C">
      <w:pPr>
        <w:pStyle w:val="a4"/>
        <w:numPr>
          <w:ilvl w:val="0"/>
          <w:numId w:val="11"/>
        </w:numPr>
        <w:tabs>
          <w:tab w:val="left" w:pos="933"/>
        </w:tabs>
        <w:ind w:right="109"/>
      </w:pPr>
      <w:r w:rsidRPr="008913A6">
        <w:t xml:space="preserve">отчет </w:t>
      </w:r>
      <w:r w:rsidR="00544066" w:rsidRPr="008913A6">
        <w:t>Регистратора</w:t>
      </w:r>
      <w:r w:rsidRPr="008913A6">
        <w:t xml:space="preserve"> или другого (вышестоящего) депозитария, подтверждающий проведение операции аннулирования индивидуальных номеров (кодов) дополнительных выпусков эмиссионных ценных бумаг по счету депо Депозитария, как номинального</w:t>
      </w:r>
      <w:r w:rsidRPr="008913A6">
        <w:rPr>
          <w:spacing w:val="4"/>
        </w:rPr>
        <w:t xml:space="preserve"> </w:t>
      </w:r>
      <w:r w:rsidRPr="008913A6">
        <w:t>держателя.</w:t>
      </w:r>
    </w:p>
    <w:p w14:paraId="69AAAA58" w14:textId="1874F89A" w:rsidR="00F75F64" w:rsidRPr="008913A6" w:rsidRDefault="00A62B0D" w:rsidP="0044744C">
      <w:pPr>
        <w:pStyle w:val="a4"/>
        <w:numPr>
          <w:ilvl w:val="2"/>
          <w:numId w:val="37"/>
        </w:numPr>
        <w:tabs>
          <w:tab w:val="left" w:pos="1348"/>
        </w:tabs>
        <w:spacing w:before="119"/>
        <w:ind w:left="570" w:right="112" w:firstLine="0"/>
      </w:pPr>
      <w:r w:rsidRPr="008913A6">
        <w:t xml:space="preserve">Завершением операции аннулирования индивидуальных номеров (кодов) дополнительных выпусков эмиссионных ценных бумаг является выдача </w:t>
      </w:r>
      <w:r w:rsidR="00544066" w:rsidRPr="008913A6">
        <w:t>отчета об операциях по счету депо (Форма 003)</w:t>
      </w:r>
      <w:r w:rsidRPr="008913A6">
        <w:t>.</w:t>
      </w:r>
    </w:p>
    <w:p w14:paraId="5355E4C2" w14:textId="77777777" w:rsidR="00F75F64" w:rsidRPr="008913A6" w:rsidRDefault="00F75F64" w:rsidP="0044744C">
      <w:pPr>
        <w:pStyle w:val="a3"/>
        <w:spacing w:before="1"/>
        <w:ind w:left="0"/>
        <w:rPr>
          <w:sz w:val="22"/>
          <w:szCs w:val="22"/>
        </w:rPr>
      </w:pPr>
    </w:p>
    <w:p w14:paraId="2135CACF" w14:textId="77777777" w:rsidR="00F75F64" w:rsidRPr="008913A6" w:rsidRDefault="00A62B0D" w:rsidP="0044744C">
      <w:pPr>
        <w:pStyle w:val="1"/>
        <w:numPr>
          <w:ilvl w:val="0"/>
          <w:numId w:val="37"/>
        </w:numPr>
        <w:tabs>
          <w:tab w:val="left" w:pos="779"/>
          <w:tab w:val="left" w:pos="780"/>
        </w:tabs>
        <w:ind w:left="779" w:hanging="567"/>
        <w:jc w:val="both"/>
        <w:rPr>
          <w:rFonts w:ascii="Times New Roman" w:hAnsi="Times New Roman" w:cs="Times New Roman"/>
          <w:sz w:val="22"/>
          <w:szCs w:val="22"/>
        </w:rPr>
      </w:pPr>
      <w:bookmarkStart w:id="90" w:name="14._Порядок_проведения_информационных_де"/>
      <w:bookmarkStart w:id="91" w:name="_Toc238642758"/>
      <w:bookmarkEnd w:id="90"/>
      <w:r w:rsidRPr="008913A6">
        <w:rPr>
          <w:rFonts w:ascii="Times New Roman" w:hAnsi="Times New Roman" w:cs="Times New Roman"/>
          <w:sz w:val="22"/>
          <w:szCs w:val="22"/>
        </w:rPr>
        <w:t>Порядок проведения информационных депозитарных</w:t>
      </w:r>
      <w:r w:rsidRPr="008913A6">
        <w:rPr>
          <w:rFonts w:ascii="Times New Roman" w:hAnsi="Times New Roman" w:cs="Times New Roman"/>
          <w:spacing w:val="-9"/>
          <w:sz w:val="22"/>
          <w:szCs w:val="22"/>
        </w:rPr>
        <w:t xml:space="preserve"> </w:t>
      </w:r>
      <w:r w:rsidRPr="008913A6">
        <w:rPr>
          <w:rFonts w:ascii="Times New Roman" w:hAnsi="Times New Roman" w:cs="Times New Roman"/>
          <w:sz w:val="22"/>
          <w:szCs w:val="22"/>
        </w:rPr>
        <w:t>операций</w:t>
      </w:r>
      <w:bookmarkEnd w:id="91"/>
    </w:p>
    <w:p w14:paraId="27B222FE" w14:textId="77777777" w:rsidR="00F75F64" w:rsidRPr="008913A6" w:rsidRDefault="00F75F64" w:rsidP="0044744C">
      <w:pPr>
        <w:pStyle w:val="a3"/>
        <w:spacing w:before="1"/>
        <w:ind w:left="0"/>
        <w:rPr>
          <w:b/>
          <w:sz w:val="22"/>
          <w:szCs w:val="22"/>
        </w:rPr>
      </w:pPr>
    </w:p>
    <w:p w14:paraId="77F54229" w14:textId="77777777" w:rsidR="00F75F64" w:rsidRPr="008913A6" w:rsidRDefault="00A62B0D" w:rsidP="0044744C">
      <w:pPr>
        <w:pStyle w:val="2"/>
        <w:numPr>
          <w:ilvl w:val="1"/>
          <w:numId w:val="37"/>
        </w:numPr>
        <w:tabs>
          <w:tab w:val="left" w:pos="780"/>
        </w:tabs>
        <w:ind w:left="779" w:hanging="567"/>
        <w:jc w:val="both"/>
        <w:rPr>
          <w:rFonts w:ascii="Times New Roman" w:hAnsi="Times New Roman" w:cs="Times New Roman"/>
          <w:sz w:val="22"/>
          <w:szCs w:val="22"/>
        </w:rPr>
      </w:pPr>
      <w:bookmarkStart w:id="92" w:name="14.1._Формирование_выписки_по_счету_депо"/>
      <w:bookmarkStart w:id="93" w:name="_Toc238642759"/>
      <w:bookmarkEnd w:id="92"/>
      <w:r w:rsidRPr="008913A6">
        <w:rPr>
          <w:rFonts w:ascii="Times New Roman" w:hAnsi="Times New Roman" w:cs="Times New Roman"/>
          <w:sz w:val="22"/>
          <w:szCs w:val="22"/>
        </w:rPr>
        <w:t>Формирование выписки по счету депо на определенную</w:t>
      </w:r>
      <w:r w:rsidRPr="008913A6">
        <w:rPr>
          <w:rFonts w:ascii="Times New Roman" w:hAnsi="Times New Roman" w:cs="Times New Roman"/>
          <w:spacing w:val="1"/>
          <w:sz w:val="22"/>
          <w:szCs w:val="22"/>
        </w:rPr>
        <w:t xml:space="preserve"> </w:t>
      </w:r>
      <w:r w:rsidRPr="008913A6">
        <w:rPr>
          <w:rFonts w:ascii="Times New Roman" w:hAnsi="Times New Roman" w:cs="Times New Roman"/>
          <w:sz w:val="22"/>
          <w:szCs w:val="22"/>
        </w:rPr>
        <w:t>дату</w:t>
      </w:r>
      <w:bookmarkEnd w:id="93"/>
    </w:p>
    <w:p w14:paraId="16F82193" w14:textId="77777777" w:rsidR="00F75F64" w:rsidRPr="008913A6" w:rsidRDefault="00A62B0D" w:rsidP="0044744C">
      <w:pPr>
        <w:pStyle w:val="a4"/>
        <w:numPr>
          <w:ilvl w:val="2"/>
          <w:numId w:val="37"/>
        </w:numPr>
        <w:tabs>
          <w:tab w:val="left" w:pos="1349"/>
        </w:tabs>
        <w:spacing w:before="114"/>
        <w:ind w:left="570" w:right="114" w:firstLine="0"/>
      </w:pPr>
      <w:r w:rsidRPr="008913A6">
        <w:t xml:space="preserve">Операция по формированию выписки по </w:t>
      </w:r>
      <w:r w:rsidR="00B3750A" w:rsidRPr="008913A6">
        <w:t>С</w:t>
      </w:r>
      <w:r w:rsidRPr="008913A6">
        <w:t>чету депо представляет собой действие Депозитария по оформлению и выдаче Инициатору операции информации о количестве ценных бумаг, учитываемых на счете депо Депонента, в указанное время и дату.</w:t>
      </w:r>
    </w:p>
    <w:p w14:paraId="482CAF7C" w14:textId="77777777" w:rsidR="00F75F64" w:rsidRPr="008913A6" w:rsidRDefault="00A62B0D" w:rsidP="0044744C">
      <w:pPr>
        <w:pStyle w:val="a4"/>
        <w:numPr>
          <w:ilvl w:val="2"/>
          <w:numId w:val="37"/>
        </w:numPr>
        <w:tabs>
          <w:tab w:val="left" w:pos="1349"/>
        </w:tabs>
        <w:spacing w:before="119"/>
        <w:ind w:left="570" w:right="109" w:firstLine="0"/>
      </w:pPr>
      <w:r w:rsidRPr="008913A6">
        <w:t>Выписка по Счет</w:t>
      </w:r>
      <w:r w:rsidR="007E49C1" w:rsidRPr="008913A6">
        <w:t>у</w:t>
      </w:r>
      <w:r w:rsidRPr="008913A6">
        <w:t xml:space="preserve"> депо, содержащая информацию о количестве ценных бумаг, может содержать информацию о количестве ценных бумаг на начало текущего операционного дня, если в ней указано, что она выдана для целей направления предложения о внесении вопросов в повестку дня, предложения о выдвижении кандидатов в органы управления и иные органы общества или требования о проведении внеочередного общего собрания</w:t>
      </w:r>
      <w:r w:rsidRPr="008913A6">
        <w:rPr>
          <w:spacing w:val="3"/>
        </w:rPr>
        <w:t xml:space="preserve"> </w:t>
      </w:r>
      <w:r w:rsidRPr="008913A6">
        <w:t>акционеров.</w:t>
      </w:r>
    </w:p>
    <w:p w14:paraId="755512E4" w14:textId="77777777" w:rsidR="00F75F64" w:rsidRPr="008913A6" w:rsidRDefault="00A62B0D" w:rsidP="0044744C">
      <w:pPr>
        <w:pStyle w:val="a4"/>
        <w:numPr>
          <w:ilvl w:val="2"/>
          <w:numId w:val="37"/>
        </w:numPr>
        <w:tabs>
          <w:tab w:val="left" w:pos="1349"/>
        </w:tabs>
        <w:spacing w:before="120"/>
        <w:ind w:left="570" w:right="110" w:firstLine="0"/>
      </w:pPr>
      <w:r w:rsidRPr="008913A6">
        <w:t>Выписка по Счет</w:t>
      </w:r>
      <w:r w:rsidR="007E49C1" w:rsidRPr="008913A6">
        <w:t>у</w:t>
      </w:r>
      <w:r w:rsidRPr="008913A6">
        <w:t xml:space="preserve"> депо, содержащая информацию о количестве ценных бумаг, предоставленная по состоянию на любой момент времени до окончания операционного дня, не подтверждает права </w:t>
      </w:r>
      <w:r w:rsidR="00B3750A" w:rsidRPr="008913A6">
        <w:t xml:space="preserve">Депонента </w:t>
      </w:r>
      <w:r w:rsidRPr="008913A6">
        <w:t xml:space="preserve">на ценные бумаги. </w:t>
      </w:r>
      <w:r w:rsidR="00EF6B70" w:rsidRPr="008913A6">
        <w:t xml:space="preserve">В связи с указанием в </w:t>
      </w:r>
      <w:r w:rsidR="007E49C1" w:rsidRPr="008913A6">
        <w:t xml:space="preserve">настоящих </w:t>
      </w:r>
      <w:r w:rsidR="00EF6B70" w:rsidRPr="008913A6">
        <w:t>Условиях</w:t>
      </w:r>
      <w:r w:rsidR="007E49C1" w:rsidRPr="008913A6">
        <w:t>,</w:t>
      </w:r>
      <w:r w:rsidR="00EF6B70" w:rsidRPr="008913A6">
        <w:t xml:space="preserve"> что выписка по Счет</w:t>
      </w:r>
      <w:r w:rsidR="007E49C1" w:rsidRPr="008913A6">
        <w:t>у</w:t>
      </w:r>
      <w:r w:rsidR="00EF6B70" w:rsidRPr="008913A6">
        <w:t xml:space="preserve"> депо, содержащая информацию о количестве ценных бумаг, предоставленная по состоянию на любой момент времени до окончания операционного дня, не подтверждает права Депонента на ценные бумаги</w:t>
      </w:r>
      <w:r w:rsidR="007E49C1" w:rsidRPr="008913A6">
        <w:t xml:space="preserve">, </w:t>
      </w:r>
      <w:r w:rsidRPr="008913A6">
        <w:t xml:space="preserve">в документах и (или) сообщениях, направляемых в электронной форме, </w:t>
      </w:r>
      <w:proofErr w:type="gramStart"/>
      <w:r w:rsidR="007E49C1" w:rsidRPr="008913A6">
        <w:t>указание</w:t>
      </w:r>
      <w:r w:rsidRPr="008913A6">
        <w:t xml:space="preserve">, </w:t>
      </w:r>
      <w:r w:rsidR="007E49C1" w:rsidRPr="008913A6">
        <w:t xml:space="preserve"> </w:t>
      </w:r>
      <w:r w:rsidRPr="008913A6">
        <w:t>что</w:t>
      </w:r>
      <w:proofErr w:type="gramEnd"/>
      <w:r w:rsidRPr="008913A6">
        <w:t xml:space="preserve"> этот документ или сообщение не подтверждают права </w:t>
      </w:r>
      <w:r w:rsidR="007E49C1" w:rsidRPr="008913A6">
        <w:t>Д</w:t>
      </w:r>
      <w:r w:rsidRPr="008913A6">
        <w:t>епонента на ценные</w:t>
      </w:r>
      <w:r w:rsidRPr="008913A6">
        <w:rPr>
          <w:spacing w:val="-30"/>
        </w:rPr>
        <w:t xml:space="preserve"> </w:t>
      </w:r>
      <w:r w:rsidRPr="008913A6">
        <w:t>бумаги</w:t>
      </w:r>
      <w:r w:rsidR="007E49C1" w:rsidRPr="008913A6">
        <w:t>, не отражается</w:t>
      </w:r>
      <w:r w:rsidRPr="008913A6">
        <w:t>.</w:t>
      </w:r>
    </w:p>
    <w:p w14:paraId="5BC2B5C7" w14:textId="77777777" w:rsidR="00F75F64" w:rsidRPr="008913A6" w:rsidRDefault="00A62B0D" w:rsidP="0044744C">
      <w:pPr>
        <w:pStyle w:val="a4"/>
        <w:numPr>
          <w:ilvl w:val="2"/>
          <w:numId w:val="37"/>
        </w:numPr>
        <w:tabs>
          <w:tab w:val="left" w:pos="1349"/>
        </w:tabs>
        <w:spacing w:before="122"/>
        <w:ind w:left="1348"/>
      </w:pPr>
      <w:r w:rsidRPr="008913A6">
        <w:t>Депозитарий формирует выписку по состоянию Счета депо нескольких</w:t>
      </w:r>
      <w:r w:rsidRPr="008913A6">
        <w:rPr>
          <w:spacing w:val="-8"/>
        </w:rPr>
        <w:t xml:space="preserve"> </w:t>
      </w:r>
      <w:r w:rsidRPr="008913A6">
        <w:t>видов:</w:t>
      </w:r>
    </w:p>
    <w:p w14:paraId="57C4845C" w14:textId="77777777" w:rsidR="00F75F64" w:rsidRPr="008913A6" w:rsidRDefault="00A62B0D" w:rsidP="0044744C">
      <w:pPr>
        <w:pStyle w:val="a4"/>
        <w:numPr>
          <w:ilvl w:val="0"/>
          <w:numId w:val="10"/>
        </w:numPr>
        <w:tabs>
          <w:tab w:val="left" w:pos="933"/>
        </w:tabs>
        <w:spacing w:line="229" w:lineRule="exact"/>
      </w:pPr>
      <w:r w:rsidRPr="008913A6">
        <w:t>по всем ценным бумагам на Счете</w:t>
      </w:r>
      <w:r w:rsidRPr="008913A6">
        <w:rPr>
          <w:spacing w:val="4"/>
        </w:rPr>
        <w:t xml:space="preserve"> </w:t>
      </w:r>
      <w:r w:rsidRPr="008913A6">
        <w:t>депо;</w:t>
      </w:r>
    </w:p>
    <w:p w14:paraId="634290AC" w14:textId="77777777" w:rsidR="00F75F64" w:rsidRPr="008913A6" w:rsidRDefault="00A62B0D" w:rsidP="0044744C">
      <w:pPr>
        <w:pStyle w:val="a4"/>
        <w:numPr>
          <w:ilvl w:val="0"/>
          <w:numId w:val="10"/>
        </w:numPr>
        <w:tabs>
          <w:tab w:val="left" w:pos="933"/>
        </w:tabs>
        <w:spacing w:before="1"/>
      </w:pPr>
      <w:r w:rsidRPr="008913A6">
        <w:t>по конкретному выпуску ценных</w:t>
      </w:r>
      <w:r w:rsidRPr="008913A6">
        <w:rPr>
          <w:spacing w:val="-6"/>
        </w:rPr>
        <w:t xml:space="preserve"> </w:t>
      </w:r>
      <w:r w:rsidRPr="008913A6">
        <w:t>бумаг.</w:t>
      </w:r>
    </w:p>
    <w:p w14:paraId="0BB50C20" w14:textId="77777777" w:rsidR="00F75F64" w:rsidRPr="008913A6" w:rsidRDefault="00A62B0D" w:rsidP="0044744C">
      <w:pPr>
        <w:pStyle w:val="a4"/>
        <w:numPr>
          <w:ilvl w:val="2"/>
          <w:numId w:val="37"/>
        </w:numPr>
        <w:tabs>
          <w:tab w:val="left" w:pos="1349"/>
        </w:tabs>
        <w:spacing w:before="120"/>
        <w:ind w:left="1348"/>
      </w:pPr>
      <w:r w:rsidRPr="008913A6">
        <w:t>Выписка по Счету депо предоставляется Инициатору</w:t>
      </w:r>
      <w:r w:rsidRPr="008913A6">
        <w:rPr>
          <w:spacing w:val="-4"/>
        </w:rPr>
        <w:t xml:space="preserve"> </w:t>
      </w:r>
      <w:r w:rsidRPr="008913A6">
        <w:t>операции.</w:t>
      </w:r>
    </w:p>
    <w:p w14:paraId="3B9EE1D8" w14:textId="77777777" w:rsidR="00F75F64" w:rsidRPr="008913A6" w:rsidRDefault="00A62B0D" w:rsidP="0044744C">
      <w:pPr>
        <w:pStyle w:val="a4"/>
        <w:numPr>
          <w:ilvl w:val="2"/>
          <w:numId w:val="37"/>
        </w:numPr>
        <w:tabs>
          <w:tab w:val="left" w:pos="1349"/>
        </w:tabs>
        <w:spacing w:before="120"/>
        <w:ind w:left="570" w:right="110" w:firstLine="0"/>
      </w:pPr>
      <w:r w:rsidRPr="008913A6">
        <w:t>Выписка по Счету депо, сформированная по запросу государственных или иных органов, предоставляется способом, указанным в</w:t>
      </w:r>
      <w:r w:rsidRPr="008913A6">
        <w:rPr>
          <w:spacing w:val="-1"/>
        </w:rPr>
        <w:t xml:space="preserve"> </w:t>
      </w:r>
      <w:r w:rsidRPr="008913A6">
        <w:t>запросе.</w:t>
      </w:r>
    </w:p>
    <w:p w14:paraId="594AFA7A" w14:textId="77777777" w:rsidR="00F75F64" w:rsidRPr="008913A6" w:rsidRDefault="00A62B0D" w:rsidP="0044744C">
      <w:pPr>
        <w:pStyle w:val="a4"/>
        <w:numPr>
          <w:ilvl w:val="2"/>
          <w:numId w:val="37"/>
        </w:numPr>
        <w:tabs>
          <w:tab w:val="left" w:pos="1349"/>
        </w:tabs>
        <w:spacing w:before="119"/>
        <w:ind w:left="1348"/>
      </w:pPr>
      <w:r w:rsidRPr="008913A6">
        <w:t>Депозитарий формирует выписку по состоянию Счета депо на</w:t>
      </w:r>
      <w:r w:rsidRPr="008913A6">
        <w:rPr>
          <w:spacing w:val="-6"/>
        </w:rPr>
        <w:t xml:space="preserve"> </w:t>
      </w:r>
      <w:r w:rsidRPr="008913A6">
        <w:t>основании:</w:t>
      </w:r>
    </w:p>
    <w:p w14:paraId="2C780073" w14:textId="77777777" w:rsidR="00F75F64" w:rsidRPr="008913A6" w:rsidRDefault="00A62B0D" w:rsidP="0044744C">
      <w:pPr>
        <w:pStyle w:val="a4"/>
        <w:numPr>
          <w:ilvl w:val="0"/>
          <w:numId w:val="10"/>
        </w:numPr>
        <w:tabs>
          <w:tab w:val="left" w:pos="934"/>
        </w:tabs>
        <w:ind w:left="933"/>
      </w:pPr>
      <w:r w:rsidRPr="008913A6">
        <w:t>поручение Инициатора операции (Форма</w:t>
      </w:r>
      <w:r w:rsidRPr="008913A6">
        <w:rPr>
          <w:spacing w:val="-2"/>
        </w:rPr>
        <w:t xml:space="preserve"> </w:t>
      </w:r>
      <w:r w:rsidRPr="008913A6">
        <w:t>П005);</w:t>
      </w:r>
    </w:p>
    <w:p w14:paraId="12B6055C" w14:textId="77777777" w:rsidR="00F75F64" w:rsidRPr="008913A6" w:rsidRDefault="00A62B0D" w:rsidP="0044744C">
      <w:pPr>
        <w:pStyle w:val="a4"/>
        <w:numPr>
          <w:ilvl w:val="0"/>
          <w:numId w:val="10"/>
        </w:numPr>
        <w:tabs>
          <w:tab w:val="left" w:pos="932"/>
          <w:tab w:val="left" w:pos="933"/>
        </w:tabs>
        <w:spacing w:before="1"/>
        <w:ind w:right="109"/>
      </w:pPr>
      <w:r w:rsidRPr="008913A6">
        <w:t>запрос государственных или иных органов в соответствии с действующим законодательством Российской Федерации.</w:t>
      </w:r>
    </w:p>
    <w:p w14:paraId="6BF85C22" w14:textId="6EFC7AB9" w:rsidR="00F75F64" w:rsidRPr="008913A6" w:rsidRDefault="00A62B0D" w:rsidP="0044744C">
      <w:pPr>
        <w:pStyle w:val="a4"/>
        <w:numPr>
          <w:ilvl w:val="2"/>
          <w:numId w:val="37"/>
        </w:numPr>
        <w:tabs>
          <w:tab w:val="left" w:pos="1349"/>
        </w:tabs>
        <w:spacing w:before="121"/>
        <w:ind w:left="570" w:right="106" w:firstLine="0"/>
      </w:pPr>
      <w:r w:rsidRPr="008913A6">
        <w:t xml:space="preserve">Завершением операции по формированию выписки по Счету депо является выдача отчета (Форма </w:t>
      </w:r>
      <w:r w:rsidR="00E22E04" w:rsidRPr="008913A6">
        <w:t>001</w:t>
      </w:r>
      <w:r w:rsidRPr="008913A6">
        <w:t>).</w:t>
      </w:r>
    </w:p>
    <w:p w14:paraId="31F369A8" w14:textId="77777777" w:rsidR="00F75F64" w:rsidRPr="008913A6" w:rsidRDefault="00F75F64" w:rsidP="0044744C">
      <w:pPr>
        <w:pStyle w:val="a3"/>
        <w:ind w:left="0"/>
        <w:rPr>
          <w:sz w:val="22"/>
          <w:szCs w:val="22"/>
        </w:rPr>
      </w:pPr>
    </w:p>
    <w:p w14:paraId="62291BAF" w14:textId="48B0799C" w:rsidR="00F75F64" w:rsidRPr="008913A6" w:rsidRDefault="00A62B0D" w:rsidP="0044744C">
      <w:pPr>
        <w:pStyle w:val="2"/>
        <w:numPr>
          <w:ilvl w:val="1"/>
          <w:numId w:val="37"/>
        </w:numPr>
        <w:tabs>
          <w:tab w:val="left" w:pos="780"/>
        </w:tabs>
        <w:ind w:left="779" w:hanging="567"/>
        <w:jc w:val="both"/>
        <w:rPr>
          <w:rFonts w:ascii="Times New Roman" w:hAnsi="Times New Roman" w:cs="Times New Roman"/>
          <w:sz w:val="22"/>
          <w:szCs w:val="22"/>
        </w:rPr>
      </w:pPr>
      <w:bookmarkStart w:id="94" w:name="14.2._Формирование_отчета_по_операциям_п"/>
      <w:bookmarkStart w:id="95" w:name="_Toc238642760"/>
      <w:bookmarkEnd w:id="94"/>
      <w:r w:rsidRPr="008913A6">
        <w:rPr>
          <w:rFonts w:ascii="Times New Roman" w:hAnsi="Times New Roman" w:cs="Times New Roman"/>
          <w:sz w:val="22"/>
          <w:szCs w:val="22"/>
        </w:rPr>
        <w:t xml:space="preserve">Формирование </w:t>
      </w:r>
      <w:r w:rsidR="009A4BA6" w:rsidRPr="008913A6">
        <w:rPr>
          <w:rFonts w:ascii="Times New Roman" w:hAnsi="Times New Roman" w:cs="Times New Roman"/>
          <w:sz w:val="22"/>
          <w:szCs w:val="22"/>
        </w:rPr>
        <w:t>отчета</w:t>
      </w:r>
      <w:r w:rsidR="00E22E04" w:rsidRPr="008913A6">
        <w:rPr>
          <w:rFonts w:ascii="Times New Roman" w:hAnsi="Times New Roman" w:cs="Times New Roman"/>
          <w:sz w:val="22"/>
          <w:szCs w:val="22"/>
        </w:rPr>
        <w:t xml:space="preserve"> об </w:t>
      </w:r>
      <w:r w:rsidRPr="008913A6">
        <w:rPr>
          <w:rFonts w:ascii="Times New Roman" w:hAnsi="Times New Roman" w:cs="Times New Roman"/>
          <w:sz w:val="22"/>
          <w:szCs w:val="22"/>
        </w:rPr>
        <w:t>операция</w:t>
      </w:r>
      <w:r w:rsidR="00E22E04" w:rsidRPr="008913A6">
        <w:rPr>
          <w:rFonts w:ascii="Times New Roman" w:hAnsi="Times New Roman" w:cs="Times New Roman"/>
          <w:sz w:val="22"/>
          <w:szCs w:val="22"/>
        </w:rPr>
        <w:t>х</w:t>
      </w:r>
      <w:r w:rsidRPr="008913A6">
        <w:rPr>
          <w:rFonts w:ascii="Times New Roman" w:hAnsi="Times New Roman" w:cs="Times New Roman"/>
          <w:sz w:val="22"/>
          <w:szCs w:val="22"/>
        </w:rPr>
        <w:t xml:space="preserve"> по </w:t>
      </w:r>
      <w:r w:rsidR="00E22E04" w:rsidRPr="008913A6">
        <w:rPr>
          <w:rFonts w:ascii="Times New Roman" w:hAnsi="Times New Roman" w:cs="Times New Roman"/>
          <w:sz w:val="22"/>
          <w:szCs w:val="22"/>
        </w:rPr>
        <w:t>счету</w:t>
      </w:r>
      <w:r w:rsidR="00E22E04" w:rsidRPr="008913A6">
        <w:rPr>
          <w:rFonts w:ascii="Times New Roman" w:hAnsi="Times New Roman" w:cs="Times New Roman"/>
          <w:spacing w:val="3"/>
          <w:sz w:val="22"/>
          <w:szCs w:val="22"/>
        </w:rPr>
        <w:t xml:space="preserve"> </w:t>
      </w:r>
      <w:r w:rsidRPr="008913A6">
        <w:rPr>
          <w:rFonts w:ascii="Times New Roman" w:hAnsi="Times New Roman" w:cs="Times New Roman"/>
          <w:sz w:val="22"/>
          <w:szCs w:val="22"/>
        </w:rPr>
        <w:t>депо</w:t>
      </w:r>
      <w:r w:rsidR="00E22E04" w:rsidRPr="008913A6">
        <w:rPr>
          <w:rFonts w:ascii="Times New Roman" w:hAnsi="Times New Roman" w:cs="Times New Roman"/>
          <w:sz w:val="22"/>
          <w:szCs w:val="22"/>
        </w:rPr>
        <w:t xml:space="preserve"> за период</w:t>
      </w:r>
      <w:bookmarkEnd w:id="95"/>
    </w:p>
    <w:p w14:paraId="5E17F79E" w14:textId="35D9DCC3" w:rsidR="00F75F64" w:rsidRPr="008913A6" w:rsidRDefault="00A62B0D" w:rsidP="0044744C">
      <w:pPr>
        <w:pStyle w:val="a4"/>
        <w:numPr>
          <w:ilvl w:val="2"/>
          <w:numId w:val="37"/>
        </w:numPr>
        <w:tabs>
          <w:tab w:val="left" w:pos="1349"/>
        </w:tabs>
        <w:spacing w:before="114"/>
        <w:ind w:left="570" w:right="112" w:firstLine="0"/>
      </w:pPr>
      <w:r w:rsidRPr="008913A6">
        <w:t xml:space="preserve">Операция по формированию </w:t>
      </w:r>
      <w:r w:rsidR="009A4BA6" w:rsidRPr="008913A6">
        <w:t>отчета</w:t>
      </w:r>
      <w:r w:rsidR="00E22E04" w:rsidRPr="008913A6">
        <w:t xml:space="preserve"> об </w:t>
      </w:r>
      <w:r w:rsidRPr="008913A6">
        <w:t>операция</w:t>
      </w:r>
      <w:r w:rsidR="00E22E04" w:rsidRPr="008913A6">
        <w:t>х</w:t>
      </w:r>
      <w:r w:rsidRPr="008913A6">
        <w:t xml:space="preserve"> по </w:t>
      </w:r>
      <w:r w:rsidR="00E22E04" w:rsidRPr="008913A6">
        <w:t>с</w:t>
      </w:r>
      <w:r w:rsidRPr="008913A6">
        <w:t>чету депо за период представляет собой действие Депозитария по оформлению и выдаче Депоненту информации об изменении состояния Счета депо за определенный период.</w:t>
      </w:r>
    </w:p>
    <w:p w14:paraId="58834994" w14:textId="48DB798E" w:rsidR="00F75F64" w:rsidRPr="008913A6" w:rsidRDefault="00A62B0D" w:rsidP="0044744C">
      <w:pPr>
        <w:pStyle w:val="a4"/>
        <w:numPr>
          <w:ilvl w:val="2"/>
          <w:numId w:val="37"/>
        </w:numPr>
        <w:tabs>
          <w:tab w:val="left" w:pos="1349"/>
        </w:tabs>
        <w:spacing w:before="121"/>
        <w:ind w:left="1348"/>
      </w:pPr>
      <w:r w:rsidRPr="008913A6">
        <w:t xml:space="preserve">Депозитарий формирует </w:t>
      </w:r>
      <w:r w:rsidR="009A4BA6" w:rsidRPr="008913A6">
        <w:t>отчет/выписку</w:t>
      </w:r>
      <w:r w:rsidR="00E22E04" w:rsidRPr="008913A6">
        <w:t xml:space="preserve"> об</w:t>
      </w:r>
      <w:r w:rsidRPr="008913A6">
        <w:t xml:space="preserve"> операция</w:t>
      </w:r>
      <w:r w:rsidR="00E22E04" w:rsidRPr="008913A6">
        <w:t>х</w:t>
      </w:r>
      <w:r w:rsidRPr="008913A6">
        <w:t xml:space="preserve"> по </w:t>
      </w:r>
      <w:r w:rsidR="00E22E04" w:rsidRPr="008913A6">
        <w:t>с</w:t>
      </w:r>
      <w:r w:rsidRPr="008913A6">
        <w:t>чету депо за период следующих</w:t>
      </w:r>
      <w:r w:rsidRPr="008913A6">
        <w:rPr>
          <w:spacing w:val="-22"/>
        </w:rPr>
        <w:t xml:space="preserve"> </w:t>
      </w:r>
      <w:r w:rsidRPr="008913A6">
        <w:t>видов:</w:t>
      </w:r>
    </w:p>
    <w:p w14:paraId="3FAAA329" w14:textId="77777777" w:rsidR="00F75F64" w:rsidRPr="008913A6" w:rsidRDefault="00A62B0D" w:rsidP="0044744C">
      <w:pPr>
        <w:pStyle w:val="a4"/>
        <w:numPr>
          <w:ilvl w:val="0"/>
          <w:numId w:val="9"/>
        </w:numPr>
        <w:tabs>
          <w:tab w:val="left" w:pos="933"/>
        </w:tabs>
        <w:spacing w:before="1"/>
        <w:ind w:hanging="361"/>
      </w:pPr>
      <w:r w:rsidRPr="008913A6">
        <w:t>по всем ценным бумагам на Счете</w:t>
      </w:r>
      <w:r w:rsidRPr="008913A6">
        <w:rPr>
          <w:spacing w:val="-15"/>
        </w:rPr>
        <w:t xml:space="preserve"> </w:t>
      </w:r>
      <w:r w:rsidRPr="008913A6">
        <w:t>депо;</w:t>
      </w:r>
    </w:p>
    <w:p w14:paraId="53FAE2A9" w14:textId="0782ED89" w:rsidR="00731C34" w:rsidRPr="008913A6" w:rsidRDefault="00A62B0D">
      <w:pPr>
        <w:pStyle w:val="a4"/>
        <w:numPr>
          <w:ilvl w:val="0"/>
          <w:numId w:val="9"/>
        </w:numPr>
        <w:tabs>
          <w:tab w:val="left" w:pos="933"/>
        </w:tabs>
        <w:spacing w:before="1"/>
        <w:ind w:hanging="361"/>
      </w:pPr>
      <w:r w:rsidRPr="008913A6">
        <w:t>по конкретному выпуску ценных</w:t>
      </w:r>
      <w:r w:rsidRPr="008913A6">
        <w:rPr>
          <w:spacing w:val="-21"/>
        </w:rPr>
        <w:t xml:space="preserve"> </w:t>
      </w:r>
      <w:r w:rsidRPr="008913A6">
        <w:t>бумаг</w:t>
      </w:r>
      <w:r w:rsidR="00E22E04" w:rsidRPr="008913A6">
        <w:t>.</w:t>
      </w:r>
    </w:p>
    <w:p w14:paraId="5AD65FA9" w14:textId="45AC23FC" w:rsidR="00F75F64" w:rsidRPr="008913A6" w:rsidRDefault="00A62B0D" w:rsidP="0044744C">
      <w:pPr>
        <w:pStyle w:val="a4"/>
        <w:numPr>
          <w:ilvl w:val="2"/>
          <w:numId w:val="37"/>
        </w:numPr>
        <w:tabs>
          <w:tab w:val="left" w:pos="1349"/>
        </w:tabs>
        <w:spacing w:before="119"/>
        <w:ind w:left="570" w:right="108" w:firstLine="0"/>
      </w:pPr>
      <w:r w:rsidRPr="008913A6">
        <w:t xml:space="preserve">Срок исполнения операции по формированию </w:t>
      </w:r>
      <w:r w:rsidR="009A4BA6" w:rsidRPr="008913A6">
        <w:t>отчета</w:t>
      </w:r>
      <w:r w:rsidRPr="008913A6">
        <w:t xml:space="preserve"> </w:t>
      </w:r>
      <w:r w:rsidR="00E22E04" w:rsidRPr="008913A6">
        <w:t xml:space="preserve">об </w:t>
      </w:r>
      <w:r w:rsidRPr="008913A6">
        <w:t>операция</w:t>
      </w:r>
      <w:r w:rsidR="00E22E04" w:rsidRPr="008913A6">
        <w:t>х</w:t>
      </w:r>
      <w:r w:rsidRPr="008913A6">
        <w:t xml:space="preserve"> по </w:t>
      </w:r>
      <w:r w:rsidR="00E22E04" w:rsidRPr="008913A6">
        <w:t>с</w:t>
      </w:r>
      <w:r w:rsidRPr="008913A6">
        <w:t>чету депо составляет 1 (один) рабочий день со дня получения поручения Инициатора операции или</w:t>
      </w:r>
      <w:r w:rsidRPr="008913A6">
        <w:rPr>
          <w:spacing w:val="-29"/>
        </w:rPr>
        <w:t xml:space="preserve"> </w:t>
      </w:r>
      <w:r w:rsidRPr="008913A6">
        <w:t>запроса</w:t>
      </w:r>
      <w:r w:rsidR="00927101" w:rsidRPr="008913A6">
        <w:t xml:space="preserve"> </w:t>
      </w:r>
      <w:proofErr w:type="gramStart"/>
      <w:r w:rsidR="00927101" w:rsidRPr="008913A6">
        <w:t>государственных</w:t>
      </w:r>
      <w:proofErr w:type="gramEnd"/>
      <w:r w:rsidR="00927101" w:rsidRPr="008913A6">
        <w:t xml:space="preserve"> или иных органов в соответствии с действующим законодательством Российской Федерации</w:t>
      </w:r>
      <w:r w:rsidR="00F46827" w:rsidRPr="008913A6">
        <w:t>, если иной срок не предусмотрен соответствующим поручением или запросом.</w:t>
      </w:r>
    </w:p>
    <w:p w14:paraId="6D20B04E" w14:textId="34E94642" w:rsidR="00F75F64" w:rsidRPr="008913A6" w:rsidRDefault="009A4BA6" w:rsidP="0044744C">
      <w:pPr>
        <w:pStyle w:val="a4"/>
        <w:numPr>
          <w:ilvl w:val="2"/>
          <w:numId w:val="37"/>
        </w:numPr>
        <w:tabs>
          <w:tab w:val="left" w:pos="1348"/>
          <w:tab w:val="left" w:pos="1349"/>
        </w:tabs>
        <w:spacing w:before="120"/>
        <w:ind w:left="1348"/>
      </w:pPr>
      <w:r w:rsidRPr="008913A6">
        <w:t>Отчет</w:t>
      </w:r>
      <w:r w:rsidR="00E22E04" w:rsidRPr="008913A6">
        <w:t xml:space="preserve"> об </w:t>
      </w:r>
      <w:r w:rsidR="00A62B0D" w:rsidRPr="008913A6">
        <w:t>операция</w:t>
      </w:r>
      <w:r w:rsidR="00E22E04" w:rsidRPr="008913A6">
        <w:t>х</w:t>
      </w:r>
      <w:r w:rsidR="00A62B0D" w:rsidRPr="008913A6">
        <w:t xml:space="preserve"> по </w:t>
      </w:r>
      <w:r w:rsidR="00E22E04" w:rsidRPr="008913A6">
        <w:t>с</w:t>
      </w:r>
      <w:r w:rsidR="00A62B0D" w:rsidRPr="008913A6">
        <w:t>чету депо предоставляется Инициатору</w:t>
      </w:r>
      <w:r w:rsidR="00A62B0D" w:rsidRPr="008913A6">
        <w:rPr>
          <w:spacing w:val="-4"/>
        </w:rPr>
        <w:t xml:space="preserve"> </w:t>
      </w:r>
      <w:r w:rsidR="00A62B0D" w:rsidRPr="008913A6">
        <w:t>операции.</w:t>
      </w:r>
    </w:p>
    <w:p w14:paraId="1A189F58" w14:textId="5CD37EB8" w:rsidR="00F75F64" w:rsidRPr="008913A6" w:rsidRDefault="009A4BA6" w:rsidP="0044744C">
      <w:pPr>
        <w:pStyle w:val="a4"/>
        <w:numPr>
          <w:ilvl w:val="2"/>
          <w:numId w:val="37"/>
        </w:numPr>
        <w:tabs>
          <w:tab w:val="left" w:pos="1349"/>
        </w:tabs>
        <w:spacing w:before="121"/>
        <w:ind w:left="571" w:right="109" w:firstLine="0"/>
      </w:pPr>
      <w:r w:rsidRPr="008913A6">
        <w:t>Отчет</w:t>
      </w:r>
      <w:r w:rsidR="00E22E04" w:rsidRPr="008913A6">
        <w:t xml:space="preserve"> об </w:t>
      </w:r>
      <w:r w:rsidR="00A62B0D" w:rsidRPr="008913A6">
        <w:t>операция</w:t>
      </w:r>
      <w:r w:rsidR="00E22E04" w:rsidRPr="008913A6">
        <w:t>х</w:t>
      </w:r>
      <w:r w:rsidR="00A62B0D" w:rsidRPr="008913A6">
        <w:t xml:space="preserve"> по </w:t>
      </w:r>
      <w:r w:rsidR="00E22E04" w:rsidRPr="008913A6">
        <w:t>с</w:t>
      </w:r>
      <w:r w:rsidR="00A62B0D" w:rsidRPr="008913A6">
        <w:t xml:space="preserve">чету депо, </w:t>
      </w:r>
      <w:r w:rsidR="00996CFC" w:rsidRPr="008913A6">
        <w:t xml:space="preserve">сформированный </w:t>
      </w:r>
      <w:r w:rsidR="00A62B0D" w:rsidRPr="008913A6">
        <w:t>по запросу государственных или иных органов, предоставляется способом, указанным в</w:t>
      </w:r>
      <w:r w:rsidR="00A62B0D" w:rsidRPr="008913A6">
        <w:rPr>
          <w:spacing w:val="-1"/>
        </w:rPr>
        <w:t xml:space="preserve"> </w:t>
      </w:r>
      <w:r w:rsidR="00A62B0D" w:rsidRPr="008913A6">
        <w:t>запросе.</w:t>
      </w:r>
    </w:p>
    <w:p w14:paraId="3DA5A1F3" w14:textId="28041A6B" w:rsidR="00F75F64" w:rsidRPr="008913A6" w:rsidRDefault="00A62B0D" w:rsidP="0044744C">
      <w:pPr>
        <w:pStyle w:val="a4"/>
        <w:numPr>
          <w:ilvl w:val="2"/>
          <w:numId w:val="37"/>
        </w:numPr>
        <w:tabs>
          <w:tab w:val="left" w:pos="1348"/>
          <w:tab w:val="left" w:pos="1349"/>
        </w:tabs>
        <w:spacing w:before="118"/>
        <w:ind w:left="1348" w:hanging="777"/>
      </w:pPr>
      <w:r w:rsidRPr="008913A6">
        <w:t xml:space="preserve">Депозитарий формирует </w:t>
      </w:r>
      <w:r w:rsidR="009A4BA6" w:rsidRPr="008913A6">
        <w:t>отчет</w:t>
      </w:r>
      <w:r w:rsidR="00E22E04" w:rsidRPr="008913A6">
        <w:t xml:space="preserve"> об </w:t>
      </w:r>
      <w:r w:rsidRPr="008913A6">
        <w:t>операция</w:t>
      </w:r>
      <w:r w:rsidR="00E22E04" w:rsidRPr="008913A6">
        <w:t>х</w:t>
      </w:r>
      <w:r w:rsidRPr="008913A6">
        <w:t xml:space="preserve"> по Счету депо на</w:t>
      </w:r>
      <w:r w:rsidRPr="008913A6">
        <w:rPr>
          <w:spacing w:val="-5"/>
        </w:rPr>
        <w:t xml:space="preserve"> </w:t>
      </w:r>
      <w:r w:rsidRPr="008913A6">
        <w:t>основании:</w:t>
      </w:r>
    </w:p>
    <w:p w14:paraId="1642BCD9" w14:textId="77777777" w:rsidR="00F75F64" w:rsidRPr="008913A6" w:rsidRDefault="00A62B0D" w:rsidP="0044744C">
      <w:pPr>
        <w:pStyle w:val="a4"/>
        <w:numPr>
          <w:ilvl w:val="0"/>
          <w:numId w:val="9"/>
        </w:numPr>
        <w:tabs>
          <w:tab w:val="left" w:pos="933"/>
          <w:tab w:val="left" w:pos="934"/>
        </w:tabs>
        <w:spacing w:before="1"/>
      </w:pPr>
      <w:r w:rsidRPr="008913A6">
        <w:t>поручени</w:t>
      </w:r>
      <w:r w:rsidR="00831FDD" w:rsidRPr="008913A6">
        <w:t>я</w:t>
      </w:r>
      <w:r w:rsidRPr="008913A6">
        <w:t xml:space="preserve"> Инициатора операции (Форма</w:t>
      </w:r>
      <w:r w:rsidRPr="008913A6">
        <w:rPr>
          <w:spacing w:val="-2"/>
        </w:rPr>
        <w:t xml:space="preserve"> </w:t>
      </w:r>
      <w:r w:rsidRPr="008913A6">
        <w:t>П005);</w:t>
      </w:r>
    </w:p>
    <w:p w14:paraId="195394F2" w14:textId="77777777" w:rsidR="00F75F64" w:rsidRPr="008913A6" w:rsidRDefault="00A62B0D" w:rsidP="0044744C">
      <w:pPr>
        <w:pStyle w:val="a4"/>
        <w:numPr>
          <w:ilvl w:val="0"/>
          <w:numId w:val="9"/>
        </w:numPr>
        <w:tabs>
          <w:tab w:val="left" w:pos="933"/>
          <w:tab w:val="left" w:pos="934"/>
        </w:tabs>
        <w:ind w:right="109"/>
      </w:pPr>
      <w:r w:rsidRPr="008913A6">
        <w:t>запрос</w:t>
      </w:r>
      <w:r w:rsidR="00831FDD" w:rsidRPr="008913A6">
        <w:t>а</w:t>
      </w:r>
      <w:r w:rsidRPr="008913A6">
        <w:t xml:space="preserve"> государственных или иных органов в соответствии с действующим законодательством Российской Федерации.</w:t>
      </w:r>
    </w:p>
    <w:p w14:paraId="3685BFA9" w14:textId="7D4B9E88" w:rsidR="00F75F64" w:rsidRPr="008913A6" w:rsidRDefault="00A62B0D" w:rsidP="0044744C">
      <w:pPr>
        <w:pStyle w:val="a4"/>
        <w:numPr>
          <w:ilvl w:val="2"/>
          <w:numId w:val="37"/>
        </w:numPr>
        <w:tabs>
          <w:tab w:val="left" w:pos="1349"/>
        </w:tabs>
        <w:spacing w:before="119"/>
        <w:ind w:left="571" w:right="108" w:firstLine="0"/>
      </w:pPr>
      <w:r w:rsidRPr="008913A6">
        <w:t xml:space="preserve">Завершением операции по формированию </w:t>
      </w:r>
      <w:r w:rsidR="009A4BA6" w:rsidRPr="008913A6">
        <w:t>отчета</w:t>
      </w:r>
      <w:r w:rsidR="00E22E04" w:rsidRPr="008913A6">
        <w:t xml:space="preserve"> об </w:t>
      </w:r>
      <w:r w:rsidRPr="008913A6">
        <w:t>операци</w:t>
      </w:r>
      <w:r w:rsidR="00E22E04" w:rsidRPr="008913A6">
        <w:t>ях</w:t>
      </w:r>
      <w:r w:rsidRPr="008913A6">
        <w:t xml:space="preserve"> по </w:t>
      </w:r>
      <w:r w:rsidR="00E22E04" w:rsidRPr="008913A6">
        <w:t>с</w:t>
      </w:r>
      <w:r w:rsidRPr="008913A6">
        <w:t xml:space="preserve">чету депо за период является выдача отчета </w:t>
      </w:r>
      <w:r w:rsidR="00996CFC" w:rsidRPr="008913A6">
        <w:t>(Форма</w:t>
      </w:r>
      <w:r w:rsidR="00996CFC" w:rsidRPr="008913A6">
        <w:rPr>
          <w:spacing w:val="-2"/>
        </w:rPr>
        <w:t xml:space="preserve"> </w:t>
      </w:r>
      <w:r w:rsidR="00E22E04" w:rsidRPr="008913A6">
        <w:t>002</w:t>
      </w:r>
      <w:r w:rsidR="00996CFC" w:rsidRPr="008913A6">
        <w:t>)</w:t>
      </w:r>
      <w:r w:rsidRPr="008913A6">
        <w:t>.</w:t>
      </w:r>
    </w:p>
    <w:p w14:paraId="441695A1" w14:textId="7687F07B" w:rsidR="003B0EED" w:rsidRPr="008913A6" w:rsidRDefault="003B0EED">
      <w:r w:rsidRPr="008913A6">
        <w:br w:type="page"/>
      </w:r>
    </w:p>
    <w:p w14:paraId="58219E49" w14:textId="77777777" w:rsidR="00F75F64" w:rsidRPr="008913A6" w:rsidRDefault="00F75F64" w:rsidP="0044744C">
      <w:pPr>
        <w:pStyle w:val="a3"/>
        <w:spacing w:before="1"/>
        <w:ind w:left="0"/>
        <w:rPr>
          <w:sz w:val="22"/>
          <w:szCs w:val="22"/>
        </w:rPr>
      </w:pPr>
    </w:p>
    <w:p w14:paraId="31771629" w14:textId="4C619DE4" w:rsidR="00F75F64" w:rsidRPr="008913A6" w:rsidRDefault="00A62B0D" w:rsidP="0044744C">
      <w:pPr>
        <w:pStyle w:val="1"/>
        <w:numPr>
          <w:ilvl w:val="0"/>
          <w:numId w:val="37"/>
        </w:numPr>
        <w:tabs>
          <w:tab w:val="left" w:pos="779"/>
          <w:tab w:val="left" w:pos="780"/>
          <w:tab w:val="left" w:pos="2188"/>
          <w:tab w:val="left" w:pos="2685"/>
          <w:tab w:val="left" w:pos="3738"/>
          <w:tab w:val="left" w:pos="5807"/>
          <w:tab w:val="left" w:pos="7026"/>
          <w:tab w:val="left" w:pos="7669"/>
          <w:tab w:val="left" w:pos="9011"/>
        </w:tabs>
        <w:spacing w:line="252" w:lineRule="auto"/>
        <w:ind w:left="213" w:right="111" w:hanging="1"/>
        <w:jc w:val="both"/>
        <w:rPr>
          <w:rFonts w:ascii="Times New Roman" w:hAnsi="Times New Roman" w:cs="Times New Roman"/>
          <w:sz w:val="22"/>
          <w:szCs w:val="22"/>
        </w:rPr>
      </w:pPr>
      <w:bookmarkStart w:id="96" w:name="15._Порядок_и_сроки_перечисления_дохода_"/>
      <w:bookmarkStart w:id="97" w:name="_Toc238642761"/>
      <w:bookmarkEnd w:id="96"/>
      <w:r w:rsidRPr="008913A6">
        <w:rPr>
          <w:rFonts w:ascii="Times New Roman" w:hAnsi="Times New Roman" w:cs="Times New Roman"/>
          <w:sz w:val="22"/>
          <w:szCs w:val="22"/>
        </w:rPr>
        <w:t>Порядок</w:t>
      </w:r>
      <w:r w:rsidR="003B0EED" w:rsidRPr="008913A6">
        <w:rPr>
          <w:rFonts w:ascii="Times New Roman" w:hAnsi="Times New Roman" w:cs="Times New Roman"/>
          <w:sz w:val="22"/>
          <w:szCs w:val="22"/>
        </w:rPr>
        <w:t xml:space="preserve"> </w:t>
      </w:r>
      <w:r w:rsidRPr="008913A6">
        <w:rPr>
          <w:rFonts w:ascii="Times New Roman" w:hAnsi="Times New Roman" w:cs="Times New Roman"/>
          <w:sz w:val="22"/>
          <w:szCs w:val="22"/>
        </w:rPr>
        <w:t>и</w:t>
      </w:r>
      <w:r w:rsidRPr="008913A6">
        <w:rPr>
          <w:rFonts w:ascii="Times New Roman" w:hAnsi="Times New Roman" w:cs="Times New Roman"/>
          <w:sz w:val="22"/>
          <w:szCs w:val="22"/>
        </w:rPr>
        <w:tab/>
        <w:t>сроки</w:t>
      </w:r>
      <w:r w:rsidR="003B0EED" w:rsidRPr="008913A6">
        <w:rPr>
          <w:rFonts w:ascii="Times New Roman" w:hAnsi="Times New Roman" w:cs="Times New Roman"/>
          <w:sz w:val="22"/>
          <w:szCs w:val="22"/>
        </w:rPr>
        <w:t xml:space="preserve"> </w:t>
      </w:r>
      <w:r w:rsidRPr="008913A6">
        <w:rPr>
          <w:rFonts w:ascii="Times New Roman" w:hAnsi="Times New Roman" w:cs="Times New Roman"/>
          <w:sz w:val="22"/>
          <w:szCs w:val="22"/>
        </w:rPr>
        <w:t>перечисления</w:t>
      </w:r>
      <w:r w:rsidR="003B0EED" w:rsidRPr="008913A6">
        <w:rPr>
          <w:rFonts w:ascii="Times New Roman" w:hAnsi="Times New Roman" w:cs="Times New Roman"/>
          <w:sz w:val="22"/>
          <w:szCs w:val="22"/>
        </w:rPr>
        <w:t xml:space="preserve"> </w:t>
      </w:r>
      <w:r w:rsidRPr="008913A6">
        <w:rPr>
          <w:rFonts w:ascii="Times New Roman" w:hAnsi="Times New Roman" w:cs="Times New Roman"/>
          <w:spacing w:val="-4"/>
          <w:sz w:val="22"/>
          <w:szCs w:val="22"/>
        </w:rPr>
        <w:t>дохода</w:t>
      </w:r>
      <w:r w:rsidR="003B0EED" w:rsidRPr="008913A6">
        <w:rPr>
          <w:rFonts w:ascii="Times New Roman" w:hAnsi="Times New Roman" w:cs="Times New Roman"/>
          <w:spacing w:val="-4"/>
          <w:sz w:val="22"/>
          <w:szCs w:val="22"/>
        </w:rPr>
        <w:t xml:space="preserve"> </w:t>
      </w:r>
      <w:r w:rsidRPr="008913A6">
        <w:rPr>
          <w:rFonts w:ascii="Times New Roman" w:hAnsi="Times New Roman" w:cs="Times New Roman"/>
          <w:sz w:val="22"/>
          <w:szCs w:val="22"/>
        </w:rPr>
        <w:t>по</w:t>
      </w:r>
      <w:r w:rsidR="003B0EED" w:rsidRPr="008913A6">
        <w:rPr>
          <w:rFonts w:ascii="Times New Roman" w:hAnsi="Times New Roman" w:cs="Times New Roman"/>
          <w:sz w:val="22"/>
          <w:szCs w:val="22"/>
        </w:rPr>
        <w:t xml:space="preserve"> </w:t>
      </w:r>
      <w:r w:rsidRPr="008913A6">
        <w:rPr>
          <w:rFonts w:ascii="Times New Roman" w:hAnsi="Times New Roman" w:cs="Times New Roman"/>
          <w:sz w:val="22"/>
          <w:szCs w:val="22"/>
        </w:rPr>
        <w:t>ценным</w:t>
      </w:r>
      <w:r w:rsidR="003B0EED" w:rsidRPr="008913A6">
        <w:rPr>
          <w:rFonts w:ascii="Times New Roman" w:hAnsi="Times New Roman" w:cs="Times New Roman"/>
          <w:sz w:val="22"/>
          <w:szCs w:val="22"/>
        </w:rPr>
        <w:t xml:space="preserve"> </w:t>
      </w:r>
      <w:r w:rsidRPr="008913A6">
        <w:rPr>
          <w:rFonts w:ascii="Times New Roman" w:hAnsi="Times New Roman" w:cs="Times New Roman"/>
          <w:spacing w:val="-5"/>
          <w:sz w:val="22"/>
          <w:szCs w:val="22"/>
        </w:rPr>
        <w:t xml:space="preserve">бумагам, </w:t>
      </w:r>
      <w:r w:rsidRPr="008913A6">
        <w:rPr>
          <w:rFonts w:ascii="Times New Roman" w:hAnsi="Times New Roman" w:cs="Times New Roman"/>
          <w:sz w:val="22"/>
          <w:szCs w:val="22"/>
        </w:rPr>
        <w:t>выплачиваемого в денежной</w:t>
      </w:r>
      <w:r w:rsidRPr="008913A6">
        <w:rPr>
          <w:rFonts w:ascii="Times New Roman" w:hAnsi="Times New Roman" w:cs="Times New Roman"/>
          <w:spacing w:val="-5"/>
          <w:sz w:val="22"/>
          <w:szCs w:val="22"/>
        </w:rPr>
        <w:t xml:space="preserve"> </w:t>
      </w:r>
      <w:r w:rsidRPr="008913A6">
        <w:rPr>
          <w:rFonts w:ascii="Times New Roman" w:hAnsi="Times New Roman" w:cs="Times New Roman"/>
          <w:sz w:val="22"/>
          <w:szCs w:val="22"/>
        </w:rPr>
        <w:t>форме</w:t>
      </w:r>
      <w:bookmarkEnd w:id="97"/>
    </w:p>
    <w:p w14:paraId="4099E01C" w14:textId="77777777" w:rsidR="00F75F64" w:rsidRPr="008913A6" w:rsidRDefault="00A62B0D" w:rsidP="0044744C">
      <w:pPr>
        <w:pStyle w:val="a4"/>
        <w:numPr>
          <w:ilvl w:val="2"/>
          <w:numId w:val="8"/>
        </w:numPr>
        <w:tabs>
          <w:tab w:val="left" w:pos="1349"/>
        </w:tabs>
        <w:spacing w:before="97"/>
        <w:ind w:right="109" w:firstLine="0"/>
      </w:pPr>
      <w:r w:rsidRPr="008913A6">
        <w:t>Депозитарий обеспечивает перечисление дохода по ценным бумагам, находящимся на Счетах депо в Депозитарии, путем начисления и выплаты дохода Депоненту, за вычетом налогов, предусмотренного действующим налоговым законодательством Российской</w:t>
      </w:r>
      <w:r w:rsidRPr="008913A6">
        <w:rPr>
          <w:spacing w:val="3"/>
        </w:rPr>
        <w:t xml:space="preserve"> </w:t>
      </w:r>
      <w:r w:rsidRPr="008913A6">
        <w:t>Федерации.</w:t>
      </w:r>
    </w:p>
    <w:p w14:paraId="6A377B5E" w14:textId="77777777" w:rsidR="00F75F64" w:rsidRPr="008913A6" w:rsidRDefault="00A62B0D" w:rsidP="0044744C">
      <w:pPr>
        <w:pStyle w:val="a4"/>
        <w:numPr>
          <w:ilvl w:val="2"/>
          <w:numId w:val="8"/>
        </w:numPr>
        <w:tabs>
          <w:tab w:val="left" w:pos="1348"/>
          <w:tab w:val="left" w:pos="1349"/>
        </w:tabs>
        <w:spacing w:before="121" w:line="229" w:lineRule="exact"/>
        <w:ind w:left="1348"/>
      </w:pPr>
      <w:r w:rsidRPr="008913A6">
        <w:t>Источниками информации о доходах по ценным бумагам для Депозитария</w:t>
      </w:r>
      <w:r w:rsidRPr="008913A6">
        <w:rPr>
          <w:spacing w:val="1"/>
        </w:rPr>
        <w:t xml:space="preserve"> </w:t>
      </w:r>
      <w:r w:rsidRPr="008913A6">
        <w:t>являются:</w:t>
      </w:r>
    </w:p>
    <w:p w14:paraId="6D84C63F" w14:textId="77777777" w:rsidR="00F75F64" w:rsidRPr="008913A6" w:rsidRDefault="00A62B0D" w:rsidP="0044744C">
      <w:pPr>
        <w:pStyle w:val="a4"/>
        <w:numPr>
          <w:ilvl w:val="0"/>
          <w:numId w:val="9"/>
        </w:numPr>
        <w:tabs>
          <w:tab w:val="left" w:pos="933"/>
          <w:tab w:val="left" w:pos="934"/>
        </w:tabs>
        <w:ind w:right="109"/>
      </w:pPr>
      <w:r w:rsidRPr="008913A6">
        <w:t>сообщение вышестоящего депозитария, раскрытое на собственном сайте в сети «Интернет» или опубликованное им в официальном информационном</w:t>
      </w:r>
      <w:r w:rsidRPr="008913A6">
        <w:rPr>
          <w:spacing w:val="1"/>
        </w:rPr>
        <w:t xml:space="preserve"> </w:t>
      </w:r>
      <w:r w:rsidRPr="008913A6">
        <w:t>ресурсе;</w:t>
      </w:r>
    </w:p>
    <w:p w14:paraId="19B65DD1" w14:textId="77777777" w:rsidR="00F75F64" w:rsidRPr="008913A6" w:rsidRDefault="00A62B0D" w:rsidP="0044744C">
      <w:pPr>
        <w:pStyle w:val="a4"/>
        <w:numPr>
          <w:ilvl w:val="0"/>
          <w:numId w:val="9"/>
        </w:numPr>
        <w:tabs>
          <w:tab w:val="left" w:pos="934"/>
        </w:tabs>
        <w:ind w:right="109"/>
      </w:pPr>
      <w:r w:rsidRPr="008913A6">
        <w:t>сообщение Эмитента, держателя реестра, вышестоящего депозитария, платежного агента Эмитента, средств массовой информации, а также базы данных раскрытия информации об Эмитентах в отношении ценных бумаг без централизованного</w:t>
      </w:r>
      <w:r w:rsidRPr="008913A6">
        <w:rPr>
          <w:spacing w:val="2"/>
        </w:rPr>
        <w:t xml:space="preserve"> </w:t>
      </w:r>
      <w:r w:rsidRPr="008913A6">
        <w:t>хранения;</w:t>
      </w:r>
    </w:p>
    <w:p w14:paraId="0439E961" w14:textId="77777777" w:rsidR="00F75F64" w:rsidRPr="008913A6" w:rsidRDefault="00A62B0D" w:rsidP="0044744C">
      <w:pPr>
        <w:pStyle w:val="a4"/>
        <w:numPr>
          <w:ilvl w:val="0"/>
          <w:numId w:val="9"/>
        </w:numPr>
        <w:tabs>
          <w:tab w:val="left" w:pos="932"/>
          <w:tab w:val="left" w:pos="933"/>
        </w:tabs>
        <w:spacing w:before="2"/>
        <w:ind w:left="932" w:right="111"/>
      </w:pPr>
      <w:r w:rsidRPr="008913A6">
        <w:t>информация, указанная в платежном поручении при поступлении денежных средств на специальный депозитарный счет</w:t>
      </w:r>
      <w:r w:rsidRPr="008913A6">
        <w:rPr>
          <w:spacing w:val="-3"/>
        </w:rPr>
        <w:t xml:space="preserve"> </w:t>
      </w:r>
      <w:r w:rsidRPr="008913A6">
        <w:t>Депозитария.</w:t>
      </w:r>
    </w:p>
    <w:p w14:paraId="3CBAE888" w14:textId="77777777" w:rsidR="00F75F64" w:rsidRPr="008913A6" w:rsidRDefault="00A62B0D" w:rsidP="0044744C">
      <w:pPr>
        <w:pStyle w:val="a4"/>
        <w:numPr>
          <w:ilvl w:val="2"/>
          <w:numId w:val="8"/>
        </w:numPr>
        <w:tabs>
          <w:tab w:val="left" w:pos="1349"/>
        </w:tabs>
        <w:spacing w:before="118"/>
        <w:ind w:right="110" w:firstLine="0"/>
      </w:pPr>
      <w:r w:rsidRPr="008913A6">
        <w:t>Депозитарий передает своим депонентам доходы по ценным бумагам пропорционально количеству ценных бумаг, которые учитывались на их счетах депо на конец операционного дня той даты, на которую определяются лица, имеющие право на получение дохода, в следующие</w:t>
      </w:r>
      <w:r w:rsidRPr="008913A6">
        <w:rPr>
          <w:spacing w:val="2"/>
        </w:rPr>
        <w:t xml:space="preserve"> </w:t>
      </w:r>
      <w:r w:rsidRPr="008913A6">
        <w:t>сроки:</w:t>
      </w:r>
    </w:p>
    <w:p w14:paraId="69778F62" w14:textId="77777777" w:rsidR="00F75F64" w:rsidRPr="008913A6" w:rsidRDefault="00A62B0D" w:rsidP="0044744C">
      <w:pPr>
        <w:pStyle w:val="a4"/>
        <w:numPr>
          <w:ilvl w:val="0"/>
          <w:numId w:val="9"/>
        </w:numPr>
        <w:tabs>
          <w:tab w:val="left" w:pos="934"/>
        </w:tabs>
        <w:spacing w:before="2"/>
        <w:ind w:right="110"/>
      </w:pPr>
      <w:r w:rsidRPr="008913A6">
        <w:t>не позднее следующего Рабочего дня после дня их получения - Депонентам, которые являются номинальными держателями и доверительными управляющими - профессиональными участниками рынка ценных бумаг;</w:t>
      </w:r>
    </w:p>
    <w:p w14:paraId="2AC4849C" w14:textId="77777777" w:rsidR="00F75F64" w:rsidRPr="008913A6" w:rsidRDefault="00A62B0D" w:rsidP="0044744C">
      <w:pPr>
        <w:pStyle w:val="a4"/>
        <w:numPr>
          <w:ilvl w:val="0"/>
          <w:numId w:val="9"/>
        </w:numPr>
        <w:tabs>
          <w:tab w:val="left" w:pos="933"/>
          <w:tab w:val="left" w:pos="934"/>
        </w:tabs>
        <w:spacing w:line="229" w:lineRule="exact"/>
      </w:pPr>
      <w:r w:rsidRPr="008913A6">
        <w:t>не позднее 7 (Семи) рабочих дней после дня получения соответствующих выплат – иным</w:t>
      </w:r>
      <w:r w:rsidRPr="008913A6">
        <w:rPr>
          <w:spacing w:val="-22"/>
        </w:rPr>
        <w:t xml:space="preserve"> </w:t>
      </w:r>
      <w:r w:rsidRPr="008913A6">
        <w:t>Депонентам.</w:t>
      </w:r>
    </w:p>
    <w:p w14:paraId="50201EA0" w14:textId="77777777" w:rsidR="00F75F64" w:rsidRPr="008913A6" w:rsidRDefault="00A62B0D" w:rsidP="0044744C">
      <w:pPr>
        <w:pStyle w:val="a4"/>
        <w:numPr>
          <w:ilvl w:val="2"/>
          <w:numId w:val="8"/>
        </w:numPr>
        <w:tabs>
          <w:tab w:val="left" w:pos="1349"/>
        </w:tabs>
        <w:spacing w:before="120"/>
        <w:ind w:right="112" w:firstLine="0"/>
      </w:pPr>
      <w:r w:rsidRPr="008913A6">
        <w:t>Денежные средства, перечисляемые Эмитентом / платежным агентом Эмитента / иным вышестоящим депозитарием в адрес Депозитария и связанные с получением Депонентом доходов по ценным бумагам и иных причитающихся владельцам ценных бумаг выплат, находятся на отдельном банковском счете, открытом Депозитарием в кредитной организации (специальном депозитарном</w:t>
      </w:r>
      <w:r w:rsidRPr="008913A6">
        <w:rPr>
          <w:spacing w:val="-1"/>
        </w:rPr>
        <w:t xml:space="preserve"> </w:t>
      </w:r>
      <w:r w:rsidRPr="008913A6">
        <w:t>счете).</w:t>
      </w:r>
    </w:p>
    <w:p w14:paraId="71DD17E8" w14:textId="77777777" w:rsidR="00F75F64" w:rsidRPr="008913A6" w:rsidRDefault="00A62B0D" w:rsidP="0044744C">
      <w:pPr>
        <w:pStyle w:val="a4"/>
        <w:numPr>
          <w:ilvl w:val="2"/>
          <w:numId w:val="8"/>
        </w:numPr>
        <w:tabs>
          <w:tab w:val="left" w:pos="1349"/>
        </w:tabs>
        <w:spacing w:before="120"/>
        <w:ind w:right="108" w:firstLine="0"/>
      </w:pPr>
      <w:r w:rsidRPr="008913A6">
        <w:t>Депозитарий не является агентом государства по уплате налогов в отношении иностранных ценных бумаг и доходов, полученных по иностранным ценным</w:t>
      </w:r>
      <w:r w:rsidRPr="008913A6">
        <w:rPr>
          <w:spacing w:val="1"/>
        </w:rPr>
        <w:t xml:space="preserve"> </w:t>
      </w:r>
      <w:r w:rsidRPr="008913A6">
        <w:t>бумагам.</w:t>
      </w:r>
    </w:p>
    <w:p w14:paraId="49EB113F" w14:textId="77777777" w:rsidR="00F75F64" w:rsidRPr="008913A6" w:rsidRDefault="00A62B0D" w:rsidP="0044744C">
      <w:pPr>
        <w:pStyle w:val="a4"/>
        <w:numPr>
          <w:ilvl w:val="2"/>
          <w:numId w:val="8"/>
        </w:numPr>
        <w:tabs>
          <w:tab w:val="left" w:pos="1348"/>
          <w:tab w:val="left" w:pos="1349"/>
        </w:tabs>
        <w:spacing w:before="119"/>
        <w:ind w:left="1348"/>
      </w:pPr>
      <w:r w:rsidRPr="008913A6">
        <w:t>Депозитарий не несет ответственности перед</w:t>
      </w:r>
      <w:r w:rsidRPr="008913A6">
        <w:rPr>
          <w:spacing w:val="-2"/>
        </w:rPr>
        <w:t xml:space="preserve"> </w:t>
      </w:r>
      <w:r w:rsidRPr="008913A6">
        <w:t>Депонентом:</w:t>
      </w:r>
    </w:p>
    <w:p w14:paraId="5A01825D" w14:textId="677FBFC9" w:rsidR="00F75F64" w:rsidRPr="008913A6" w:rsidRDefault="00A62B0D" w:rsidP="0044744C">
      <w:pPr>
        <w:pStyle w:val="a4"/>
        <w:numPr>
          <w:ilvl w:val="0"/>
          <w:numId w:val="9"/>
        </w:numPr>
        <w:tabs>
          <w:tab w:val="left" w:pos="934"/>
        </w:tabs>
        <w:ind w:right="111"/>
      </w:pPr>
      <w:r w:rsidRPr="008913A6">
        <w:t xml:space="preserve">за отсутствие, неполноту и/или недостоверность сведений о выплатах по ценным бумагам без обязательного централизованного хранения, если данная информация не была предоставлена или предоставлялась в искаженном виде Эмитентом / платежным агентом Эмитента / </w:t>
      </w:r>
      <w:r w:rsidR="00AC0E92" w:rsidRPr="008913A6">
        <w:t>Регистратором</w:t>
      </w:r>
      <w:r w:rsidRPr="008913A6">
        <w:t xml:space="preserve"> / расчетным депозитарием;</w:t>
      </w:r>
    </w:p>
    <w:p w14:paraId="06F319E2" w14:textId="2AED672D" w:rsidR="00F75F64" w:rsidRPr="008913A6" w:rsidRDefault="00A62B0D" w:rsidP="0044744C">
      <w:pPr>
        <w:pStyle w:val="a4"/>
        <w:numPr>
          <w:ilvl w:val="0"/>
          <w:numId w:val="9"/>
        </w:numPr>
        <w:tabs>
          <w:tab w:val="left" w:pos="933"/>
        </w:tabs>
        <w:ind w:left="932" w:right="113"/>
      </w:pPr>
      <w:r w:rsidRPr="008913A6">
        <w:t xml:space="preserve">за несоответствие сумм полученной и причитающейся выплаты по ценным бумагам без обязательного централизованного хранения, если данное несоответствие вызвано действиями Эмитента / платежного агента Эмитента / </w:t>
      </w:r>
      <w:r w:rsidR="00AC0E92" w:rsidRPr="008913A6">
        <w:t>Регистратора</w:t>
      </w:r>
      <w:r w:rsidRPr="008913A6">
        <w:t xml:space="preserve"> или расчетного</w:t>
      </w:r>
      <w:r w:rsidRPr="008913A6">
        <w:rPr>
          <w:spacing w:val="-4"/>
        </w:rPr>
        <w:t xml:space="preserve"> </w:t>
      </w:r>
      <w:r w:rsidRPr="008913A6">
        <w:t>депозитария;</w:t>
      </w:r>
    </w:p>
    <w:p w14:paraId="37349C63" w14:textId="77777777" w:rsidR="00F75F64" w:rsidRPr="008913A6" w:rsidRDefault="00A62B0D" w:rsidP="0044744C">
      <w:pPr>
        <w:pStyle w:val="a4"/>
        <w:numPr>
          <w:ilvl w:val="0"/>
          <w:numId w:val="9"/>
        </w:numPr>
        <w:tabs>
          <w:tab w:val="left" w:pos="932"/>
          <w:tab w:val="left" w:pos="933"/>
        </w:tabs>
        <w:spacing w:before="1"/>
        <w:ind w:left="932" w:right="111"/>
      </w:pPr>
      <w:r w:rsidRPr="008913A6">
        <w:t>за неполучение Депонентом причитающихся денежных средств в случае отсутствия банковских реквизитов или несвоевременного предоставления Депонентом информации об их</w:t>
      </w:r>
      <w:r w:rsidRPr="008913A6">
        <w:rPr>
          <w:spacing w:val="-12"/>
        </w:rPr>
        <w:t xml:space="preserve"> </w:t>
      </w:r>
      <w:r w:rsidRPr="008913A6">
        <w:t>изменении.</w:t>
      </w:r>
    </w:p>
    <w:p w14:paraId="78605F06" w14:textId="6263C965" w:rsidR="00F75F64" w:rsidRPr="008913A6" w:rsidRDefault="00A62B0D" w:rsidP="0044744C">
      <w:pPr>
        <w:pStyle w:val="a4"/>
        <w:numPr>
          <w:ilvl w:val="2"/>
          <w:numId w:val="8"/>
        </w:numPr>
        <w:tabs>
          <w:tab w:val="left" w:pos="1349"/>
        </w:tabs>
        <w:spacing w:before="67"/>
        <w:ind w:right="108" w:firstLine="0"/>
      </w:pPr>
      <w:r w:rsidRPr="008913A6">
        <w:t xml:space="preserve">Перечисление дохода по ценным бумагам производится на реквизиты, указанные Депонентом в </w:t>
      </w:r>
      <w:r w:rsidR="009B1863" w:rsidRPr="008913A6">
        <w:t>Анкете клиента</w:t>
      </w:r>
      <w:r w:rsidRPr="008913A6">
        <w:t>. Перечисление дохода по ценным бумагам в адрес третьих лиц не</w:t>
      </w:r>
      <w:r w:rsidRPr="008913A6">
        <w:rPr>
          <w:spacing w:val="1"/>
        </w:rPr>
        <w:t xml:space="preserve"> </w:t>
      </w:r>
      <w:r w:rsidRPr="008913A6">
        <w:t>производится.</w:t>
      </w:r>
    </w:p>
    <w:p w14:paraId="242A59F3" w14:textId="0F52D617" w:rsidR="00F75F64" w:rsidRPr="008913A6" w:rsidRDefault="00A62B0D" w:rsidP="0044744C">
      <w:pPr>
        <w:pStyle w:val="a4"/>
        <w:numPr>
          <w:ilvl w:val="2"/>
          <w:numId w:val="8"/>
        </w:numPr>
        <w:tabs>
          <w:tab w:val="left" w:pos="1349"/>
        </w:tabs>
        <w:spacing w:before="119"/>
        <w:ind w:right="109"/>
      </w:pPr>
      <w:r w:rsidRPr="008913A6">
        <w:t xml:space="preserve">В случае заключения Депонентом с ООО «Московские партнеры» Договора о брокерском обслуживании, перечисление дохода по ценным бумагам производится </w:t>
      </w:r>
      <w:r w:rsidR="00E5225F" w:rsidRPr="008913A6">
        <w:t xml:space="preserve">на специальный брокерский счет в соответствии с </w:t>
      </w:r>
      <w:r w:rsidR="00AC0E92" w:rsidRPr="008913A6">
        <w:t xml:space="preserve">Регламентом </w:t>
      </w:r>
      <w:r w:rsidR="00E5225F" w:rsidRPr="008913A6">
        <w:t>осуществления брокерской деятельности ООО «Московские партнеры»</w:t>
      </w:r>
      <w:r w:rsidR="00AC0E92" w:rsidRPr="008913A6">
        <w:t>.</w:t>
      </w:r>
      <w:r w:rsidR="00E5225F" w:rsidRPr="008913A6">
        <w:t xml:space="preserve"> </w:t>
      </w:r>
      <w:r w:rsidR="00AC0E92" w:rsidRPr="008913A6">
        <w:t>Депонент вправе</w:t>
      </w:r>
      <w:r w:rsidR="00E5225F" w:rsidRPr="008913A6">
        <w:t xml:space="preserve"> использова</w:t>
      </w:r>
      <w:r w:rsidR="00AC0E92" w:rsidRPr="008913A6">
        <w:t>ть</w:t>
      </w:r>
      <w:r w:rsidR="00E5225F" w:rsidRPr="008913A6">
        <w:t xml:space="preserve"> </w:t>
      </w:r>
      <w:r w:rsidR="00AC0E92" w:rsidRPr="008913A6">
        <w:t xml:space="preserve">реквизиты своего </w:t>
      </w:r>
      <w:r w:rsidR="00E5225F" w:rsidRPr="008913A6">
        <w:t>банковского</w:t>
      </w:r>
      <w:r w:rsidRPr="008913A6">
        <w:t xml:space="preserve"> </w:t>
      </w:r>
      <w:r w:rsidR="00E26EC9" w:rsidRPr="008913A6">
        <w:t>счета</w:t>
      </w:r>
      <w:r w:rsidR="00AC0E92" w:rsidRPr="008913A6">
        <w:t xml:space="preserve"> для получения доходов по ценным бумагам, указав его </w:t>
      </w:r>
      <w:r w:rsidRPr="008913A6">
        <w:t xml:space="preserve">в </w:t>
      </w:r>
      <w:r w:rsidR="009B1863" w:rsidRPr="008913A6">
        <w:t>Анкете клиента с предоставлением письма-заявления (в свободной форме) о перечислении доходов по ценным бумагам по реквизитам, указанным в Анкете клиента</w:t>
      </w:r>
      <w:r w:rsidRPr="008913A6">
        <w:t>.</w:t>
      </w:r>
    </w:p>
    <w:p w14:paraId="07C980FE" w14:textId="5D9D6744" w:rsidR="00F75F64" w:rsidRPr="008913A6" w:rsidRDefault="00A62B0D" w:rsidP="0044744C">
      <w:pPr>
        <w:pStyle w:val="a4"/>
        <w:numPr>
          <w:ilvl w:val="2"/>
          <w:numId w:val="8"/>
        </w:numPr>
        <w:tabs>
          <w:tab w:val="left" w:pos="1348"/>
        </w:tabs>
        <w:spacing w:before="119"/>
        <w:ind w:right="108" w:firstLine="0"/>
      </w:pPr>
      <w:r w:rsidRPr="008913A6">
        <w:t>В случае выплаты дохода по ценным бумагам в иностранной валюте на банковские реквизиты и отсутствия у Депозитария реквизитов валютного счета, а также в случае, если перечисление Депоненту дохода в иностранной валюте противоречит действующим нормативно-правовым актам, Депозитарий осуществляет конвертацию денежных средств в иностранной валюте в рубли РФ через банковскую организацию по курсу, установленному банковской организацией. В этом случае Депонент возмещает затраты Депозитария, связанные с конвертацией денежных средств в иностранной</w:t>
      </w:r>
      <w:r w:rsidRPr="008913A6">
        <w:rPr>
          <w:spacing w:val="-6"/>
        </w:rPr>
        <w:t xml:space="preserve"> </w:t>
      </w:r>
      <w:r w:rsidRPr="008913A6">
        <w:t>валюте.</w:t>
      </w:r>
    </w:p>
    <w:p w14:paraId="58664F36" w14:textId="77777777" w:rsidR="00F75F64" w:rsidRPr="008913A6" w:rsidRDefault="00A62B0D" w:rsidP="0044744C">
      <w:pPr>
        <w:pStyle w:val="a4"/>
        <w:numPr>
          <w:ilvl w:val="2"/>
          <w:numId w:val="8"/>
        </w:numPr>
        <w:tabs>
          <w:tab w:val="left" w:pos="1348"/>
        </w:tabs>
        <w:spacing w:before="121"/>
        <w:ind w:right="106" w:firstLine="0"/>
      </w:pPr>
      <w:r w:rsidRPr="008913A6">
        <w:t>Перечисление дохода по ценным бумагам Депоненту, который является номинальным держателем, осуществляется на его специальный депозитарный</w:t>
      </w:r>
      <w:r w:rsidRPr="008913A6">
        <w:rPr>
          <w:spacing w:val="-1"/>
        </w:rPr>
        <w:t xml:space="preserve"> </w:t>
      </w:r>
      <w:r w:rsidRPr="008913A6">
        <w:t>счет.</w:t>
      </w:r>
    </w:p>
    <w:p w14:paraId="7279C7E4" w14:textId="77777777" w:rsidR="00F75F64" w:rsidRPr="008913A6" w:rsidRDefault="00A62B0D" w:rsidP="0044744C">
      <w:pPr>
        <w:pStyle w:val="a4"/>
        <w:numPr>
          <w:ilvl w:val="2"/>
          <w:numId w:val="8"/>
        </w:numPr>
        <w:tabs>
          <w:tab w:val="left" w:pos="1349"/>
        </w:tabs>
        <w:spacing w:before="121"/>
        <w:ind w:right="108" w:firstLine="0"/>
      </w:pPr>
      <w:r w:rsidRPr="008913A6">
        <w:t>В случае обнаружения некорректных банковских реквизитов Депонента, Депозитарий принимает все меры для уточнения банковских реквизитов. В случае не предоставления Депонентом банковских реквизитов Депозитарий возвращает денежные средства Эмитенту. Возврат денежных средств осуществляется в следующие</w:t>
      </w:r>
      <w:r w:rsidRPr="008913A6">
        <w:rPr>
          <w:spacing w:val="-1"/>
        </w:rPr>
        <w:t xml:space="preserve"> </w:t>
      </w:r>
      <w:r w:rsidRPr="008913A6">
        <w:t>сроки:</w:t>
      </w:r>
    </w:p>
    <w:p w14:paraId="44F67D60" w14:textId="77777777" w:rsidR="00F75F64" w:rsidRPr="008913A6" w:rsidRDefault="00A62B0D" w:rsidP="0044744C">
      <w:pPr>
        <w:pStyle w:val="a4"/>
        <w:numPr>
          <w:ilvl w:val="0"/>
          <w:numId w:val="9"/>
        </w:numPr>
        <w:tabs>
          <w:tab w:val="left" w:pos="932"/>
          <w:tab w:val="left" w:pos="933"/>
        </w:tabs>
        <w:ind w:left="932" w:right="111"/>
      </w:pPr>
      <w:r w:rsidRPr="008913A6">
        <w:t>возврат дивидендов - в течение 10 (Десяти) дней после истечения одного месяца с даты окончания срока выплаты</w:t>
      </w:r>
      <w:r w:rsidRPr="008913A6">
        <w:rPr>
          <w:spacing w:val="-1"/>
        </w:rPr>
        <w:t xml:space="preserve"> </w:t>
      </w:r>
      <w:r w:rsidRPr="008913A6">
        <w:t>дивидендов;</w:t>
      </w:r>
    </w:p>
    <w:p w14:paraId="3F3495FB" w14:textId="77777777" w:rsidR="00F75F64" w:rsidRPr="008913A6" w:rsidRDefault="00A62B0D" w:rsidP="0044744C">
      <w:pPr>
        <w:pStyle w:val="a4"/>
        <w:numPr>
          <w:ilvl w:val="0"/>
          <w:numId w:val="9"/>
        </w:numPr>
        <w:tabs>
          <w:tab w:val="left" w:pos="933"/>
        </w:tabs>
        <w:spacing w:before="1"/>
        <w:ind w:left="932"/>
      </w:pPr>
      <w:r w:rsidRPr="008913A6">
        <w:t>возврат иных выплат – в течение 3 (Трех) месяцев с даты окончания срока</w:t>
      </w:r>
      <w:r w:rsidRPr="008913A6">
        <w:rPr>
          <w:spacing w:val="-10"/>
        </w:rPr>
        <w:t xml:space="preserve"> </w:t>
      </w:r>
      <w:r w:rsidRPr="008913A6">
        <w:t>выплаты.</w:t>
      </w:r>
    </w:p>
    <w:p w14:paraId="5F6A8A4F" w14:textId="77777777" w:rsidR="00F75F64" w:rsidRPr="008913A6" w:rsidRDefault="00A62B0D" w:rsidP="0044744C">
      <w:pPr>
        <w:pStyle w:val="a4"/>
        <w:numPr>
          <w:ilvl w:val="2"/>
          <w:numId w:val="8"/>
        </w:numPr>
        <w:tabs>
          <w:tab w:val="left" w:pos="1348"/>
        </w:tabs>
        <w:spacing w:before="118"/>
        <w:ind w:right="111" w:firstLine="0"/>
      </w:pPr>
      <w:r w:rsidRPr="008913A6">
        <w:t>Депозитарий вправе потребовать от Депонента предоставления дополнительных документов и сведений по запросу Эмитента/платежного агента Эмитента, необходимых для осуществления Депонентом имущественных прав, закрепленных ценными</w:t>
      </w:r>
      <w:r w:rsidRPr="008913A6">
        <w:rPr>
          <w:spacing w:val="-3"/>
        </w:rPr>
        <w:t xml:space="preserve"> </w:t>
      </w:r>
      <w:r w:rsidRPr="008913A6">
        <w:t>бумагами.</w:t>
      </w:r>
    </w:p>
    <w:p w14:paraId="1548E785" w14:textId="77777777" w:rsidR="00F75F64" w:rsidRPr="008913A6" w:rsidRDefault="00A62B0D" w:rsidP="0044744C">
      <w:pPr>
        <w:pStyle w:val="a4"/>
        <w:numPr>
          <w:ilvl w:val="2"/>
          <w:numId w:val="8"/>
        </w:numPr>
        <w:tabs>
          <w:tab w:val="left" w:pos="1348"/>
        </w:tabs>
        <w:spacing w:before="121"/>
        <w:ind w:right="110" w:firstLine="0"/>
      </w:pPr>
      <w:r w:rsidRPr="008913A6">
        <w:t>Депоненты-нерезиденты – физические лица обязаны уведомлять Депозитарий об изменении статуса нерезидента. В случае не уведомления Депозитария об изменении статуса нерезидента Депозитарий не несет ответственности за некорректное исчисление и удержание налогов на доходы по ценным бумагам, учитываемых на счетах депо Депонентов-нерезидентов-физических</w:t>
      </w:r>
      <w:r w:rsidRPr="008913A6">
        <w:rPr>
          <w:spacing w:val="-3"/>
        </w:rPr>
        <w:t xml:space="preserve"> </w:t>
      </w:r>
      <w:r w:rsidRPr="008913A6">
        <w:t>лиц.</w:t>
      </w:r>
    </w:p>
    <w:p w14:paraId="28E6A598" w14:textId="77777777" w:rsidR="00F75F64" w:rsidRPr="008913A6" w:rsidRDefault="00A62B0D" w:rsidP="0044744C">
      <w:pPr>
        <w:pStyle w:val="a4"/>
        <w:numPr>
          <w:ilvl w:val="2"/>
          <w:numId w:val="8"/>
        </w:numPr>
        <w:tabs>
          <w:tab w:val="left" w:pos="1348"/>
        </w:tabs>
        <w:spacing w:before="120"/>
        <w:ind w:left="569" w:right="110" w:firstLine="0"/>
      </w:pPr>
      <w:r w:rsidRPr="008913A6">
        <w:t>Для реализации права на льготное налогообложение доходов Депонент, имеющий такое право, обязан своевременно, не позднее, чем за 3 рабочих дня до даты выплаты Депозитарием дохода по ценным бумагам, представить документы, необходимые Депозитарию для корректного расчета суммы</w:t>
      </w:r>
      <w:r w:rsidRPr="008913A6">
        <w:rPr>
          <w:spacing w:val="1"/>
        </w:rPr>
        <w:t xml:space="preserve"> </w:t>
      </w:r>
      <w:r w:rsidRPr="008913A6">
        <w:t>налога.</w:t>
      </w:r>
    </w:p>
    <w:p w14:paraId="336B8E9D" w14:textId="77777777" w:rsidR="00F75F64" w:rsidRPr="008913A6" w:rsidRDefault="00A62B0D" w:rsidP="0044744C">
      <w:pPr>
        <w:pStyle w:val="a4"/>
        <w:numPr>
          <w:ilvl w:val="2"/>
          <w:numId w:val="8"/>
        </w:numPr>
        <w:tabs>
          <w:tab w:val="left" w:pos="1348"/>
        </w:tabs>
        <w:spacing w:before="121"/>
        <w:ind w:left="569" w:right="111" w:firstLine="0"/>
      </w:pPr>
      <w:r w:rsidRPr="008913A6">
        <w:t>Для реализации права нерезидента Российской Федерации на льготное налогообложение доходов на основании Конвенции/Соглашения во избежание двойного налогообложения между Российской Федерацией и страной регистрации Депонента – нерезидента Российской Федерации, Депонент обязан представить Депозитарию оригинал или нотариально заверенную копию документа, подтверждающего постоянное местонахождение в государстве, с которым у Российской Федерации имеется такое соглашение. Документ должен быть заверен выдавшим его компетентным органом соответствующего государства, легализован в установленном порядке, переведен на русский язык с нотариальным заверением такого</w:t>
      </w:r>
      <w:r w:rsidRPr="008913A6">
        <w:rPr>
          <w:spacing w:val="-8"/>
        </w:rPr>
        <w:t xml:space="preserve"> </w:t>
      </w:r>
      <w:r w:rsidRPr="008913A6">
        <w:t>перевода.</w:t>
      </w:r>
    </w:p>
    <w:p w14:paraId="404AE112" w14:textId="77777777" w:rsidR="00F75F64" w:rsidRPr="008913A6" w:rsidRDefault="00A62B0D" w:rsidP="0044744C">
      <w:pPr>
        <w:pStyle w:val="a4"/>
        <w:numPr>
          <w:ilvl w:val="2"/>
          <w:numId w:val="8"/>
        </w:numPr>
        <w:tabs>
          <w:tab w:val="left" w:pos="1348"/>
        </w:tabs>
        <w:spacing w:before="119"/>
        <w:ind w:left="569" w:right="108" w:firstLine="0"/>
      </w:pPr>
      <w:r w:rsidRPr="008913A6">
        <w:t>В том случае, если по ценным бумагам, учитываемым на счетах депо номинального держателя Депозитария или счетах для учета прав на ценные бумаги, открытых Депозитарию как лицу, действующему в интересах других лиц, в иностранном депозитарии, была перечислена сумма дохода за вычетом налогов, комиссий за выплату дохода и предоставление налоговых льгот, Депозитарий вправе также перечислить сумму причитающихся Депоненту доходов по ценным бумагам за вычетом указанных выше</w:t>
      </w:r>
      <w:r w:rsidRPr="008913A6">
        <w:rPr>
          <w:spacing w:val="-3"/>
        </w:rPr>
        <w:t xml:space="preserve"> </w:t>
      </w:r>
      <w:r w:rsidRPr="008913A6">
        <w:t>сумм.</w:t>
      </w:r>
    </w:p>
    <w:p w14:paraId="13A946AF" w14:textId="77777777" w:rsidR="00F46827" w:rsidRPr="008913A6" w:rsidRDefault="00F46827" w:rsidP="0044744C">
      <w:pPr>
        <w:pStyle w:val="a3"/>
        <w:spacing w:before="1"/>
        <w:ind w:left="0"/>
        <w:rPr>
          <w:sz w:val="22"/>
          <w:szCs w:val="22"/>
        </w:rPr>
      </w:pPr>
    </w:p>
    <w:p w14:paraId="60096490" w14:textId="77777777" w:rsidR="00F75F64" w:rsidRPr="008913A6" w:rsidRDefault="00A62B0D" w:rsidP="0044744C">
      <w:pPr>
        <w:pStyle w:val="1"/>
        <w:numPr>
          <w:ilvl w:val="0"/>
          <w:numId w:val="37"/>
        </w:numPr>
        <w:tabs>
          <w:tab w:val="left" w:pos="779"/>
          <w:tab w:val="left" w:pos="780"/>
          <w:tab w:val="left" w:pos="2070"/>
          <w:tab w:val="left" w:pos="3592"/>
          <w:tab w:val="left" w:pos="5426"/>
          <w:tab w:val="left" w:pos="5786"/>
          <w:tab w:val="left" w:pos="6825"/>
          <w:tab w:val="left" w:pos="8555"/>
          <w:tab w:val="left" w:pos="9595"/>
        </w:tabs>
        <w:spacing w:line="252" w:lineRule="auto"/>
        <w:ind w:left="213" w:right="106" w:hanging="1"/>
        <w:jc w:val="both"/>
        <w:rPr>
          <w:rFonts w:ascii="Times New Roman" w:hAnsi="Times New Roman" w:cs="Times New Roman"/>
          <w:sz w:val="22"/>
          <w:szCs w:val="22"/>
        </w:rPr>
      </w:pPr>
      <w:bookmarkStart w:id="98" w:name="16._Порядок_раскрытия_информации_в_случа"/>
      <w:bookmarkStart w:id="99" w:name="_Toc238642762"/>
      <w:bookmarkEnd w:id="98"/>
      <w:r w:rsidRPr="008913A6">
        <w:rPr>
          <w:rFonts w:ascii="Times New Roman" w:hAnsi="Times New Roman" w:cs="Times New Roman"/>
          <w:sz w:val="22"/>
          <w:szCs w:val="22"/>
        </w:rPr>
        <w:t>Порядок</w:t>
      </w:r>
      <w:r w:rsidRPr="008913A6">
        <w:rPr>
          <w:rFonts w:ascii="Times New Roman" w:hAnsi="Times New Roman" w:cs="Times New Roman"/>
          <w:sz w:val="22"/>
          <w:szCs w:val="22"/>
        </w:rPr>
        <w:tab/>
        <w:t>раскрытия</w:t>
      </w:r>
      <w:r w:rsidRPr="008913A6">
        <w:rPr>
          <w:rFonts w:ascii="Times New Roman" w:hAnsi="Times New Roman" w:cs="Times New Roman"/>
          <w:sz w:val="22"/>
          <w:szCs w:val="22"/>
        </w:rPr>
        <w:tab/>
        <w:t>информации</w:t>
      </w:r>
      <w:r w:rsidRPr="008913A6">
        <w:rPr>
          <w:rFonts w:ascii="Times New Roman" w:hAnsi="Times New Roman" w:cs="Times New Roman"/>
          <w:sz w:val="22"/>
          <w:szCs w:val="22"/>
        </w:rPr>
        <w:tab/>
        <w:t>в</w:t>
      </w:r>
      <w:r w:rsidRPr="008913A6">
        <w:rPr>
          <w:rFonts w:ascii="Times New Roman" w:hAnsi="Times New Roman" w:cs="Times New Roman"/>
          <w:sz w:val="22"/>
          <w:szCs w:val="22"/>
        </w:rPr>
        <w:tab/>
        <w:t>случае</w:t>
      </w:r>
      <w:r w:rsidRPr="008913A6">
        <w:rPr>
          <w:rFonts w:ascii="Times New Roman" w:hAnsi="Times New Roman" w:cs="Times New Roman"/>
          <w:sz w:val="22"/>
          <w:szCs w:val="22"/>
        </w:rPr>
        <w:tab/>
        <w:t>составления</w:t>
      </w:r>
      <w:r w:rsidRPr="008913A6">
        <w:rPr>
          <w:rFonts w:ascii="Times New Roman" w:hAnsi="Times New Roman" w:cs="Times New Roman"/>
          <w:sz w:val="22"/>
          <w:szCs w:val="22"/>
        </w:rPr>
        <w:tab/>
        <w:t>списка</w:t>
      </w:r>
      <w:r w:rsidRPr="008913A6">
        <w:rPr>
          <w:rFonts w:ascii="Times New Roman" w:hAnsi="Times New Roman" w:cs="Times New Roman"/>
          <w:sz w:val="22"/>
          <w:szCs w:val="22"/>
        </w:rPr>
        <w:tab/>
      </w:r>
      <w:r w:rsidRPr="008913A6">
        <w:rPr>
          <w:rFonts w:ascii="Times New Roman" w:hAnsi="Times New Roman" w:cs="Times New Roman"/>
          <w:spacing w:val="-4"/>
          <w:sz w:val="22"/>
          <w:szCs w:val="22"/>
        </w:rPr>
        <w:t xml:space="preserve">лиц, </w:t>
      </w:r>
      <w:r w:rsidRPr="008913A6">
        <w:rPr>
          <w:rFonts w:ascii="Times New Roman" w:hAnsi="Times New Roman" w:cs="Times New Roman"/>
          <w:sz w:val="22"/>
          <w:szCs w:val="22"/>
        </w:rPr>
        <w:t>осуществляющих права по ценным</w:t>
      </w:r>
      <w:r w:rsidRPr="008913A6">
        <w:rPr>
          <w:rFonts w:ascii="Times New Roman" w:hAnsi="Times New Roman" w:cs="Times New Roman"/>
          <w:spacing w:val="-8"/>
          <w:sz w:val="22"/>
          <w:szCs w:val="22"/>
        </w:rPr>
        <w:t xml:space="preserve"> </w:t>
      </w:r>
      <w:r w:rsidRPr="008913A6">
        <w:rPr>
          <w:rFonts w:ascii="Times New Roman" w:hAnsi="Times New Roman" w:cs="Times New Roman"/>
          <w:sz w:val="22"/>
          <w:szCs w:val="22"/>
        </w:rPr>
        <w:t>бумагам</w:t>
      </w:r>
      <w:bookmarkEnd w:id="99"/>
    </w:p>
    <w:p w14:paraId="6363E2F8" w14:textId="77777777" w:rsidR="00F75F64" w:rsidRPr="008913A6" w:rsidRDefault="00A62B0D" w:rsidP="0044744C">
      <w:pPr>
        <w:pStyle w:val="a4"/>
        <w:numPr>
          <w:ilvl w:val="2"/>
          <w:numId w:val="7"/>
        </w:numPr>
        <w:tabs>
          <w:tab w:val="left" w:pos="1349"/>
        </w:tabs>
        <w:spacing w:before="96"/>
        <w:ind w:right="110" w:firstLine="0"/>
      </w:pPr>
      <w:r w:rsidRPr="008913A6">
        <w:t>Депозитарий предоставляет информацию о лицах, подлежащих включению в список лиц, осуществляющих права по ценным бумагам, на основании данных учета, а также информации, полученной от Депонентов-номинальных держателей и иностранных организаций, действующих в интересах других лиц, в соответствии с действующим законодательством Российской</w:t>
      </w:r>
      <w:r w:rsidRPr="008913A6">
        <w:rPr>
          <w:spacing w:val="-1"/>
        </w:rPr>
        <w:t xml:space="preserve"> </w:t>
      </w:r>
      <w:r w:rsidRPr="008913A6">
        <w:t>Федерации.</w:t>
      </w:r>
    </w:p>
    <w:p w14:paraId="0A072B33" w14:textId="77777777" w:rsidR="00F75F64" w:rsidRPr="008913A6" w:rsidRDefault="00A62B0D" w:rsidP="0044744C">
      <w:pPr>
        <w:pStyle w:val="a4"/>
        <w:numPr>
          <w:ilvl w:val="2"/>
          <w:numId w:val="7"/>
        </w:numPr>
        <w:tabs>
          <w:tab w:val="left" w:pos="1348"/>
        </w:tabs>
        <w:spacing w:before="120"/>
        <w:ind w:right="113" w:firstLine="0"/>
      </w:pPr>
      <w:r w:rsidRPr="008913A6">
        <w:t xml:space="preserve">Запрос на предоставление информации о лицах, подлежащих включению в список лиц, осуществляющих права по ценным бумагам, депозитарий направляет на электронный адрес, указанный в Анкете </w:t>
      </w:r>
      <w:r w:rsidR="008A752B" w:rsidRPr="008913A6">
        <w:t>К</w:t>
      </w:r>
      <w:r w:rsidRPr="008913A6">
        <w:t>лиента.</w:t>
      </w:r>
    </w:p>
    <w:p w14:paraId="5010F49B" w14:textId="77777777" w:rsidR="00F75F64" w:rsidRPr="008913A6" w:rsidRDefault="00A62B0D" w:rsidP="0044744C">
      <w:pPr>
        <w:pStyle w:val="a4"/>
        <w:numPr>
          <w:ilvl w:val="2"/>
          <w:numId w:val="7"/>
        </w:numPr>
        <w:tabs>
          <w:tab w:val="left" w:pos="1349"/>
        </w:tabs>
        <w:spacing w:before="67"/>
        <w:ind w:right="108" w:firstLine="0"/>
      </w:pPr>
      <w:r w:rsidRPr="008913A6">
        <w:t>Депонент, являющийся номинальным держателем, доверительным управляющим, иностранным уполномоченным держателем, иностранным номинальным держателем предоставляет в Депозитарий информацию о лицах, подлежащих включению в список владельцев ценных бумаг в сроки и в форме, указанные в запросе</w:t>
      </w:r>
      <w:r w:rsidRPr="008913A6">
        <w:rPr>
          <w:spacing w:val="-2"/>
        </w:rPr>
        <w:t xml:space="preserve"> </w:t>
      </w:r>
      <w:r w:rsidRPr="008913A6">
        <w:t>Депозитария.</w:t>
      </w:r>
    </w:p>
    <w:p w14:paraId="3584B72D" w14:textId="77777777" w:rsidR="00F75F64" w:rsidRPr="008913A6" w:rsidRDefault="00A62B0D" w:rsidP="0044744C">
      <w:pPr>
        <w:pStyle w:val="a4"/>
        <w:numPr>
          <w:ilvl w:val="2"/>
          <w:numId w:val="7"/>
        </w:numPr>
        <w:tabs>
          <w:tab w:val="left" w:pos="1349"/>
        </w:tabs>
        <w:spacing w:before="119"/>
        <w:ind w:right="108" w:firstLine="0"/>
      </w:pPr>
      <w:r w:rsidRPr="008913A6">
        <w:t>В случае, если номинальным держателем и/ или иностранной организацией, действующей в  интересах других лиц, не предоставлена информация о лицах, осуществляющих права по ценным бумагам в сроки, предусмотренные условиями поведения Корпоративных действий, в рамках которого необходимо предоставление данной информации, или Депонент предоставил указание не раскрывать информацию о Депоненте, Депозитарий может не уведомлять Депонента о предстоящем Корпоративном действии, которое связано с представлением</w:t>
      </w:r>
      <w:r w:rsidRPr="008913A6">
        <w:rPr>
          <w:spacing w:val="1"/>
        </w:rPr>
        <w:t xml:space="preserve"> </w:t>
      </w:r>
      <w:r w:rsidRPr="008913A6">
        <w:t>информации.</w:t>
      </w:r>
    </w:p>
    <w:p w14:paraId="3F73FD28" w14:textId="77777777" w:rsidR="00F75F64" w:rsidRPr="008913A6" w:rsidRDefault="00A62B0D" w:rsidP="0044744C">
      <w:pPr>
        <w:pStyle w:val="a4"/>
        <w:numPr>
          <w:ilvl w:val="2"/>
          <w:numId w:val="7"/>
        </w:numPr>
        <w:tabs>
          <w:tab w:val="left" w:pos="1349"/>
        </w:tabs>
        <w:spacing w:before="121"/>
        <w:ind w:right="108" w:firstLine="0"/>
      </w:pPr>
      <w:r w:rsidRPr="008913A6">
        <w:t>Если в соответствии с договором доверительного управления управляющий не уполномочен осуществлять право голоса на общем собрании владельцев ценных бумаг, он обязан до даты составления списка лиц, осуществляющих права по ценным бумагам, предоставить в Депозитарий информацию об учредителе управления для составления списка лиц, имеющих право на участие в общем собрании владельцев ценных бумаг.</w:t>
      </w:r>
    </w:p>
    <w:p w14:paraId="5FC3D021" w14:textId="77777777" w:rsidR="00F75F64" w:rsidRPr="008913A6" w:rsidRDefault="00A62B0D" w:rsidP="0044744C">
      <w:pPr>
        <w:pStyle w:val="a4"/>
        <w:numPr>
          <w:ilvl w:val="2"/>
          <w:numId w:val="7"/>
        </w:numPr>
        <w:tabs>
          <w:tab w:val="left" w:pos="1349"/>
        </w:tabs>
        <w:spacing w:before="120"/>
        <w:ind w:left="1348"/>
      </w:pPr>
      <w:r w:rsidRPr="008913A6">
        <w:t>В список лиц, осуществляющих права по ценным бумагам,</w:t>
      </w:r>
      <w:r w:rsidRPr="008913A6">
        <w:rPr>
          <w:spacing w:val="-1"/>
        </w:rPr>
        <w:t xml:space="preserve"> </w:t>
      </w:r>
      <w:r w:rsidRPr="008913A6">
        <w:t>включаются:</w:t>
      </w:r>
    </w:p>
    <w:p w14:paraId="761471B4" w14:textId="77777777" w:rsidR="00F75F64" w:rsidRPr="008913A6" w:rsidRDefault="00A62B0D" w:rsidP="0044744C">
      <w:pPr>
        <w:pStyle w:val="a4"/>
        <w:numPr>
          <w:ilvl w:val="0"/>
          <w:numId w:val="9"/>
        </w:numPr>
        <w:tabs>
          <w:tab w:val="left" w:pos="933"/>
        </w:tabs>
        <w:ind w:left="932"/>
      </w:pPr>
      <w:r w:rsidRPr="008913A6">
        <w:t>сведения о лицах, осуществляющих права по ценным</w:t>
      </w:r>
      <w:r w:rsidRPr="008913A6">
        <w:rPr>
          <w:spacing w:val="1"/>
        </w:rPr>
        <w:t xml:space="preserve"> </w:t>
      </w:r>
      <w:r w:rsidRPr="008913A6">
        <w:t>бумагам;</w:t>
      </w:r>
    </w:p>
    <w:p w14:paraId="095AFFEE" w14:textId="77777777" w:rsidR="00F75F64" w:rsidRPr="008913A6" w:rsidRDefault="00A62B0D" w:rsidP="0044744C">
      <w:pPr>
        <w:pStyle w:val="a4"/>
        <w:numPr>
          <w:ilvl w:val="0"/>
          <w:numId w:val="9"/>
        </w:numPr>
        <w:tabs>
          <w:tab w:val="left" w:pos="932"/>
          <w:tab w:val="left" w:pos="933"/>
        </w:tabs>
        <w:spacing w:before="1"/>
        <w:ind w:left="932" w:right="111"/>
      </w:pPr>
      <w:r w:rsidRPr="008913A6">
        <w:t>сведения о лице, которому открыт счет депо, в случае составления списка лиц, имеющих право на получение доходов и иных выплат по ценным бумагам;</w:t>
      </w:r>
    </w:p>
    <w:p w14:paraId="0318F28E" w14:textId="77777777" w:rsidR="00F75F64" w:rsidRPr="008913A6" w:rsidRDefault="00A62B0D" w:rsidP="0044744C">
      <w:pPr>
        <w:pStyle w:val="a4"/>
        <w:numPr>
          <w:ilvl w:val="0"/>
          <w:numId w:val="9"/>
        </w:numPr>
        <w:tabs>
          <w:tab w:val="left" w:pos="932"/>
          <w:tab w:val="left" w:pos="933"/>
        </w:tabs>
        <w:ind w:left="932" w:right="109"/>
      </w:pPr>
      <w:r w:rsidRPr="008913A6">
        <w:t>сведения, которые позволяют идентифицировать лиц, указанных в подпунктах 1 и 2 настоящего пункта, и сведения о количестве принадлежащих им ценных</w:t>
      </w:r>
      <w:r w:rsidRPr="008913A6">
        <w:rPr>
          <w:spacing w:val="1"/>
        </w:rPr>
        <w:t xml:space="preserve"> </w:t>
      </w:r>
      <w:r w:rsidRPr="008913A6">
        <w:t>бумаг;</w:t>
      </w:r>
    </w:p>
    <w:p w14:paraId="6F1DE1B0" w14:textId="77777777" w:rsidR="00F75F64" w:rsidRPr="008913A6" w:rsidRDefault="00A62B0D" w:rsidP="0044744C">
      <w:pPr>
        <w:pStyle w:val="a4"/>
        <w:numPr>
          <w:ilvl w:val="0"/>
          <w:numId w:val="9"/>
        </w:numPr>
        <w:tabs>
          <w:tab w:val="left" w:pos="933"/>
        </w:tabs>
        <w:ind w:left="932" w:right="110"/>
      </w:pPr>
      <w:r w:rsidRPr="008913A6">
        <w:t>сведения о международном коде идентификации лица, осуществляющего учет прав на ценные бумаги лиц, указанных в подпунктах 1 и 2 настоящего пункта, в том числе иностранного номинального держателя ценных бумаг и иностранной организации, имеющей право в соответствии с ее личным законом осуществлять учет и переход прав на ценные</w:t>
      </w:r>
      <w:r w:rsidRPr="008913A6">
        <w:rPr>
          <w:spacing w:val="4"/>
        </w:rPr>
        <w:t xml:space="preserve"> </w:t>
      </w:r>
      <w:r w:rsidRPr="008913A6">
        <w:t>бумаги;</w:t>
      </w:r>
    </w:p>
    <w:p w14:paraId="68680E4E" w14:textId="77777777" w:rsidR="00F75F64" w:rsidRPr="008913A6" w:rsidRDefault="00A62B0D" w:rsidP="0044744C">
      <w:pPr>
        <w:pStyle w:val="a4"/>
        <w:numPr>
          <w:ilvl w:val="0"/>
          <w:numId w:val="9"/>
        </w:numPr>
        <w:tabs>
          <w:tab w:val="left" w:pos="933"/>
        </w:tabs>
        <w:spacing w:line="230" w:lineRule="exact"/>
        <w:ind w:left="932"/>
      </w:pPr>
      <w:r w:rsidRPr="008913A6">
        <w:t>сведения о волеизъявлении лиц, осуществляющих права по ценным бумагам в соответствии со статьей</w:t>
      </w:r>
      <w:r w:rsidRPr="008913A6">
        <w:rPr>
          <w:spacing w:val="38"/>
        </w:rPr>
        <w:t xml:space="preserve"> </w:t>
      </w:r>
      <w:r w:rsidRPr="008913A6">
        <w:t>8.9</w:t>
      </w:r>
    </w:p>
    <w:p w14:paraId="7AF9B05B" w14:textId="77777777" w:rsidR="00F75F64" w:rsidRPr="008913A6" w:rsidRDefault="00A62B0D" w:rsidP="0044744C">
      <w:pPr>
        <w:pStyle w:val="a3"/>
        <w:ind w:left="932"/>
        <w:rPr>
          <w:sz w:val="22"/>
          <w:szCs w:val="22"/>
        </w:rPr>
      </w:pPr>
      <w:r w:rsidRPr="008913A6">
        <w:rPr>
          <w:sz w:val="22"/>
          <w:szCs w:val="22"/>
        </w:rPr>
        <w:t>39-ФЗ, в случае их предоставления;</w:t>
      </w:r>
    </w:p>
    <w:p w14:paraId="57EF9416" w14:textId="77777777" w:rsidR="00F75F64" w:rsidRPr="008913A6" w:rsidRDefault="00A62B0D" w:rsidP="0044744C">
      <w:pPr>
        <w:pStyle w:val="a4"/>
        <w:numPr>
          <w:ilvl w:val="0"/>
          <w:numId w:val="9"/>
        </w:numPr>
        <w:tabs>
          <w:tab w:val="left" w:pos="933"/>
        </w:tabs>
        <w:ind w:left="932"/>
      </w:pPr>
      <w:r w:rsidRPr="008913A6">
        <w:t>иные сведения, предусмотренные нормативными актами Банка</w:t>
      </w:r>
      <w:r w:rsidRPr="008913A6">
        <w:rPr>
          <w:spacing w:val="2"/>
        </w:rPr>
        <w:t xml:space="preserve"> </w:t>
      </w:r>
      <w:r w:rsidRPr="008913A6">
        <w:t>России.</w:t>
      </w:r>
    </w:p>
    <w:p w14:paraId="1D10E1BE" w14:textId="77777777" w:rsidR="00F75F64" w:rsidRPr="008913A6" w:rsidRDefault="00A62B0D" w:rsidP="0044744C">
      <w:pPr>
        <w:pStyle w:val="a4"/>
        <w:numPr>
          <w:ilvl w:val="2"/>
          <w:numId w:val="7"/>
        </w:numPr>
        <w:tabs>
          <w:tab w:val="left" w:pos="1349"/>
        </w:tabs>
        <w:spacing w:before="121"/>
        <w:ind w:right="111" w:firstLine="0"/>
      </w:pPr>
      <w:r w:rsidRPr="008913A6">
        <w:t>Депоненты, которым в Депозитарии открыты Счета депо номинального держателя или иностранного уполномоченного держателя, несут ответственность за соблюдение положений законодательства Российской Федерации в отношении раскрытия информации о владельцах ценных бумаг и лицах, осуществляющих права по ценным бумагам, включая полноту и сроки предоставления данной</w:t>
      </w:r>
      <w:r w:rsidRPr="008913A6">
        <w:rPr>
          <w:spacing w:val="-7"/>
        </w:rPr>
        <w:t xml:space="preserve"> </w:t>
      </w:r>
      <w:r w:rsidRPr="008913A6">
        <w:t>информации.</w:t>
      </w:r>
    </w:p>
    <w:p w14:paraId="2BB0F005" w14:textId="77777777" w:rsidR="00F75F64" w:rsidRPr="008913A6" w:rsidRDefault="00A62B0D" w:rsidP="0044744C">
      <w:pPr>
        <w:pStyle w:val="a4"/>
        <w:numPr>
          <w:ilvl w:val="2"/>
          <w:numId w:val="7"/>
        </w:numPr>
        <w:tabs>
          <w:tab w:val="left" w:pos="1349"/>
        </w:tabs>
        <w:spacing w:before="119"/>
        <w:ind w:right="109" w:firstLine="0"/>
      </w:pPr>
      <w:r w:rsidRPr="008913A6">
        <w:t>Депозитарий не несет ответственность за ущерб, понесенный Депонентами и/ или их клиентами вследствие непредставления, несвоевременного или неполного представления, либо предоставления Депонентами ненадлежащей информации о владельцах ценных бумаг и лицах, осуществляющих права по ценным бумагам.</w:t>
      </w:r>
    </w:p>
    <w:p w14:paraId="3DF4B9EC" w14:textId="77777777" w:rsidR="00F75F64" w:rsidRPr="008913A6" w:rsidRDefault="00F75F64" w:rsidP="0044744C">
      <w:pPr>
        <w:pStyle w:val="a3"/>
        <w:spacing w:before="10"/>
        <w:ind w:left="0"/>
        <w:rPr>
          <w:sz w:val="22"/>
          <w:szCs w:val="22"/>
        </w:rPr>
      </w:pPr>
    </w:p>
    <w:p w14:paraId="708D5EDC" w14:textId="77777777" w:rsidR="00F75F64" w:rsidRPr="008913A6" w:rsidRDefault="00A62B0D" w:rsidP="0044744C">
      <w:pPr>
        <w:pStyle w:val="1"/>
        <w:numPr>
          <w:ilvl w:val="0"/>
          <w:numId w:val="37"/>
        </w:numPr>
        <w:tabs>
          <w:tab w:val="left" w:pos="779"/>
          <w:tab w:val="left" w:pos="780"/>
        </w:tabs>
        <w:spacing w:line="252" w:lineRule="auto"/>
        <w:ind w:left="212" w:right="109" w:firstLine="0"/>
        <w:jc w:val="both"/>
        <w:rPr>
          <w:rFonts w:ascii="Times New Roman" w:hAnsi="Times New Roman" w:cs="Times New Roman"/>
          <w:sz w:val="22"/>
          <w:szCs w:val="22"/>
        </w:rPr>
      </w:pPr>
      <w:bookmarkStart w:id="100" w:name="17._Содействие_владельцам_ценных_бумаг_в"/>
      <w:bookmarkStart w:id="101" w:name="_Toc238642763"/>
      <w:bookmarkEnd w:id="100"/>
      <w:r w:rsidRPr="008913A6">
        <w:rPr>
          <w:rFonts w:ascii="Times New Roman" w:hAnsi="Times New Roman" w:cs="Times New Roman"/>
          <w:sz w:val="22"/>
          <w:szCs w:val="22"/>
        </w:rPr>
        <w:t xml:space="preserve">Содействие владельцам ценных </w:t>
      </w:r>
      <w:r w:rsidRPr="008913A6">
        <w:rPr>
          <w:rFonts w:ascii="Times New Roman" w:hAnsi="Times New Roman" w:cs="Times New Roman"/>
          <w:spacing w:val="-3"/>
          <w:sz w:val="22"/>
          <w:szCs w:val="22"/>
        </w:rPr>
        <w:t xml:space="preserve">бумаг </w:t>
      </w:r>
      <w:r w:rsidRPr="008913A6">
        <w:rPr>
          <w:rFonts w:ascii="Times New Roman" w:hAnsi="Times New Roman" w:cs="Times New Roman"/>
          <w:sz w:val="22"/>
          <w:szCs w:val="22"/>
        </w:rPr>
        <w:t>в реализации их прав по ценным бумагам</w:t>
      </w:r>
      <w:bookmarkEnd w:id="101"/>
    </w:p>
    <w:p w14:paraId="7A7D0CBD" w14:textId="77777777" w:rsidR="00F75F64" w:rsidRPr="008913A6" w:rsidRDefault="00F75F64" w:rsidP="0044744C">
      <w:pPr>
        <w:pStyle w:val="a3"/>
        <w:spacing w:before="9"/>
        <w:ind w:left="0"/>
        <w:rPr>
          <w:b/>
          <w:sz w:val="22"/>
          <w:szCs w:val="22"/>
        </w:rPr>
      </w:pPr>
    </w:p>
    <w:p w14:paraId="2A5EA161" w14:textId="77777777" w:rsidR="00F75F64" w:rsidRPr="008913A6" w:rsidRDefault="00A62B0D" w:rsidP="0044744C">
      <w:pPr>
        <w:pStyle w:val="2"/>
        <w:numPr>
          <w:ilvl w:val="1"/>
          <w:numId w:val="37"/>
        </w:numPr>
        <w:tabs>
          <w:tab w:val="left" w:pos="780"/>
        </w:tabs>
        <w:spacing w:line="295" w:lineRule="auto"/>
        <w:ind w:left="212" w:right="105" w:firstLine="0"/>
        <w:jc w:val="both"/>
        <w:rPr>
          <w:rFonts w:ascii="Times New Roman" w:hAnsi="Times New Roman" w:cs="Times New Roman"/>
          <w:sz w:val="22"/>
          <w:szCs w:val="22"/>
        </w:rPr>
      </w:pPr>
      <w:bookmarkStart w:id="102" w:name="17.1._Общие_правила_оказания_содействия_"/>
      <w:bookmarkStart w:id="103" w:name="_Toc238642764"/>
      <w:bookmarkEnd w:id="102"/>
      <w:r w:rsidRPr="008913A6">
        <w:rPr>
          <w:rFonts w:ascii="Times New Roman" w:hAnsi="Times New Roman" w:cs="Times New Roman"/>
          <w:sz w:val="22"/>
          <w:szCs w:val="22"/>
        </w:rPr>
        <w:t>Общие правила оказания содействия владельцам ценных бумаг в реализации их прав по ценным бумагам</w:t>
      </w:r>
      <w:bookmarkEnd w:id="103"/>
    </w:p>
    <w:p w14:paraId="0B61BD50" w14:textId="77777777" w:rsidR="00F75F64" w:rsidRPr="008913A6" w:rsidRDefault="00A62B0D" w:rsidP="0044744C">
      <w:pPr>
        <w:pStyle w:val="a4"/>
        <w:numPr>
          <w:ilvl w:val="2"/>
          <w:numId w:val="37"/>
        </w:numPr>
        <w:tabs>
          <w:tab w:val="left" w:pos="1349"/>
        </w:tabs>
        <w:spacing w:before="46"/>
        <w:ind w:left="570" w:right="113" w:firstLine="0"/>
      </w:pPr>
      <w:r w:rsidRPr="008913A6">
        <w:t xml:space="preserve">Депозитарий предпринимает все действия, предусмотренные Депозитарным договором </w:t>
      </w:r>
      <w:r w:rsidRPr="008913A6">
        <w:rPr>
          <w:spacing w:val="-2"/>
        </w:rPr>
        <w:t xml:space="preserve">или </w:t>
      </w:r>
      <w:r w:rsidRPr="008913A6">
        <w:t>Договором</w:t>
      </w:r>
      <w:r w:rsidRPr="008913A6">
        <w:rPr>
          <w:spacing w:val="-4"/>
        </w:rPr>
        <w:t xml:space="preserve"> </w:t>
      </w:r>
      <w:r w:rsidRPr="008913A6">
        <w:t>о</w:t>
      </w:r>
      <w:r w:rsidRPr="008913A6">
        <w:rPr>
          <w:spacing w:val="-3"/>
        </w:rPr>
        <w:t xml:space="preserve"> </w:t>
      </w:r>
      <w:proofErr w:type="spellStart"/>
      <w:r w:rsidRPr="008913A6">
        <w:t>междепозитарных</w:t>
      </w:r>
      <w:proofErr w:type="spellEnd"/>
      <w:r w:rsidRPr="008913A6">
        <w:rPr>
          <w:spacing w:val="-5"/>
        </w:rPr>
        <w:t xml:space="preserve"> </w:t>
      </w:r>
      <w:r w:rsidRPr="008913A6">
        <w:t>отношениях,</w:t>
      </w:r>
      <w:r w:rsidRPr="008913A6">
        <w:rPr>
          <w:spacing w:val="-3"/>
        </w:rPr>
        <w:t xml:space="preserve"> </w:t>
      </w:r>
      <w:r w:rsidRPr="008913A6">
        <w:t>необходимые</w:t>
      </w:r>
      <w:r w:rsidRPr="008913A6">
        <w:rPr>
          <w:spacing w:val="-4"/>
        </w:rPr>
        <w:t xml:space="preserve"> </w:t>
      </w:r>
      <w:r w:rsidRPr="008913A6">
        <w:t>для</w:t>
      </w:r>
      <w:r w:rsidRPr="008913A6">
        <w:rPr>
          <w:spacing w:val="-5"/>
        </w:rPr>
        <w:t xml:space="preserve"> </w:t>
      </w:r>
      <w:r w:rsidRPr="008913A6">
        <w:t>реализации</w:t>
      </w:r>
      <w:r w:rsidRPr="008913A6">
        <w:rPr>
          <w:spacing w:val="-3"/>
        </w:rPr>
        <w:t xml:space="preserve"> </w:t>
      </w:r>
      <w:r w:rsidRPr="008913A6">
        <w:t>прав</w:t>
      </w:r>
      <w:r w:rsidRPr="008913A6">
        <w:rPr>
          <w:spacing w:val="-5"/>
        </w:rPr>
        <w:t xml:space="preserve"> </w:t>
      </w:r>
      <w:r w:rsidRPr="008913A6">
        <w:t>владельца</w:t>
      </w:r>
      <w:r w:rsidRPr="008913A6">
        <w:rPr>
          <w:spacing w:val="-5"/>
        </w:rPr>
        <w:t xml:space="preserve"> </w:t>
      </w:r>
      <w:r w:rsidRPr="008913A6">
        <w:t>по</w:t>
      </w:r>
      <w:r w:rsidRPr="008913A6">
        <w:rPr>
          <w:spacing w:val="-3"/>
        </w:rPr>
        <w:t xml:space="preserve"> </w:t>
      </w:r>
      <w:r w:rsidRPr="008913A6">
        <w:t>ценным</w:t>
      </w:r>
      <w:r w:rsidRPr="008913A6">
        <w:rPr>
          <w:spacing w:val="-3"/>
        </w:rPr>
        <w:t xml:space="preserve"> </w:t>
      </w:r>
      <w:r w:rsidRPr="008913A6">
        <w:t>бумагам:</w:t>
      </w:r>
    </w:p>
    <w:p w14:paraId="3FA86CF2" w14:textId="77777777" w:rsidR="00F75F64" w:rsidRPr="008913A6" w:rsidRDefault="00A62B0D" w:rsidP="0044744C">
      <w:pPr>
        <w:pStyle w:val="a4"/>
        <w:numPr>
          <w:ilvl w:val="0"/>
          <w:numId w:val="6"/>
        </w:numPr>
        <w:tabs>
          <w:tab w:val="left" w:pos="933"/>
        </w:tabs>
        <w:spacing w:before="1"/>
      </w:pPr>
      <w:r w:rsidRPr="008913A6">
        <w:t>преимущественное право приобретения ценных</w:t>
      </w:r>
      <w:r w:rsidRPr="008913A6">
        <w:rPr>
          <w:spacing w:val="-26"/>
        </w:rPr>
        <w:t xml:space="preserve"> </w:t>
      </w:r>
      <w:r w:rsidRPr="008913A6">
        <w:t>бумаг;</w:t>
      </w:r>
    </w:p>
    <w:p w14:paraId="3B68534F" w14:textId="77777777" w:rsidR="00F75F64" w:rsidRPr="008913A6" w:rsidRDefault="00A62B0D" w:rsidP="0044744C">
      <w:pPr>
        <w:pStyle w:val="a4"/>
        <w:numPr>
          <w:ilvl w:val="0"/>
          <w:numId w:val="6"/>
        </w:numPr>
        <w:tabs>
          <w:tab w:val="left" w:pos="933"/>
        </w:tabs>
        <w:spacing w:before="1"/>
      </w:pPr>
      <w:r w:rsidRPr="008913A6">
        <w:t>приобретение Эмитентом размещенных ценных</w:t>
      </w:r>
      <w:r w:rsidRPr="008913A6">
        <w:rPr>
          <w:spacing w:val="-25"/>
        </w:rPr>
        <w:t xml:space="preserve"> </w:t>
      </w:r>
      <w:r w:rsidRPr="008913A6">
        <w:t>бумаг;</w:t>
      </w:r>
    </w:p>
    <w:p w14:paraId="2C50DDE9" w14:textId="77777777" w:rsidR="00F75F64" w:rsidRPr="008913A6" w:rsidRDefault="00A62B0D" w:rsidP="0044744C">
      <w:pPr>
        <w:pStyle w:val="a4"/>
        <w:numPr>
          <w:ilvl w:val="0"/>
          <w:numId w:val="6"/>
        </w:numPr>
        <w:tabs>
          <w:tab w:val="left" w:pos="933"/>
        </w:tabs>
        <w:spacing w:line="229" w:lineRule="exact"/>
      </w:pPr>
      <w:r w:rsidRPr="008913A6">
        <w:t>выкуп ценных бумаг Эмитентом по требованию</w:t>
      </w:r>
      <w:r w:rsidRPr="008913A6">
        <w:rPr>
          <w:spacing w:val="2"/>
        </w:rPr>
        <w:t xml:space="preserve"> </w:t>
      </w:r>
      <w:r w:rsidRPr="008913A6">
        <w:t>акционера;</w:t>
      </w:r>
    </w:p>
    <w:p w14:paraId="355DEFD0" w14:textId="77777777" w:rsidR="00F75F64" w:rsidRPr="008913A6" w:rsidRDefault="00A62B0D" w:rsidP="0044744C">
      <w:pPr>
        <w:pStyle w:val="a4"/>
        <w:numPr>
          <w:ilvl w:val="0"/>
          <w:numId w:val="6"/>
        </w:numPr>
        <w:tabs>
          <w:tab w:val="left" w:pos="933"/>
        </w:tabs>
        <w:spacing w:line="229" w:lineRule="exact"/>
      </w:pPr>
      <w:r w:rsidRPr="008913A6">
        <w:t>добровольное/обязательное предложение о приобретении ценных</w:t>
      </w:r>
      <w:r w:rsidRPr="008913A6">
        <w:rPr>
          <w:spacing w:val="-4"/>
        </w:rPr>
        <w:t xml:space="preserve"> </w:t>
      </w:r>
      <w:r w:rsidRPr="008913A6">
        <w:t>бумаг;</w:t>
      </w:r>
    </w:p>
    <w:p w14:paraId="6FC5D2EE" w14:textId="77777777" w:rsidR="00F75F64" w:rsidRPr="008913A6" w:rsidRDefault="00A62B0D" w:rsidP="0044744C">
      <w:pPr>
        <w:pStyle w:val="a4"/>
        <w:numPr>
          <w:ilvl w:val="0"/>
          <w:numId w:val="6"/>
        </w:numPr>
        <w:tabs>
          <w:tab w:val="left" w:pos="933"/>
        </w:tabs>
        <w:spacing w:before="1"/>
      </w:pPr>
      <w:r w:rsidRPr="008913A6">
        <w:t>выкуп ценных бумаг по требованию владельца более 95% акций</w:t>
      </w:r>
      <w:r w:rsidRPr="008913A6">
        <w:rPr>
          <w:spacing w:val="-1"/>
        </w:rPr>
        <w:t xml:space="preserve"> </w:t>
      </w:r>
      <w:r w:rsidRPr="008913A6">
        <w:t>общества;</w:t>
      </w:r>
    </w:p>
    <w:p w14:paraId="1339E289" w14:textId="77777777" w:rsidR="00F75F64" w:rsidRPr="008913A6" w:rsidRDefault="00A62B0D" w:rsidP="0044744C">
      <w:pPr>
        <w:pStyle w:val="a4"/>
        <w:numPr>
          <w:ilvl w:val="0"/>
          <w:numId w:val="6"/>
        </w:numPr>
        <w:tabs>
          <w:tab w:val="left" w:pos="933"/>
        </w:tabs>
      </w:pPr>
      <w:r w:rsidRPr="008913A6">
        <w:t>участие в общем собрании владельцев ценных бумаг и осуществление права</w:t>
      </w:r>
      <w:r w:rsidRPr="008913A6">
        <w:rPr>
          <w:spacing w:val="-8"/>
        </w:rPr>
        <w:t xml:space="preserve"> </w:t>
      </w:r>
      <w:r w:rsidRPr="008913A6">
        <w:t>голоса;</w:t>
      </w:r>
    </w:p>
    <w:p w14:paraId="2EB44ECE" w14:textId="77777777" w:rsidR="00F75F64" w:rsidRPr="008913A6" w:rsidRDefault="00A62B0D" w:rsidP="0044744C">
      <w:pPr>
        <w:pStyle w:val="a4"/>
        <w:numPr>
          <w:ilvl w:val="0"/>
          <w:numId w:val="6"/>
        </w:numPr>
        <w:tabs>
          <w:tab w:val="left" w:pos="933"/>
        </w:tabs>
        <w:spacing w:before="1"/>
      </w:pPr>
      <w:r w:rsidRPr="008913A6">
        <w:t>иное.</w:t>
      </w:r>
    </w:p>
    <w:p w14:paraId="563FEEAE" w14:textId="77777777" w:rsidR="00F75F64" w:rsidRPr="008913A6" w:rsidRDefault="00A62B0D" w:rsidP="0044744C">
      <w:pPr>
        <w:pStyle w:val="a4"/>
        <w:numPr>
          <w:ilvl w:val="2"/>
          <w:numId w:val="37"/>
        </w:numPr>
        <w:tabs>
          <w:tab w:val="left" w:pos="1348"/>
        </w:tabs>
        <w:spacing w:before="120"/>
        <w:ind w:left="570" w:right="109" w:firstLine="0"/>
      </w:pPr>
      <w:r w:rsidRPr="008913A6">
        <w:t>Депозитарий не несет ответственности за несообщение Депоненту о предстоящем Корпоративном действии Эмитента, если Эмитент (его уполномоченный представитель, держатель реестра или вышестоящий депозитарий, в котором Депозитарию открыт счет депо номинального держателя, не предоставил эту информацию Депозитарию или предоставил с нарушением установленных</w:t>
      </w:r>
      <w:r w:rsidRPr="008913A6">
        <w:rPr>
          <w:spacing w:val="-3"/>
        </w:rPr>
        <w:t xml:space="preserve"> </w:t>
      </w:r>
      <w:r w:rsidRPr="008913A6">
        <w:t>сроков.</w:t>
      </w:r>
    </w:p>
    <w:p w14:paraId="6DB46BBD" w14:textId="77777777" w:rsidR="00F75F64" w:rsidRPr="008913A6" w:rsidRDefault="00A62B0D" w:rsidP="00DE3546">
      <w:pPr>
        <w:pStyle w:val="a4"/>
        <w:numPr>
          <w:ilvl w:val="2"/>
          <w:numId w:val="37"/>
        </w:numPr>
        <w:tabs>
          <w:tab w:val="left" w:pos="1349"/>
        </w:tabs>
        <w:spacing w:before="120"/>
        <w:ind w:left="570" w:right="109" w:firstLine="0"/>
      </w:pPr>
      <w:r w:rsidRPr="008913A6">
        <w:t>Депозитарий уведомляет Депонентов обо всех Корпоративных действиях и событиях, информация о которых поступила в Депозитарий, путем</w:t>
      </w:r>
      <w:r w:rsidR="00F97715" w:rsidRPr="008913A6">
        <w:t xml:space="preserve"> </w:t>
      </w:r>
      <w:r w:rsidR="006B2D96" w:rsidRPr="008913A6">
        <w:t xml:space="preserve">размещения </w:t>
      </w:r>
      <w:r w:rsidR="00392AE1" w:rsidRPr="008913A6">
        <w:t xml:space="preserve">данной информации на </w:t>
      </w:r>
      <w:r w:rsidR="003A17C4" w:rsidRPr="008913A6">
        <w:t>WEB-</w:t>
      </w:r>
      <w:r w:rsidR="00392AE1" w:rsidRPr="008913A6">
        <w:t>сайте</w:t>
      </w:r>
      <w:r w:rsidR="003A17C4" w:rsidRPr="008913A6">
        <w:t xml:space="preserve"> сайте Депозитария в сети Интернет по адресу </w:t>
      </w:r>
      <w:hyperlink r:id="rId19">
        <w:r w:rsidR="003A17C4" w:rsidRPr="008913A6">
          <w:rPr>
            <w:color w:val="0000FF"/>
            <w:u w:val="single" w:color="0000FF"/>
          </w:rPr>
          <w:t>http://www.moscowpartners.com</w:t>
        </w:r>
      </w:hyperlink>
      <w:r w:rsidR="00A16AC1" w:rsidRPr="008913A6">
        <w:t xml:space="preserve"> и/или путем направления сообщения на адрес электронной почты, указанный в Анкете </w:t>
      </w:r>
      <w:r w:rsidR="008A752B" w:rsidRPr="008913A6">
        <w:t>К</w:t>
      </w:r>
      <w:r w:rsidR="00A16AC1" w:rsidRPr="008913A6">
        <w:t>лиента</w:t>
      </w:r>
      <w:r w:rsidR="00392AE1" w:rsidRPr="008913A6">
        <w:t>.</w:t>
      </w:r>
    </w:p>
    <w:p w14:paraId="3D962C65" w14:textId="77777777" w:rsidR="00F75F64" w:rsidRPr="008913A6" w:rsidRDefault="00A62B0D" w:rsidP="0044744C">
      <w:pPr>
        <w:pStyle w:val="a4"/>
        <w:numPr>
          <w:ilvl w:val="2"/>
          <w:numId w:val="37"/>
        </w:numPr>
        <w:tabs>
          <w:tab w:val="left" w:pos="1349"/>
        </w:tabs>
        <w:spacing w:before="119"/>
        <w:ind w:left="570" w:right="109" w:firstLine="0"/>
      </w:pPr>
      <w:r w:rsidRPr="008913A6">
        <w:t xml:space="preserve">Депозитарий направляет информацию, полученную им с целью доведения до лиц, имеющих право на участие в Корпоративном действии, согласно Федеральному закону от 26 декабря 1995 года № 208-ФЗ «Об акционерных обществах», Депонентам, имеющим право на участие в данном Корпоративном действии, не позднее 1 (Одного) Рабочего дня, следующего за днем получения этой информации от Эмитента (держателя реестра, вышестоящего депозитария) по адресу электронной почты, указанному в Анкете </w:t>
      </w:r>
      <w:r w:rsidR="008A752B" w:rsidRPr="008913A6">
        <w:t>К</w:t>
      </w:r>
      <w:r w:rsidRPr="008913A6">
        <w:t>лиента.</w:t>
      </w:r>
    </w:p>
    <w:p w14:paraId="4531E68C" w14:textId="5A569192" w:rsidR="00F75F64" w:rsidRPr="008913A6" w:rsidRDefault="00A62B0D" w:rsidP="00DE3546">
      <w:pPr>
        <w:pStyle w:val="a4"/>
        <w:numPr>
          <w:ilvl w:val="2"/>
          <w:numId w:val="37"/>
        </w:numPr>
        <w:tabs>
          <w:tab w:val="left" w:pos="1348"/>
        </w:tabs>
        <w:spacing w:before="119"/>
        <w:ind w:left="570" w:right="109" w:firstLine="0"/>
      </w:pPr>
      <w:r w:rsidRPr="008913A6">
        <w:t xml:space="preserve">В случае, если информация о Корпоративном действии или Корпоративном событии поступила в Депозитарий на иностранном языке, Депозитарий вправе направить эту информацию Депонентам также на иностранном языке. Датой уведомления Депонента считается дата </w:t>
      </w:r>
      <w:r w:rsidR="003A17C4" w:rsidRPr="008913A6">
        <w:t xml:space="preserve">размещения данной информации на WEB-сайте Депозитария в сети Интернет по адресу </w:t>
      </w:r>
      <w:hyperlink r:id="rId20">
        <w:r w:rsidR="003A17C4" w:rsidRPr="008913A6">
          <w:rPr>
            <w:color w:val="0000FF"/>
            <w:u w:val="single" w:color="0000FF"/>
          </w:rPr>
          <w:t>http://www.moscowpartners.com</w:t>
        </w:r>
      </w:hyperlink>
      <w:r w:rsidR="00A16AC1" w:rsidRPr="008913A6">
        <w:t xml:space="preserve"> и/или путем направления сообщения на адрес электронной почты, указанный в Анкете </w:t>
      </w:r>
      <w:r w:rsidR="008A752B" w:rsidRPr="008913A6">
        <w:t>К</w:t>
      </w:r>
      <w:r w:rsidR="00A16AC1" w:rsidRPr="008913A6">
        <w:t>лиента</w:t>
      </w:r>
      <w:r w:rsidR="005F455C" w:rsidRPr="008913A6">
        <w:t>.</w:t>
      </w:r>
    </w:p>
    <w:p w14:paraId="26666A1E" w14:textId="77777777" w:rsidR="00F75F64" w:rsidRPr="008913A6" w:rsidRDefault="00A62B0D" w:rsidP="0044744C">
      <w:pPr>
        <w:pStyle w:val="a4"/>
        <w:numPr>
          <w:ilvl w:val="2"/>
          <w:numId w:val="37"/>
        </w:numPr>
        <w:tabs>
          <w:tab w:val="left" w:pos="1348"/>
        </w:tabs>
        <w:spacing w:before="119"/>
        <w:ind w:left="570" w:right="109" w:firstLine="0"/>
      </w:pPr>
      <w:r w:rsidRPr="008913A6">
        <w:t>В части, неурегулированной настоящими Условиями, при осуществлении Депонентом прав по ценным бумагам сроки и порядок осуществления депозитарного учета и операций определяются федеральными законами, нормативными актами Банка</w:t>
      </w:r>
      <w:r w:rsidRPr="008913A6">
        <w:rPr>
          <w:spacing w:val="-1"/>
        </w:rPr>
        <w:t xml:space="preserve"> </w:t>
      </w:r>
      <w:r w:rsidRPr="008913A6">
        <w:t>России.</w:t>
      </w:r>
    </w:p>
    <w:p w14:paraId="4201D1E5" w14:textId="77777777" w:rsidR="00F75F64" w:rsidRPr="008913A6" w:rsidRDefault="00A62B0D" w:rsidP="0044744C">
      <w:pPr>
        <w:pStyle w:val="a4"/>
        <w:numPr>
          <w:ilvl w:val="2"/>
          <w:numId w:val="37"/>
        </w:numPr>
        <w:tabs>
          <w:tab w:val="left" w:pos="1348"/>
        </w:tabs>
        <w:spacing w:before="121"/>
        <w:ind w:left="570" w:right="112" w:firstLine="0"/>
      </w:pPr>
      <w:r w:rsidRPr="008913A6">
        <w:t>Депозитарий оказывает услуги, содействующие реализации владельцами прав по ценным бумагам не указанные в настоящих Условиях, на основании дополнительного соглашения, заключенного с</w:t>
      </w:r>
      <w:r w:rsidRPr="008913A6">
        <w:rPr>
          <w:spacing w:val="-29"/>
        </w:rPr>
        <w:t xml:space="preserve"> </w:t>
      </w:r>
      <w:r w:rsidRPr="008913A6">
        <w:t>Депонентом.</w:t>
      </w:r>
    </w:p>
    <w:p w14:paraId="5ADE2597" w14:textId="77777777" w:rsidR="00F75F64" w:rsidRPr="008913A6" w:rsidRDefault="00A62B0D" w:rsidP="0044744C">
      <w:pPr>
        <w:pStyle w:val="a4"/>
        <w:numPr>
          <w:ilvl w:val="2"/>
          <w:numId w:val="37"/>
        </w:numPr>
        <w:tabs>
          <w:tab w:val="left" w:pos="1348"/>
        </w:tabs>
        <w:spacing w:before="121"/>
        <w:ind w:left="570" w:right="110" w:firstLine="0"/>
      </w:pPr>
      <w:r w:rsidRPr="008913A6">
        <w:t>Депонент обязан оплатить услуги Депозитария, связанные с реализацией прав владельца по ценным бумагам в соответствии с действующими Тарифами Депозитария, а также возместить возникшие расходы Депозитария.</w:t>
      </w:r>
    </w:p>
    <w:p w14:paraId="1755052C" w14:textId="3FF3964D" w:rsidR="003B0EED" w:rsidRPr="008913A6" w:rsidRDefault="003B0EED">
      <w:r w:rsidRPr="008913A6">
        <w:br w:type="page"/>
      </w:r>
    </w:p>
    <w:p w14:paraId="7ED9F045" w14:textId="77777777" w:rsidR="00F75F64" w:rsidRPr="008913A6" w:rsidRDefault="00F75F64" w:rsidP="0044744C">
      <w:pPr>
        <w:pStyle w:val="a3"/>
        <w:spacing w:before="1"/>
        <w:ind w:left="0"/>
        <w:rPr>
          <w:sz w:val="22"/>
          <w:szCs w:val="22"/>
        </w:rPr>
      </w:pPr>
    </w:p>
    <w:p w14:paraId="33B4315E" w14:textId="77777777" w:rsidR="00F75F64" w:rsidRPr="008913A6" w:rsidRDefault="00A62B0D" w:rsidP="0044744C">
      <w:pPr>
        <w:pStyle w:val="2"/>
        <w:numPr>
          <w:ilvl w:val="1"/>
          <w:numId w:val="37"/>
        </w:numPr>
        <w:tabs>
          <w:tab w:val="left" w:pos="780"/>
        </w:tabs>
        <w:ind w:left="779" w:hanging="567"/>
        <w:jc w:val="both"/>
        <w:rPr>
          <w:rFonts w:ascii="Times New Roman" w:hAnsi="Times New Roman" w:cs="Times New Roman"/>
          <w:sz w:val="22"/>
          <w:szCs w:val="22"/>
        </w:rPr>
      </w:pPr>
      <w:bookmarkStart w:id="104" w:name="17.2._Преимущественное_право_приобретени"/>
      <w:bookmarkStart w:id="105" w:name="_Toc238642765"/>
      <w:bookmarkEnd w:id="104"/>
      <w:r w:rsidRPr="008913A6">
        <w:rPr>
          <w:rFonts w:ascii="Times New Roman" w:hAnsi="Times New Roman" w:cs="Times New Roman"/>
          <w:sz w:val="22"/>
          <w:szCs w:val="22"/>
        </w:rPr>
        <w:t>Преимущественное право приобретения ценных</w:t>
      </w:r>
      <w:r w:rsidRPr="008913A6">
        <w:rPr>
          <w:rFonts w:ascii="Times New Roman" w:hAnsi="Times New Roman" w:cs="Times New Roman"/>
          <w:spacing w:val="1"/>
          <w:sz w:val="22"/>
          <w:szCs w:val="22"/>
        </w:rPr>
        <w:t xml:space="preserve"> </w:t>
      </w:r>
      <w:r w:rsidRPr="008913A6">
        <w:rPr>
          <w:rFonts w:ascii="Times New Roman" w:hAnsi="Times New Roman" w:cs="Times New Roman"/>
          <w:sz w:val="22"/>
          <w:szCs w:val="22"/>
        </w:rPr>
        <w:t>бумаг</w:t>
      </w:r>
      <w:bookmarkEnd w:id="105"/>
    </w:p>
    <w:p w14:paraId="22D6A876" w14:textId="461B6601" w:rsidR="00F75F64" w:rsidRPr="008913A6" w:rsidRDefault="00A62B0D" w:rsidP="0044744C">
      <w:pPr>
        <w:pStyle w:val="a4"/>
        <w:numPr>
          <w:ilvl w:val="2"/>
          <w:numId w:val="37"/>
        </w:numPr>
        <w:tabs>
          <w:tab w:val="left" w:pos="1349"/>
        </w:tabs>
        <w:spacing w:before="114"/>
        <w:ind w:left="570" w:right="108" w:firstLine="0"/>
      </w:pPr>
      <w:r w:rsidRPr="008913A6">
        <w:t xml:space="preserve">Депонент, имеющий преимущественное право приобретения дополнительных акций и эмиссионных ценных бумаг, конвертируемых в акции, в течение срока его действия вправе полностью или частично осуществить свое преимущественное право путем подачи в Депозитарий Инструкции на участие в Корпоративном действии (Форма </w:t>
      </w:r>
      <w:r w:rsidR="005E4578" w:rsidRPr="008913A6">
        <w:t>П008</w:t>
      </w:r>
      <w:r w:rsidRPr="008913A6">
        <w:t>) (далее –</w:t>
      </w:r>
      <w:r w:rsidRPr="008913A6">
        <w:rPr>
          <w:spacing w:val="-5"/>
        </w:rPr>
        <w:t xml:space="preserve"> </w:t>
      </w:r>
      <w:r w:rsidRPr="008913A6">
        <w:t>Инструкция).</w:t>
      </w:r>
    </w:p>
    <w:p w14:paraId="20096B05" w14:textId="77777777" w:rsidR="00F75F64" w:rsidRPr="008913A6" w:rsidRDefault="00A62B0D" w:rsidP="0044744C">
      <w:pPr>
        <w:pStyle w:val="a4"/>
        <w:numPr>
          <w:ilvl w:val="2"/>
          <w:numId w:val="37"/>
        </w:numPr>
        <w:tabs>
          <w:tab w:val="left" w:pos="1349"/>
        </w:tabs>
        <w:spacing w:before="119"/>
        <w:ind w:left="1348"/>
      </w:pPr>
      <w:r w:rsidRPr="008913A6">
        <w:t>Депонент предоставляет копии документов, подтверждающих оплату приобретаемых ценных</w:t>
      </w:r>
      <w:r w:rsidRPr="008913A6">
        <w:rPr>
          <w:spacing w:val="-28"/>
        </w:rPr>
        <w:t xml:space="preserve"> </w:t>
      </w:r>
      <w:r w:rsidRPr="008913A6">
        <w:t>бумаг.</w:t>
      </w:r>
    </w:p>
    <w:p w14:paraId="245B627B" w14:textId="77777777" w:rsidR="00F75F64" w:rsidRPr="008913A6" w:rsidRDefault="00A62B0D" w:rsidP="0044744C">
      <w:pPr>
        <w:pStyle w:val="a4"/>
        <w:numPr>
          <w:ilvl w:val="2"/>
          <w:numId w:val="37"/>
        </w:numPr>
        <w:tabs>
          <w:tab w:val="left" w:pos="1349"/>
        </w:tabs>
        <w:spacing w:before="121"/>
        <w:ind w:left="570" w:right="111" w:firstLine="0"/>
      </w:pPr>
      <w:r w:rsidRPr="008913A6">
        <w:t>Депозитарий направляет Держателю реестра или вышестоящему депозитарию, у которого ему открыт счет номинального держателя, сообщение о волеизъявлении Депонента, в соответствии с</w:t>
      </w:r>
      <w:r w:rsidRPr="008913A6">
        <w:rPr>
          <w:spacing w:val="-18"/>
        </w:rPr>
        <w:t xml:space="preserve"> </w:t>
      </w:r>
      <w:r w:rsidRPr="008913A6">
        <w:t>Инструкцией.</w:t>
      </w:r>
    </w:p>
    <w:p w14:paraId="60DDBCFB" w14:textId="242517A5" w:rsidR="00F75F64" w:rsidRPr="008913A6" w:rsidRDefault="00A62B0D" w:rsidP="0044744C">
      <w:pPr>
        <w:pStyle w:val="a4"/>
        <w:numPr>
          <w:ilvl w:val="2"/>
          <w:numId w:val="37"/>
        </w:numPr>
        <w:tabs>
          <w:tab w:val="left" w:pos="1349"/>
        </w:tabs>
        <w:spacing w:before="121"/>
        <w:ind w:left="570" w:right="111" w:firstLine="1"/>
      </w:pPr>
      <w:r w:rsidRPr="008913A6">
        <w:t xml:space="preserve">Депонент вправе отменить Инструкцию. Основанием для проведения операции по отмене Инструкции является подача Инструкции с отметкой об отмене, в срок не позднее 2 (Двух) рабочих дней до окончания срока приема заявлений </w:t>
      </w:r>
      <w:r w:rsidR="00E10B52" w:rsidRPr="008913A6">
        <w:t>Регистратором</w:t>
      </w:r>
      <w:r w:rsidRPr="008913A6">
        <w:t xml:space="preserve"> или вышестоящим</w:t>
      </w:r>
      <w:r w:rsidRPr="008913A6">
        <w:rPr>
          <w:spacing w:val="-8"/>
        </w:rPr>
        <w:t xml:space="preserve"> </w:t>
      </w:r>
      <w:r w:rsidRPr="008913A6">
        <w:t>депозитарием.</w:t>
      </w:r>
    </w:p>
    <w:p w14:paraId="09E38147" w14:textId="3E08E245" w:rsidR="003B0EED" w:rsidRPr="008913A6" w:rsidRDefault="00A62B0D" w:rsidP="00AA7323">
      <w:pPr>
        <w:pStyle w:val="a3"/>
        <w:spacing w:before="3"/>
        <w:ind w:left="567"/>
        <w:rPr>
          <w:sz w:val="22"/>
          <w:szCs w:val="22"/>
        </w:rPr>
      </w:pPr>
      <w:r w:rsidRPr="008913A6">
        <w:rPr>
          <w:sz w:val="22"/>
          <w:szCs w:val="22"/>
        </w:rPr>
        <w:t xml:space="preserve">Завершением операции зачисления размещаемых ценных бумаг на Счет депо Депонента является выдача </w:t>
      </w:r>
      <w:r w:rsidR="00E10B52" w:rsidRPr="008913A6">
        <w:rPr>
          <w:sz w:val="22"/>
          <w:szCs w:val="22"/>
        </w:rPr>
        <w:t>отчета об операциях по счету депо (Форма 003)</w:t>
      </w:r>
      <w:r w:rsidR="004D6027" w:rsidRPr="008913A6">
        <w:rPr>
          <w:sz w:val="22"/>
          <w:szCs w:val="22"/>
        </w:rPr>
        <w:t>.</w:t>
      </w:r>
      <w:r w:rsidRPr="008913A6">
        <w:rPr>
          <w:sz w:val="22"/>
          <w:szCs w:val="22"/>
        </w:rPr>
        <w:t xml:space="preserve"> </w:t>
      </w:r>
    </w:p>
    <w:p w14:paraId="04751ADE" w14:textId="77777777" w:rsidR="00F75F64" w:rsidRPr="008913A6" w:rsidRDefault="00F75F64" w:rsidP="00427ACC">
      <w:pPr>
        <w:pStyle w:val="a3"/>
        <w:spacing w:before="3"/>
        <w:ind w:left="0"/>
        <w:rPr>
          <w:sz w:val="22"/>
          <w:szCs w:val="22"/>
        </w:rPr>
      </w:pPr>
    </w:p>
    <w:p w14:paraId="1B9462A2" w14:textId="77777777" w:rsidR="00F75F64" w:rsidRPr="008913A6" w:rsidRDefault="00A62B0D" w:rsidP="0044744C">
      <w:pPr>
        <w:pStyle w:val="2"/>
        <w:numPr>
          <w:ilvl w:val="1"/>
          <w:numId w:val="37"/>
        </w:numPr>
        <w:tabs>
          <w:tab w:val="left" w:pos="780"/>
        </w:tabs>
        <w:ind w:left="779" w:hanging="567"/>
        <w:jc w:val="both"/>
        <w:rPr>
          <w:rFonts w:ascii="Times New Roman" w:hAnsi="Times New Roman" w:cs="Times New Roman"/>
          <w:sz w:val="22"/>
          <w:szCs w:val="22"/>
        </w:rPr>
      </w:pPr>
      <w:bookmarkStart w:id="106" w:name="17.3._Приобретение_Эмитентом_размещенных"/>
      <w:bookmarkStart w:id="107" w:name="_Toc238642766"/>
      <w:bookmarkEnd w:id="106"/>
      <w:r w:rsidRPr="008913A6">
        <w:rPr>
          <w:rFonts w:ascii="Times New Roman" w:hAnsi="Times New Roman" w:cs="Times New Roman"/>
          <w:sz w:val="22"/>
          <w:szCs w:val="22"/>
        </w:rPr>
        <w:t>Приобретение Эмитентом размещенных ценных бумаг</w:t>
      </w:r>
      <w:bookmarkEnd w:id="107"/>
    </w:p>
    <w:p w14:paraId="2698AC3B" w14:textId="07CAF91A" w:rsidR="00F75F64" w:rsidRPr="008913A6" w:rsidRDefault="00A62B0D" w:rsidP="0044744C">
      <w:pPr>
        <w:pStyle w:val="a4"/>
        <w:numPr>
          <w:ilvl w:val="2"/>
          <w:numId w:val="37"/>
        </w:numPr>
        <w:tabs>
          <w:tab w:val="left" w:pos="1349"/>
        </w:tabs>
        <w:spacing w:before="114"/>
        <w:ind w:left="570" w:right="110" w:firstLine="0"/>
      </w:pPr>
      <w:r w:rsidRPr="008913A6">
        <w:t>Волеизъявление Депонента о продаже Эмитенту принадлежащих Депоненту ценных бумаг осуществляется путем подачи Инструкции (Форма</w:t>
      </w:r>
      <w:r w:rsidRPr="008913A6">
        <w:rPr>
          <w:spacing w:val="-2"/>
        </w:rPr>
        <w:t xml:space="preserve"> </w:t>
      </w:r>
      <w:r w:rsidR="004D6027" w:rsidRPr="008913A6">
        <w:t>П008</w:t>
      </w:r>
      <w:r w:rsidRPr="008913A6">
        <w:t>).</w:t>
      </w:r>
    </w:p>
    <w:p w14:paraId="4A1422EF" w14:textId="77777777" w:rsidR="00F75F64" w:rsidRPr="008913A6" w:rsidRDefault="00A62B0D" w:rsidP="0044744C">
      <w:pPr>
        <w:pStyle w:val="a4"/>
        <w:numPr>
          <w:ilvl w:val="2"/>
          <w:numId w:val="37"/>
        </w:numPr>
        <w:tabs>
          <w:tab w:val="left" w:pos="1349"/>
        </w:tabs>
        <w:spacing w:before="121"/>
        <w:ind w:left="570" w:right="111" w:firstLine="0"/>
      </w:pPr>
      <w:r w:rsidRPr="008913A6">
        <w:t>Депозитарий направляет Держателю реестра или вышестоящему депозитарию, у которого ему открыт счет номинального держателя, сообщение о волеизъявлении Депонента, на основании принятой</w:t>
      </w:r>
      <w:r w:rsidRPr="008913A6">
        <w:rPr>
          <w:spacing w:val="-33"/>
        </w:rPr>
        <w:t xml:space="preserve"> </w:t>
      </w:r>
      <w:r w:rsidRPr="008913A6">
        <w:t>Инструкции.</w:t>
      </w:r>
    </w:p>
    <w:p w14:paraId="018CF9F4" w14:textId="10C31292" w:rsidR="00F75F64" w:rsidRPr="008913A6" w:rsidRDefault="00A62B0D" w:rsidP="0044744C">
      <w:pPr>
        <w:pStyle w:val="a4"/>
        <w:numPr>
          <w:ilvl w:val="2"/>
          <w:numId w:val="37"/>
        </w:numPr>
        <w:tabs>
          <w:tab w:val="left" w:pos="1349"/>
        </w:tabs>
        <w:spacing w:before="118"/>
        <w:ind w:left="570" w:right="111" w:firstLine="0"/>
      </w:pPr>
      <w:r w:rsidRPr="008913A6">
        <w:t xml:space="preserve">Депонент вправе отменить Инструкцию. Основанием для проведения операции по отмене Инструкции является подача Инструкции с отметкой об отмене, в срок не позднее 2 (Двух) рабочих дней до окончания срока приема заявлений </w:t>
      </w:r>
      <w:r w:rsidR="004D6027" w:rsidRPr="008913A6">
        <w:t>Регистратором</w:t>
      </w:r>
      <w:r w:rsidRPr="008913A6">
        <w:t xml:space="preserve"> или вышестоящим</w:t>
      </w:r>
      <w:r w:rsidRPr="008913A6">
        <w:rPr>
          <w:spacing w:val="-8"/>
        </w:rPr>
        <w:t xml:space="preserve"> </w:t>
      </w:r>
      <w:r w:rsidRPr="008913A6">
        <w:t>депозитарием.</w:t>
      </w:r>
    </w:p>
    <w:p w14:paraId="185DB1ED" w14:textId="26AC2064" w:rsidR="00F75F64" w:rsidRPr="008913A6" w:rsidRDefault="00A62B0D" w:rsidP="0044744C">
      <w:pPr>
        <w:pStyle w:val="a4"/>
        <w:numPr>
          <w:ilvl w:val="2"/>
          <w:numId w:val="37"/>
        </w:numPr>
        <w:tabs>
          <w:tab w:val="left" w:pos="1349"/>
        </w:tabs>
        <w:spacing w:before="122"/>
        <w:ind w:left="570" w:right="109" w:firstLine="0"/>
      </w:pPr>
      <w:r w:rsidRPr="008913A6">
        <w:t>Депозитарий на основании принятой Инструкции, в порядке, предусмотренном п. 12.1. настоящих Условий, осуществляет операцию блокировки ценных бумаг, подлежащих продаже, на счете депо Депонента, в количестве, указанном в</w:t>
      </w:r>
      <w:r w:rsidRPr="008913A6">
        <w:rPr>
          <w:spacing w:val="1"/>
        </w:rPr>
        <w:t xml:space="preserve"> </w:t>
      </w:r>
      <w:r w:rsidRPr="008913A6">
        <w:t>Инструкции.</w:t>
      </w:r>
    </w:p>
    <w:p w14:paraId="5D7F91FC" w14:textId="77777777" w:rsidR="00F75F64" w:rsidRPr="008913A6" w:rsidRDefault="00A62B0D" w:rsidP="0044744C">
      <w:pPr>
        <w:pStyle w:val="a4"/>
        <w:numPr>
          <w:ilvl w:val="2"/>
          <w:numId w:val="37"/>
        </w:numPr>
        <w:tabs>
          <w:tab w:val="left" w:pos="1349"/>
        </w:tabs>
        <w:spacing w:before="119"/>
        <w:ind w:left="1348"/>
      </w:pPr>
      <w:r w:rsidRPr="008913A6">
        <w:t>Депозитарий отказывает Депоненту в блокировке ценных бумаг по счету депо в следующих</w:t>
      </w:r>
      <w:r w:rsidRPr="008913A6">
        <w:rPr>
          <w:spacing w:val="-30"/>
        </w:rPr>
        <w:t xml:space="preserve"> </w:t>
      </w:r>
      <w:r w:rsidRPr="008913A6">
        <w:t>случаях:</w:t>
      </w:r>
    </w:p>
    <w:p w14:paraId="0210616E" w14:textId="77777777" w:rsidR="00F75F64" w:rsidRPr="008913A6" w:rsidRDefault="00A62B0D" w:rsidP="0044744C">
      <w:pPr>
        <w:pStyle w:val="a4"/>
        <w:numPr>
          <w:ilvl w:val="0"/>
          <w:numId w:val="5"/>
        </w:numPr>
        <w:tabs>
          <w:tab w:val="left" w:pos="932"/>
          <w:tab w:val="left" w:pos="933"/>
        </w:tabs>
        <w:ind w:right="113" w:hanging="361"/>
      </w:pPr>
      <w:r w:rsidRPr="008913A6">
        <w:t>в Инструкции указано большее количество ценных бумаг, подлежащих выкупу, чем имеется на Счете депо Депонента;</w:t>
      </w:r>
    </w:p>
    <w:p w14:paraId="497671E8" w14:textId="77777777" w:rsidR="00F75F64" w:rsidRPr="008913A6" w:rsidRDefault="00A62B0D" w:rsidP="0044744C">
      <w:pPr>
        <w:pStyle w:val="a4"/>
        <w:numPr>
          <w:ilvl w:val="0"/>
          <w:numId w:val="5"/>
        </w:numPr>
        <w:tabs>
          <w:tab w:val="left" w:pos="933"/>
        </w:tabs>
        <w:spacing w:before="1"/>
        <w:ind w:left="932"/>
      </w:pPr>
      <w:r w:rsidRPr="008913A6">
        <w:t>если ценные бумаги, подлежащие выкупу, обременены</w:t>
      </w:r>
      <w:r w:rsidRPr="008913A6">
        <w:rPr>
          <w:spacing w:val="5"/>
        </w:rPr>
        <w:t xml:space="preserve"> </w:t>
      </w:r>
      <w:r w:rsidRPr="008913A6">
        <w:t>обязательствами.</w:t>
      </w:r>
    </w:p>
    <w:p w14:paraId="5FFCACEB" w14:textId="77777777" w:rsidR="00F75F64" w:rsidRPr="008913A6" w:rsidRDefault="00A62B0D" w:rsidP="0044744C">
      <w:pPr>
        <w:pStyle w:val="a4"/>
        <w:numPr>
          <w:ilvl w:val="2"/>
          <w:numId w:val="37"/>
        </w:numPr>
        <w:tabs>
          <w:tab w:val="left" w:pos="1349"/>
        </w:tabs>
        <w:spacing w:before="120"/>
        <w:ind w:left="570" w:right="110" w:firstLine="0"/>
      </w:pPr>
      <w:r w:rsidRPr="008913A6">
        <w:t>Внесение записи о прекращении блокировки ценных бумаг, подлежащих продаже, по Счету депо Депонента</w:t>
      </w:r>
      <w:r w:rsidRPr="008913A6">
        <w:rPr>
          <w:spacing w:val="-1"/>
        </w:rPr>
        <w:t xml:space="preserve"> </w:t>
      </w:r>
      <w:r w:rsidRPr="008913A6">
        <w:t>осуществляется:</w:t>
      </w:r>
    </w:p>
    <w:p w14:paraId="7B82A9D4" w14:textId="77777777" w:rsidR="00F75F64" w:rsidRPr="008913A6" w:rsidRDefault="00A62B0D" w:rsidP="0044744C">
      <w:pPr>
        <w:pStyle w:val="a4"/>
        <w:numPr>
          <w:ilvl w:val="0"/>
          <w:numId w:val="5"/>
        </w:numPr>
        <w:tabs>
          <w:tab w:val="left" w:pos="934"/>
        </w:tabs>
        <w:spacing w:line="229" w:lineRule="exact"/>
      </w:pPr>
      <w:r w:rsidRPr="008913A6">
        <w:t>одновременно с внесением записи о переходе прав на продаваемые ценные бумаги к</w:t>
      </w:r>
      <w:r w:rsidRPr="008913A6">
        <w:rPr>
          <w:spacing w:val="-8"/>
        </w:rPr>
        <w:t xml:space="preserve"> </w:t>
      </w:r>
      <w:r w:rsidRPr="008913A6">
        <w:t>обществу;</w:t>
      </w:r>
    </w:p>
    <w:p w14:paraId="5EBA30E3" w14:textId="77777777" w:rsidR="00F75F64" w:rsidRPr="008913A6" w:rsidRDefault="00A62B0D" w:rsidP="0044744C">
      <w:pPr>
        <w:pStyle w:val="a4"/>
        <w:numPr>
          <w:ilvl w:val="0"/>
          <w:numId w:val="5"/>
        </w:numPr>
        <w:tabs>
          <w:tab w:val="left" w:pos="933"/>
        </w:tabs>
        <w:spacing w:before="67"/>
        <w:ind w:left="932" w:right="111"/>
      </w:pPr>
      <w:r w:rsidRPr="008913A6">
        <w:t>в случае представления Депонентом Инструкции на отмену и получения подтверждения от Держателя реестра или вышестоящего депозитария отчета о прекращении блокировки ценных бумаг по счету Депозитария;</w:t>
      </w:r>
    </w:p>
    <w:p w14:paraId="27F24C82" w14:textId="77777777" w:rsidR="00F75F64" w:rsidRPr="008913A6" w:rsidRDefault="00A62B0D" w:rsidP="0044744C">
      <w:pPr>
        <w:pStyle w:val="a4"/>
        <w:numPr>
          <w:ilvl w:val="0"/>
          <w:numId w:val="5"/>
        </w:numPr>
        <w:tabs>
          <w:tab w:val="left" w:pos="932"/>
          <w:tab w:val="left" w:pos="933"/>
        </w:tabs>
        <w:ind w:left="932" w:right="112"/>
      </w:pPr>
      <w:r w:rsidRPr="008913A6">
        <w:t>в случае получения от Держателя реестра или вышестоящего депозитария отчета об отказе в приеме поручения (распоряжения, инструкции), инициированного Депозитарием на основании</w:t>
      </w:r>
      <w:r w:rsidRPr="008913A6">
        <w:rPr>
          <w:spacing w:val="-16"/>
        </w:rPr>
        <w:t xml:space="preserve"> </w:t>
      </w:r>
      <w:r w:rsidRPr="008913A6">
        <w:t>Инструкции.</w:t>
      </w:r>
    </w:p>
    <w:p w14:paraId="156DDB1D" w14:textId="77777777" w:rsidR="00F75F64" w:rsidRPr="008913A6" w:rsidRDefault="00A62B0D" w:rsidP="0044744C">
      <w:pPr>
        <w:pStyle w:val="a4"/>
        <w:numPr>
          <w:ilvl w:val="2"/>
          <w:numId w:val="37"/>
        </w:numPr>
        <w:tabs>
          <w:tab w:val="left" w:pos="1347"/>
          <w:tab w:val="left" w:pos="1348"/>
        </w:tabs>
        <w:spacing w:before="120"/>
        <w:ind w:left="570" w:right="111" w:firstLine="0"/>
      </w:pPr>
      <w:r w:rsidRPr="008913A6">
        <w:t>Депозитарий после поступления денежных средств на специальный депозитарный счет совершает действия по списанию ценных бумаг со Счета депо Депонента на основании следующих</w:t>
      </w:r>
      <w:r w:rsidRPr="008913A6">
        <w:rPr>
          <w:spacing w:val="-14"/>
        </w:rPr>
        <w:t xml:space="preserve"> </w:t>
      </w:r>
      <w:r w:rsidRPr="008913A6">
        <w:t>документов:</w:t>
      </w:r>
    </w:p>
    <w:p w14:paraId="327BB0BE" w14:textId="34635C65" w:rsidR="00F75F64" w:rsidRPr="008913A6" w:rsidRDefault="00A62B0D" w:rsidP="0044744C">
      <w:pPr>
        <w:pStyle w:val="a4"/>
        <w:numPr>
          <w:ilvl w:val="0"/>
          <w:numId w:val="5"/>
        </w:numPr>
        <w:tabs>
          <w:tab w:val="left" w:pos="932"/>
          <w:tab w:val="left" w:pos="933"/>
        </w:tabs>
        <w:spacing w:line="229" w:lineRule="exact"/>
        <w:ind w:left="932"/>
      </w:pPr>
      <w:r w:rsidRPr="008913A6">
        <w:t>принятой Инструкции (Форма</w:t>
      </w:r>
      <w:r w:rsidRPr="008913A6">
        <w:rPr>
          <w:spacing w:val="-1"/>
        </w:rPr>
        <w:t xml:space="preserve"> </w:t>
      </w:r>
      <w:r w:rsidR="004D6027" w:rsidRPr="008913A6">
        <w:t>П008</w:t>
      </w:r>
      <w:r w:rsidRPr="008913A6">
        <w:t>);</w:t>
      </w:r>
    </w:p>
    <w:p w14:paraId="4E382E42" w14:textId="62DC4DC7" w:rsidR="00F75F64" w:rsidRPr="008913A6" w:rsidRDefault="00A62B0D" w:rsidP="0044744C">
      <w:pPr>
        <w:pStyle w:val="a4"/>
        <w:numPr>
          <w:ilvl w:val="0"/>
          <w:numId w:val="5"/>
        </w:numPr>
        <w:tabs>
          <w:tab w:val="left" w:pos="932"/>
          <w:tab w:val="left" w:pos="933"/>
        </w:tabs>
        <w:ind w:left="932" w:right="111"/>
      </w:pPr>
      <w:r w:rsidRPr="008913A6">
        <w:t xml:space="preserve">соответствующего отчетного документа от </w:t>
      </w:r>
      <w:r w:rsidR="004D6027" w:rsidRPr="008913A6">
        <w:t>Регистратора</w:t>
      </w:r>
      <w:r w:rsidRPr="008913A6">
        <w:t xml:space="preserve"> или вышестоящего депозитария отчета о списании ценных бумаг со счета</w:t>
      </w:r>
      <w:r w:rsidRPr="008913A6">
        <w:rPr>
          <w:spacing w:val="-2"/>
        </w:rPr>
        <w:t xml:space="preserve"> </w:t>
      </w:r>
      <w:r w:rsidRPr="008913A6">
        <w:t>Депозитария.</w:t>
      </w:r>
    </w:p>
    <w:p w14:paraId="5C536D85" w14:textId="77777777" w:rsidR="00F75F64" w:rsidRPr="008913A6" w:rsidRDefault="00A62B0D" w:rsidP="0044744C">
      <w:pPr>
        <w:pStyle w:val="a4"/>
        <w:numPr>
          <w:ilvl w:val="2"/>
          <w:numId w:val="37"/>
        </w:numPr>
        <w:tabs>
          <w:tab w:val="left" w:pos="1347"/>
          <w:tab w:val="left" w:pos="1348"/>
        </w:tabs>
        <w:spacing w:before="121"/>
        <w:ind w:left="1347"/>
      </w:pPr>
      <w:r w:rsidRPr="008913A6">
        <w:t>Завершением</w:t>
      </w:r>
      <w:r w:rsidRPr="008913A6">
        <w:rPr>
          <w:spacing w:val="39"/>
        </w:rPr>
        <w:t xml:space="preserve"> </w:t>
      </w:r>
      <w:r w:rsidRPr="008913A6">
        <w:t>операции</w:t>
      </w:r>
      <w:r w:rsidRPr="008913A6">
        <w:rPr>
          <w:spacing w:val="37"/>
        </w:rPr>
        <w:t xml:space="preserve"> </w:t>
      </w:r>
      <w:r w:rsidRPr="008913A6">
        <w:t>списания</w:t>
      </w:r>
      <w:r w:rsidRPr="008913A6">
        <w:rPr>
          <w:spacing w:val="41"/>
        </w:rPr>
        <w:t xml:space="preserve"> </w:t>
      </w:r>
      <w:r w:rsidRPr="008913A6">
        <w:t>ценных</w:t>
      </w:r>
      <w:r w:rsidRPr="008913A6">
        <w:rPr>
          <w:spacing w:val="40"/>
        </w:rPr>
        <w:t xml:space="preserve"> </w:t>
      </w:r>
      <w:r w:rsidRPr="008913A6">
        <w:t>бумаг</w:t>
      </w:r>
      <w:r w:rsidRPr="008913A6">
        <w:rPr>
          <w:spacing w:val="39"/>
        </w:rPr>
        <w:t xml:space="preserve"> </w:t>
      </w:r>
      <w:r w:rsidRPr="008913A6">
        <w:t>со</w:t>
      </w:r>
      <w:r w:rsidRPr="008913A6">
        <w:rPr>
          <w:spacing w:val="42"/>
        </w:rPr>
        <w:t xml:space="preserve"> </w:t>
      </w:r>
      <w:r w:rsidRPr="008913A6">
        <w:t>Счета</w:t>
      </w:r>
      <w:r w:rsidRPr="008913A6">
        <w:rPr>
          <w:spacing w:val="39"/>
        </w:rPr>
        <w:t xml:space="preserve"> </w:t>
      </w:r>
      <w:r w:rsidRPr="008913A6">
        <w:t>депо</w:t>
      </w:r>
      <w:r w:rsidRPr="008913A6">
        <w:rPr>
          <w:spacing w:val="40"/>
        </w:rPr>
        <w:t xml:space="preserve"> </w:t>
      </w:r>
      <w:r w:rsidRPr="008913A6">
        <w:t>Депонента</w:t>
      </w:r>
      <w:r w:rsidRPr="008913A6">
        <w:rPr>
          <w:spacing w:val="39"/>
        </w:rPr>
        <w:t xml:space="preserve"> </w:t>
      </w:r>
      <w:r w:rsidRPr="008913A6">
        <w:t>является</w:t>
      </w:r>
      <w:r w:rsidRPr="008913A6">
        <w:rPr>
          <w:spacing w:val="38"/>
        </w:rPr>
        <w:t xml:space="preserve"> </w:t>
      </w:r>
      <w:r w:rsidRPr="008913A6">
        <w:t>выдача</w:t>
      </w:r>
      <w:r w:rsidRPr="008913A6">
        <w:rPr>
          <w:spacing w:val="42"/>
        </w:rPr>
        <w:t xml:space="preserve"> </w:t>
      </w:r>
      <w:r w:rsidRPr="008913A6">
        <w:t>отчета</w:t>
      </w:r>
    </w:p>
    <w:p w14:paraId="079D7577" w14:textId="38A0C940" w:rsidR="00F75F64" w:rsidRPr="008913A6" w:rsidRDefault="004D6027" w:rsidP="0044744C">
      <w:pPr>
        <w:pStyle w:val="a3"/>
        <w:rPr>
          <w:sz w:val="22"/>
          <w:szCs w:val="22"/>
        </w:rPr>
      </w:pPr>
      <w:r w:rsidRPr="008913A6">
        <w:rPr>
          <w:sz w:val="22"/>
          <w:szCs w:val="22"/>
        </w:rPr>
        <w:t>об операциях по счету депо (Форма 003)</w:t>
      </w:r>
      <w:r w:rsidR="00A62B0D" w:rsidRPr="008913A6">
        <w:rPr>
          <w:sz w:val="22"/>
          <w:szCs w:val="22"/>
        </w:rPr>
        <w:t>.</w:t>
      </w:r>
    </w:p>
    <w:p w14:paraId="3EB00A28" w14:textId="0B555CB1" w:rsidR="00F75F64" w:rsidRPr="008913A6" w:rsidRDefault="00A62B0D" w:rsidP="0044744C">
      <w:pPr>
        <w:pStyle w:val="a4"/>
        <w:numPr>
          <w:ilvl w:val="2"/>
          <w:numId w:val="37"/>
        </w:numPr>
        <w:tabs>
          <w:tab w:val="left" w:pos="1348"/>
        </w:tabs>
        <w:spacing w:before="118"/>
        <w:ind w:left="570" w:right="109" w:hanging="1"/>
      </w:pPr>
      <w:r w:rsidRPr="008913A6">
        <w:t>Перечисление денежных средств в связи с выкупом Эмитентом ценных бумаг осуществляется Депозитарием в соответствии с разделом 15 настоящих Условий, на реквизиты, указанные в Инструкции на участие в корпоративном действии (Форма</w:t>
      </w:r>
      <w:r w:rsidRPr="008913A6">
        <w:rPr>
          <w:spacing w:val="-4"/>
        </w:rPr>
        <w:t xml:space="preserve"> </w:t>
      </w:r>
      <w:r w:rsidR="004D6027" w:rsidRPr="008913A6">
        <w:t>П008</w:t>
      </w:r>
      <w:r w:rsidRPr="008913A6">
        <w:t>).</w:t>
      </w:r>
    </w:p>
    <w:p w14:paraId="028275A7" w14:textId="77777777" w:rsidR="00F75F64" w:rsidRPr="008913A6" w:rsidRDefault="00F75F64" w:rsidP="0044744C">
      <w:pPr>
        <w:pStyle w:val="a3"/>
        <w:spacing w:before="4"/>
        <w:ind w:left="0"/>
        <w:rPr>
          <w:sz w:val="22"/>
          <w:szCs w:val="22"/>
        </w:rPr>
      </w:pPr>
    </w:p>
    <w:p w14:paraId="61E84854" w14:textId="77777777" w:rsidR="00F75F64" w:rsidRPr="008913A6" w:rsidRDefault="00A62B0D" w:rsidP="0044744C">
      <w:pPr>
        <w:pStyle w:val="2"/>
        <w:numPr>
          <w:ilvl w:val="1"/>
          <w:numId w:val="37"/>
        </w:numPr>
        <w:tabs>
          <w:tab w:val="left" w:pos="780"/>
        </w:tabs>
        <w:ind w:left="779" w:hanging="567"/>
        <w:jc w:val="both"/>
        <w:rPr>
          <w:rFonts w:ascii="Times New Roman" w:hAnsi="Times New Roman" w:cs="Times New Roman"/>
          <w:sz w:val="22"/>
          <w:szCs w:val="22"/>
        </w:rPr>
      </w:pPr>
      <w:bookmarkStart w:id="108" w:name="17.4._Выкуп_ценных_бумаг_Эмитентом_по_тр"/>
      <w:bookmarkStart w:id="109" w:name="_Toc238642767"/>
      <w:bookmarkEnd w:id="108"/>
      <w:r w:rsidRPr="008913A6">
        <w:rPr>
          <w:rFonts w:ascii="Times New Roman" w:hAnsi="Times New Roman" w:cs="Times New Roman"/>
          <w:sz w:val="22"/>
          <w:szCs w:val="22"/>
        </w:rPr>
        <w:t>Выкуп ценных бумаг Эмитентом по требованию</w:t>
      </w:r>
      <w:r w:rsidRPr="008913A6">
        <w:rPr>
          <w:rFonts w:ascii="Times New Roman" w:hAnsi="Times New Roman" w:cs="Times New Roman"/>
          <w:spacing w:val="-2"/>
          <w:sz w:val="22"/>
          <w:szCs w:val="22"/>
        </w:rPr>
        <w:t xml:space="preserve"> </w:t>
      </w:r>
      <w:r w:rsidRPr="008913A6">
        <w:rPr>
          <w:rFonts w:ascii="Times New Roman" w:hAnsi="Times New Roman" w:cs="Times New Roman"/>
          <w:sz w:val="22"/>
          <w:szCs w:val="22"/>
        </w:rPr>
        <w:t>акционера</w:t>
      </w:r>
      <w:bookmarkEnd w:id="109"/>
    </w:p>
    <w:p w14:paraId="272BB55B" w14:textId="64D1ADDE" w:rsidR="00F75F64" w:rsidRPr="008913A6" w:rsidRDefault="00A62B0D" w:rsidP="0044744C">
      <w:pPr>
        <w:pStyle w:val="a4"/>
        <w:numPr>
          <w:ilvl w:val="2"/>
          <w:numId w:val="37"/>
        </w:numPr>
        <w:tabs>
          <w:tab w:val="left" w:pos="1349"/>
        </w:tabs>
        <w:spacing w:before="114"/>
        <w:ind w:left="570" w:right="107" w:firstLine="0"/>
      </w:pPr>
      <w:r w:rsidRPr="008913A6">
        <w:t>Депоненты, имевшие право на участие в общем собрании владельцев ценных бумаг, повестка дня которого включала в себя вопросы, голосование по которым повлекло возникновение права требовать выкупа ценных бумаг, осуществляют такое право путем подачи поручения Инструкции (Форма</w:t>
      </w:r>
      <w:r w:rsidRPr="008913A6">
        <w:rPr>
          <w:spacing w:val="-6"/>
        </w:rPr>
        <w:t xml:space="preserve"> </w:t>
      </w:r>
      <w:r w:rsidR="008E59F3" w:rsidRPr="008913A6">
        <w:t>П008</w:t>
      </w:r>
      <w:r w:rsidRPr="008913A6">
        <w:t>).</w:t>
      </w:r>
    </w:p>
    <w:p w14:paraId="52D931AF" w14:textId="77777777" w:rsidR="00F75F64" w:rsidRPr="008913A6" w:rsidRDefault="00A62B0D" w:rsidP="0044744C">
      <w:pPr>
        <w:pStyle w:val="a4"/>
        <w:numPr>
          <w:ilvl w:val="2"/>
          <w:numId w:val="37"/>
        </w:numPr>
        <w:tabs>
          <w:tab w:val="left" w:pos="1347"/>
          <w:tab w:val="left" w:pos="1348"/>
        </w:tabs>
        <w:spacing w:before="119"/>
        <w:ind w:left="570" w:right="111" w:firstLine="0"/>
      </w:pPr>
      <w:r w:rsidRPr="008913A6">
        <w:t>Депозитарий направляет Держателю реестра или вышестоящему депозитарию, у которого ему открыт счет номинального держателя, сообщение о волеизъявлении Депонента, на основании принятой</w:t>
      </w:r>
      <w:r w:rsidRPr="008913A6">
        <w:rPr>
          <w:spacing w:val="-33"/>
        </w:rPr>
        <w:t xml:space="preserve"> </w:t>
      </w:r>
      <w:r w:rsidRPr="008913A6">
        <w:t>Инструкции.</w:t>
      </w:r>
    </w:p>
    <w:p w14:paraId="7153E74E" w14:textId="5B0806FF" w:rsidR="00F75F64" w:rsidRPr="008913A6" w:rsidRDefault="00A62B0D" w:rsidP="0044744C">
      <w:pPr>
        <w:pStyle w:val="a4"/>
        <w:numPr>
          <w:ilvl w:val="2"/>
          <w:numId w:val="37"/>
        </w:numPr>
        <w:tabs>
          <w:tab w:val="left" w:pos="1349"/>
        </w:tabs>
        <w:spacing w:before="121"/>
        <w:ind w:left="570" w:right="111" w:firstLine="0"/>
      </w:pPr>
      <w:r w:rsidRPr="008913A6">
        <w:t xml:space="preserve">Депонент вправе отменить Инструкцию. Основанием для проведения операции по отмене Инструкции является подача Инструкции с отметкой об отмене, в срок не позднее 2 (Двух) рабочих дней до окончания срока приема заявлений </w:t>
      </w:r>
      <w:r w:rsidR="008E59F3" w:rsidRPr="008913A6">
        <w:t>Регистратором</w:t>
      </w:r>
      <w:r w:rsidRPr="008913A6">
        <w:t xml:space="preserve"> или вышестоящим</w:t>
      </w:r>
      <w:r w:rsidRPr="008913A6">
        <w:rPr>
          <w:spacing w:val="-7"/>
        </w:rPr>
        <w:t xml:space="preserve"> </w:t>
      </w:r>
      <w:r w:rsidRPr="008913A6">
        <w:t>депозитарием.</w:t>
      </w:r>
    </w:p>
    <w:p w14:paraId="3ADD8848" w14:textId="77777777" w:rsidR="00F75F64" w:rsidRPr="008913A6" w:rsidRDefault="00A62B0D" w:rsidP="0044744C">
      <w:pPr>
        <w:pStyle w:val="a4"/>
        <w:numPr>
          <w:ilvl w:val="2"/>
          <w:numId w:val="37"/>
        </w:numPr>
        <w:tabs>
          <w:tab w:val="left" w:pos="1348"/>
        </w:tabs>
        <w:spacing w:before="121"/>
        <w:ind w:left="570" w:right="111" w:firstLine="0"/>
      </w:pPr>
      <w:r w:rsidRPr="008913A6">
        <w:t>Депозитарий на основании принятой Инструкции, в порядке, предусмотренном п. 12.1. настоящих Условий, осуществляет операцию блокировки ценных бумаг, подлежащих выкупу, на счете депо Депонента, в количестве, указанном в</w:t>
      </w:r>
      <w:r w:rsidRPr="008913A6">
        <w:rPr>
          <w:spacing w:val="2"/>
        </w:rPr>
        <w:t xml:space="preserve"> </w:t>
      </w:r>
      <w:r w:rsidRPr="008913A6">
        <w:t>Инструкции.</w:t>
      </w:r>
    </w:p>
    <w:p w14:paraId="5FC21031" w14:textId="77777777" w:rsidR="00F75F64" w:rsidRPr="008913A6" w:rsidRDefault="00A62B0D" w:rsidP="0044744C">
      <w:pPr>
        <w:pStyle w:val="a4"/>
        <w:numPr>
          <w:ilvl w:val="2"/>
          <w:numId w:val="37"/>
        </w:numPr>
        <w:tabs>
          <w:tab w:val="left" w:pos="1347"/>
          <w:tab w:val="left" w:pos="1349"/>
        </w:tabs>
        <w:spacing w:before="119"/>
        <w:ind w:left="1348"/>
      </w:pPr>
      <w:r w:rsidRPr="008913A6">
        <w:t>Депозитарий отказывает Депоненту в блокировке ценных бумаг по счету депо в следующих</w:t>
      </w:r>
      <w:r w:rsidRPr="008913A6">
        <w:rPr>
          <w:spacing w:val="-31"/>
        </w:rPr>
        <w:t xml:space="preserve"> </w:t>
      </w:r>
      <w:r w:rsidRPr="008913A6">
        <w:t>случаях:</w:t>
      </w:r>
    </w:p>
    <w:p w14:paraId="32F40011" w14:textId="77777777" w:rsidR="00F75F64" w:rsidRPr="008913A6" w:rsidRDefault="00A62B0D" w:rsidP="0044744C">
      <w:pPr>
        <w:pStyle w:val="a4"/>
        <w:numPr>
          <w:ilvl w:val="0"/>
          <w:numId w:val="4"/>
        </w:numPr>
        <w:tabs>
          <w:tab w:val="left" w:pos="932"/>
          <w:tab w:val="left" w:pos="933"/>
        </w:tabs>
        <w:ind w:right="112"/>
      </w:pPr>
      <w:r w:rsidRPr="008913A6">
        <w:t>в Инструкции указано большее количество ценных бумаг, подлежащих выкупу, чем имеется на счете депо Депонента;</w:t>
      </w:r>
    </w:p>
    <w:p w14:paraId="55B364F7" w14:textId="77777777" w:rsidR="00F75F64" w:rsidRPr="008913A6" w:rsidRDefault="00A62B0D" w:rsidP="0044744C">
      <w:pPr>
        <w:pStyle w:val="a4"/>
        <w:numPr>
          <w:ilvl w:val="0"/>
          <w:numId w:val="4"/>
        </w:numPr>
        <w:tabs>
          <w:tab w:val="left" w:pos="932"/>
          <w:tab w:val="left" w:pos="933"/>
        </w:tabs>
        <w:spacing w:before="1"/>
      </w:pPr>
      <w:r w:rsidRPr="008913A6">
        <w:t>если ценные бумаги, подлежащие выкупу, обременены</w:t>
      </w:r>
      <w:r w:rsidRPr="008913A6">
        <w:rPr>
          <w:spacing w:val="5"/>
        </w:rPr>
        <w:t xml:space="preserve"> </w:t>
      </w:r>
      <w:r w:rsidRPr="008913A6">
        <w:t>обязательствами.</w:t>
      </w:r>
    </w:p>
    <w:p w14:paraId="5E353AEF" w14:textId="77777777" w:rsidR="00F75F64" w:rsidRPr="008913A6" w:rsidRDefault="00A62B0D" w:rsidP="0044744C">
      <w:pPr>
        <w:pStyle w:val="a4"/>
        <w:numPr>
          <w:ilvl w:val="2"/>
          <w:numId w:val="37"/>
        </w:numPr>
        <w:tabs>
          <w:tab w:val="left" w:pos="1347"/>
          <w:tab w:val="left" w:pos="1348"/>
        </w:tabs>
        <w:spacing w:before="118"/>
        <w:ind w:left="570" w:right="111" w:firstLine="0"/>
      </w:pPr>
      <w:r w:rsidRPr="008913A6">
        <w:t>Внесение записи о прекращении блокировки ценных бумаг, подлежащих выкупу, по Счету депо Депонента</w:t>
      </w:r>
      <w:r w:rsidRPr="008913A6">
        <w:rPr>
          <w:spacing w:val="-1"/>
        </w:rPr>
        <w:t xml:space="preserve"> </w:t>
      </w:r>
      <w:r w:rsidRPr="008913A6">
        <w:t>осуществляется:</w:t>
      </w:r>
    </w:p>
    <w:p w14:paraId="3B22CF8C" w14:textId="77777777" w:rsidR="00F75F64" w:rsidRPr="008913A6" w:rsidRDefault="00A62B0D" w:rsidP="0044744C">
      <w:pPr>
        <w:pStyle w:val="a4"/>
        <w:numPr>
          <w:ilvl w:val="0"/>
          <w:numId w:val="4"/>
        </w:numPr>
        <w:tabs>
          <w:tab w:val="left" w:pos="932"/>
          <w:tab w:val="left" w:pos="933"/>
        </w:tabs>
        <w:spacing w:before="1"/>
      </w:pPr>
      <w:r w:rsidRPr="008913A6">
        <w:t>одновременно с внесением записи о переходе прав на выкупаемые ценные бумаги к</w:t>
      </w:r>
      <w:r w:rsidRPr="008913A6">
        <w:rPr>
          <w:spacing w:val="-5"/>
        </w:rPr>
        <w:t xml:space="preserve"> </w:t>
      </w:r>
      <w:r w:rsidRPr="008913A6">
        <w:t>обществу;</w:t>
      </w:r>
    </w:p>
    <w:p w14:paraId="4180F6D7" w14:textId="77777777" w:rsidR="00F75F64" w:rsidRPr="008913A6" w:rsidRDefault="00A62B0D" w:rsidP="0044744C">
      <w:pPr>
        <w:pStyle w:val="a4"/>
        <w:numPr>
          <w:ilvl w:val="0"/>
          <w:numId w:val="4"/>
        </w:numPr>
        <w:tabs>
          <w:tab w:val="left" w:pos="933"/>
        </w:tabs>
        <w:spacing w:before="1"/>
        <w:ind w:right="111"/>
      </w:pPr>
      <w:r w:rsidRPr="008913A6">
        <w:t>в случае представления Депонентом Инструкции на отмену и получения подтверждения от Держателя реестра или вышестоящего депозитария отчета о прекращении блокировки ценных бумаг по счету Депозитария;</w:t>
      </w:r>
    </w:p>
    <w:p w14:paraId="0B8A6CCD" w14:textId="77777777" w:rsidR="00F75F64" w:rsidRPr="008913A6" w:rsidRDefault="00A62B0D" w:rsidP="0044744C">
      <w:pPr>
        <w:pStyle w:val="a4"/>
        <w:numPr>
          <w:ilvl w:val="0"/>
          <w:numId w:val="4"/>
        </w:numPr>
        <w:tabs>
          <w:tab w:val="left" w:pos="932"/>
          <w:tab w:val="left" w:pos="933"/>
        </w:tabs>
        <w:ind w:right="114"/>
      </w:pPr>
      <w:r w:rsidRPr="008913A6">
        <w:t>в случае получения от Держателя реестра или вышестоящего депозитария отчета об отказе в приеме поручения (распоряжения, инструкции), инициированного Депозитарием на основании</w:t>
      </w:r>
      <w:r w:rsidRPr="008913A6">
        <w:rPr>
          <w:spacing w:val="-17"/>
        </w:rPr>
        <w:t xml:space="preserve"> </w:t>
      </w:r>
      <w:r w:rsidRPr="008913A6">
        <w:t>Инструкции.</w:t>
      </w:r>
    </w:p>
    <w:p w14:paraId="587CAE04" w14:textId="77777777" w:rsidR="00F75F64" w:rsidRPr="008913A6" w:rsidRDefault="00A62B0D" w:rsidP="0044744C">
      <w:pPr>
        <w:pStyle w:val="a4"/>
        <w:numPr>
          <w:ilvl w:val="2"/>
          <w:numId w:val="37"/>
        </w:numPr>
        <w:tabs>
          <w:tab w:val="left" w:pos="1347"/>
          <w:tab w:val="left" w:pos="1348"/>
        </w:tabs>
        <w:spacing w:before="120"/>
        <w:ind w:left="570" w:right="109" w:firstLine="0"/>
      </w:pPr>
      <w:r w:rsidRPr="008913A6">
        <w:t>Депозитарий после поступления денежных средств на специальный депозитарный счет совершает действия по списанию ценных бумаг со Счета депо Депонента на основании следующих</w:t>
      </w:r>
      <w:r w:rsidRPr="008913A6">
        <w:rPr>
          <w:spacing w:val="-15"/>
        </w:rPr>
        <w:t xml:space="preserve"> </w:t>
      </w:r>
      <w:r w:rsidRPr="008913A6">
        <w:t>документов:</w:t>
      </w:r>
    </w:p>
    <w:p w14:paraId="422CBC79" w14:textId="5E014D4F" w:rsidR="00F75F64" w:rsidRPr="008913A6" w:rsidRDefault="00A62B0D" w:rsidP="0044744C">
      <w:pPr>
        <w:pStyle w:val="a4"/>
        <w:numPr>
          <w:ilvl w:val="0"/>
          <w:numId w:val="4"/>
        </w:numPr>
        <w:tabs>
          <w:tab w:val="left" w:pos="932"/>
          <w:tab w:val="left" w:pos="933"/>
        </w:tabs>
        <w:spacing w:before="1" w:line="229" w:lineRule="exact"/>
      </w:pPr>
      <w:r w:rsidRPr="008913A6">
        <w:t>принятой Инструкции (Форма</w:t>
      </w:r>
      <w:r w:rsidRPr="008913A6">
        <w:rPr>
          <w:spacing w:val="-1"/>
        </w:rPr>
        <w:t xml:space="preserve"> </w:t>
      </w:r>
      <w:r w:rsidR="008E59F3" w:rsidRPr="008913A6">
        <w:t>П008</w:t>
      </w:r>
      <w:r w:rsidRPr="008913A6">
        <w:t>);</w:t>
      </w:r>
    </w:p>
    <w:p w14:paraId="494752CF" w14:textId="77777777" w:rsidR="00F75F64" w:rsidRPr="008913A6" w:rsidRDefault="00A62B0D" w:rsidP="0044744C">
      <w:pPr>
        <w:pStyle w:val="a4"/>
        <w:numPr>
          <w:ilvl w:val="0"/>
          <w:numId w:val="4"/>
        </w:numPr>
        <w:tabs>
          <w:tab w:val="left" w:pos="932"/>
          <w:tab w:val="left" w:pos="933"/>
        </w:tabs>
        <w:ind w:right="111"/>
      </w:pPr>
      <w:r w:rsidRPr="008913A6">
        <w:t>соответствующего отчетного документа от Держателя реестра или вышестоящего депозитария отчета о списании ценных бумаг со счета</w:t>
      </w:r>
      <w:r w:rsidRPr="008913A6">
        <w:rPr>
          <w:spacing w:val="-2"/>
        </w:rPr>
        <w:t xml:space="preserve"> </w:t>
      </w:r>
      <w:r w:rsidRPr="008913A6">
        <w:t>Депозитария.</w:t>
      </w:r>
    </w:p>
    <w:p w14:paraId="5040BBC5" w14:textId="77777777" w:rsidR="00F75F64" w:rsidRPr="008913A6" w:rsidRDefault="00A62B0D" w:rsidP="0044744C">
      <w:pPr>
        <w:pStyle w:val="a4"/>
        <w:numPr>
          <w:ilvl w:val="2"/>
          <w:numId w:val="37"/>
        </w:numPr>
        <w:tabs>
          <w:tab w:val="left" w:pos="1347"/>
          <w:tab w:val="left" w:pos="1348"/>
        </w:tabs>
        <w:spacing w:before="120"/>
        <w:ind w:left="1347"/>
      </w:pPr>
      <w:r w:rsidRPr="008913A6">
        <w:t>Завершением</w:t>
      </w:r>
      <w:r w:rsidRPr="008913A6">
        <w:rPr>
          <w:spacing w:val="39"/>
        </w:rPr>
        <w:t xml:space="preserve"> </w:t>
      </w:r>
      <w:r w:rsidRPr="008913A6">
        <w:t>операции</w:t>
      </w:r>
      <w:r w:rsidRPr="008913A6">
        <w:rPr>
          <w:spacing w:val="37"/>
        </w:rPr>
        <w:t xml:space="preserve"> </w:t>
      </w:r>
      <w:r w:rsidRPr="008913A6">
        <w:t>списания</w:t>
      </w:r>
      <w:r w:rsidRPr="008913A6">
        <w:rPr>
          <w:spacing w:val="41"/>
        </w:rPr>
        <w:t xml:space="preserve"> </w:t>
      </w:r>
      <w:r w:rsidRPr="008913A6">
        <w:t>ценных</w:t>
      </w:r>
      <w:r w:rsidRPr="008913A6">
        <w:rPr>
          <w:spacing w:val="40"/>
        </w:rPr>
        <w:t xml:space="preserve"> </w:t>
      </w:r>
      <w:r w:rsidRPr="008913A6">
        <w:t>бумаг</w:t>
      </w:r>
      <w:r w:rsidRPr="008913A6">
        <w:rPr>
          <w:spacing w:val="39"/>
        </w:rPr>
        <w:t xml:space="preserve"> </w:t>
      </w:r>
      <w:r w:rsidRPr="008913A6">
        <w:t>со</w:t>
      </w:r>
      <w:r w:rsidRPr="008913A6">
        <w:rPr>
          <w:spacing w:val="42"/>
        </w:rPr>
        <w:t xml:space="preserve"> </w:t>
      </w:r>
      <w:r w:rsidRPr="008913A6">
        <w:t>Счета</w:t>
      </w:r>
      <w:r w:rsidRPr="008913A6">
        <w:rPr>
          <w:spacing w:val="39"/>
        </w:rPr>
        <w:t xml:space="preserve"> </w:t>
      </w:r>
      <w:r w:rsidRPr="008913A6">
        <w:t>депо</w:t>
      </w:r>
      <w:r w:rsidRPr="008913A6">
        <w:rPr>
          <w:spacing w:val="40"/>
        </w:rPr>
        <w:t xml:space="preserve"> </w:t>
      </w:r>
      <w:r w:rsidRPr="008913A6">
        <w:t>Депонента</w:t>
      </w:r>
      <w:r w:rsidRPr="008913A6">
        <w:rPr>
          <w:spacing w:val="39"/>
        </w:rPr>
        <w:t xml:space="preserve"> </w:t>
      </w:r>
      <w:r w:rsidRPr="008913A6">
        <w:t>является</w:t>
      </w:r>
      <w:r w:rsidRPr="008913A6">
        <w:rPr>
          <w:spacing w:val="38"/>
        </w:rPr>
        <w:t xml:space="preserve"> </w:t>
      </w:r>
      <w:r w:rsidRPr="008913A6">
        <w:t>выдача</w:t>
      </w:r>
      <w:r w:rsidRPr="008913A6">
        <w:rPr>
          <w:spacing w:val="41"/>
        </w:rPr>
        <w:t xml:space="preserve"> </w:t>
      </w:r>
      <w:r w:rsidRPr="008913A6">
        <w:t>отчета</w:t>
      </w:r>
    </w:p>
    <w:p w14:paraId="5E7055F9" w14:textId="72FFC662" w:rsidR="00F75F64" w:rsidRPr="008913A6" w:rsidRDefault="008E59F3" w:rsidP="0044744C">
      <w:pPr>
        <w:pStyle w:val="a3"/>
        <w:rPr>
          <w:sz w:val="22"/>
          <w:szCs w:val="22"/>
        </w:rPr>
      </w:pPr>
      <w:r w:rsidRPr="008913A6">
        <w:rPr>
          <w:sz w:val="22"/>
          <w:szCs w:val="22"/>
        </w:rPr>
        <w:t>об операциях по счету депо (Форма 003)</w:t>
      </w:r>
      <w:r w:rsidR="00A62B0D" w:rsidRPr="008913A6">
        <w:rPr>
          <w:sz w:val="22"/>
          <w:szCs w:val="22"/>
        </w:rPr>
        <w:t>.</w:t>
      </w:r>
    </w:p>
    <w:p w14:paraId="169F1065" w14:textId="77777777" w:rsidR="00F75F64" w:rsidRPr="008913A6" w:rsidRDefault="00A62B0D" w:rsidP="0044744C">
      <w:pPr>
        <w:pStyle w:val="a4"/>
        <w:numPr>
          <w:ilvl w:val="2"/>
          <w:numId w:val="37"/>
        </w:numPr>
        <w:tabs>
          <w:tab w:val="left" w:pos="1347"/>
          <w:tab w:val="left" w:pos="1348"/>
        </w:tabs>
        <w:spacing w:before="121"/>
        <w:ind w:left="570" w:right="109" w:firstLine="0"/>
      </w:pPr>
      <w:r w:rsidRPr="008913A6">
        <w:t>Перечисление денежных средств</w:t>
      </w:r>
      <w:r w:rsidR="003065C6" w:rsidRPr="008913A6">
        <w:t>,</w:t>
      </w:r>
      <w:r w:rsidRPr="008913A6">
        <w:t xml:space="preserve"> в связи с выкупом Эмитентом ценных бумаг</w:t>
      </w:r>
      <w:r w:rsidR="003065C6" w:rsidRPr="008913A6">
        <w:t>,</w:t>
      </w:r>
      <w:r w:rsidRPr="008913A6">
        <w:t xml:space="preserve"> осуществляется Депозитарием в соответствии с разделом 15 настоящих Условий, на реквизиты, указанные в</w:t>
      </w:r>
      <w:r w:rsidRPr="008913A6">
        <w:rPr>
          <w:spacing w:val="-16"/>
        </w:rPr>
        <w:t xml:space="preserve"> </w:t>
      </w:r>
      <w:r w:rsidRPr="008913A6">
        <w:t>Инструкции.</w:t>
      </w:r>
    </w:p>
    <w:p w14:paraId="6F44AB7C" w14:textId="77777777" w:rsidR="00F75F64" w:rsidRPr="008913A6" w:rsidRDefault="00F75F64" w:rsidP="0044744C">
      <w:pPr>
        <w:pStyle w:val="a3"/>
        <w:spacing w:before="11"/>
        <w:ind w:left="0"/>
        <w:rPr>
          <w:sz w:val="22"/>
          <w:szCs w:val="22"/>
        </w:rPr>
      </w:pPr>
    </w:p>
    <w:p w14:paraId="3873A81D" w14:textId="77777777" w:rsidR="00F75F64" w:rsidRPr="008913A6" w:rsidRDefault="00A62B0D" w:rsidP="0044744C">
      <w:pPr>
        <w:pStyle w:val="2"/>
        <w:numPr>
          <w:ilvl w:val="1"/>
          <w:numId w:val="37"/>
        </w:numPr>
        <w:tabs>
          <w:tab w:val="left" w:pos="780"/>
        </w:tabs>
        <w:ind w:left="779" w:hanging="567"/>
        <w:jc w:val="both"/>
        <w:rPr>
          <w:rFonts w:ascii="Times New Roman" w:hAnsi="Times New Roman" w:cs="Times New Roman"/>
          <w:sz w:val="22"/>
          <w:szCs w:val="22"/>
        </w:rPr>
      </w:pPr>
      <w:bookmarkStart w:id="110" w:name="17.5._Добровольное/обязательное_предложе"/>
      <w:bookmarkStart w:id="111" w:name="_Toc238642768"/>
      <w:bookmarkEnd w:id="110"/>
      <w:r w:rsidRPr="008913A6">
        <w:rPr>
          <w:rFonts w:ascii="Times New Roman" w:hAnsi="Times New Roman" w:cs="Times New Roman"/>
          <w:sz w:val="22"/>
          <w:szCs w:val="22"/>
        </w:rPr>
        <w:t>Добровольное/обязательное предложение о приобретении ценных</w:t>
      </w:r>
      <w:r w:rsidRPr="008913A6">
        <w:rPr>
          <w:rFonts w:ascii="Times New Roman" w:hAnsi="Times New Roman" w:cs="Times New Roman"/>
          <w:spacing w:val="-4"/>
          <w:sz w:val="22"/>
          <w:szCs w:val="22"/>
        </w:rPr>
        <w:t xml:space="preserve"> </w:t>
      </w:r>
      <w:r w:rsidRPr="008913A6">
        <w:rPr>
          <w:rFonts w:ascii="Times New Roman" w:hAnsi="Times New Roman" w:cs="Times New Roman"/>
          <w:sz w:val="22"/>
          <w:szCs w:val="22"/>
        </w:rPr>
        <w:t>бумаг</w:t>
      </w:r>
      <w:bookmarkEnd w:id="111"/>
    </w:p>
    <w:p w14:paraId="480521F3" w14:textId="596A9303" w:rsidR="00F75F64" w:rsidRPr="008913A6" w:rsidRDefault="00A62B0D" w:rsidP="0044744C">
      <w:pPr>
        <w:pStyle w:val="a4"/>
        <w:numPr>
          <w:ilvl w:val="2"/>
          <w:numId w:val="37"/>
        </w:numPr>
        <w:tabs>
          <w:tab w:val="left" w:pos="1347"/>
          <w:tab w:val="left" w:pos="1349"/>
        </w:tabs>
        <w:spacing w:before="114"/>
        <w:ind w:left="570" w:right="113" w:firstLine="0"/>
      </w:pPr>
      <w:r w:rsidRPr="008913A6">
        <w:t>Депоненты, которым адресовано добровольное или обязательное предложение о приобретении акций, вправе принять его путем подачи Инструкции (Форма</w:t>
      </w:r>
      <w:r w:rsidRPr="008913A6">
        <w:rPr>
          <w:spacing w:val="-5"/>
        </w:rPr>
        <w:t xml:space="preserve"> </w:t>
      </w:r>
      <w:r w:rsidR="008E59F3" w:rsidRPr="008913A6">
        <w:t>П008</w:t>
      </w:r>
      <w:r w:rsidRPr="008913A6">
        <w:t>).</w:t>
      </w:r>
    </w:p>
    <w:p w14:paraId="07F430B6" w14:textId="6896CC34" w:rsidR="00F75F64" w:rsidRPr="008913A6" w:rsidRDefault="00A62B0D" w:rsidP="0044744C">
      <w:pPr>
        <w:pStyle w:val="a4"/>
        <w:numPr>
          <w:ilvl w:val="2"/>
          <w:numId w:val="37"/>
        </w:numPr>
        <w:tabs>
          <w:tab w:val="left" w:pos="1347"/>
          <w:tab w:val="left" w:pos="1348"/>
        </w:tabs>
        <w:spacing w:before="121"/>
        <w:ind w:left="570" w:right="111" w:firstLine="0"/>
      </w:pPr>
      <w:r w:rsidRPr="008913A6">
        <w:t xml:space="preserve">Депозитарий направляет </w:t>
      </w:r>
      <w:r w:rsidR="008E59F3" w:rsidRPr="008913A6">
        <w:t>Регистратору</w:t>
      </w:r>
      <w:r w:rsidRPr="008913A6">
        <w:t xml:space="preserve"> или вышестоящему депозитарию, у которого ему открыт счет номинального держателя, сообщение о волеизъявлении Депонента, на основании принятой</w:t>
      </w:r>
      <w:r w:rsidRPr="008913A6">
        <w:rPr>
          <w:spacing w:val="-32"/>
        </w:rPr>
        <w:t xml:space="preserve"> </w:t>
      </w:r>
      <w:r w:rsidRPr="008913A6">
        <w:t>Инструкции.</w:t>
      </w:r>
    </w:p>
    <w:p w14:paraId="3DFD69E5" w14:textId="77777777" w:rsidR="00F75F64" w:rsidRPr="008913A6" w:rsidRDefault="00A62B0D" w:rsidP="0044744C">
      <w:pPr>
        <w:pStyle w:val="a4"/>
        <w:numPr>
          <w:ilvl w:val="2"/>
          <w:numId w:val="37"/>
        </w:numPr>
        <w:tabs>
          <w:tab w:val="left" w:pos="1349"/>
        </w:tabs>
        <w:spacing w:before="67"/>
        <w:ind w:left="570" w:right="110" w:firstLine="0"/>
      </w:pPr>
      <w:r w:rsidRPr="008913A6">
        <w:t>В Инструкции может быть также указано минимальное количество акций, которое Депонент согласен продать.</w:t>
      </w:r>
    </w:p>
    <w:p w14:paraId="3DD43D60" w14:textId="77777777" w:rsidR="00F75F64" w:rsidRPr="008913A6" w:rsidRDefault="00A62B0D" w:rsidP="0044744C">
      <w:pPr>
        <w:pStyle w:val="a4"/>
        <w:numPr>
          <w:ilvl w:val="2"/>
          <w:numId w:val="37"/>
        </w:numPr>
        <w:tabs>
          <w:tab w:val="left" w:pos="1349"/>
        </w:tabs>
        <w:spacing w:before="118"/>
        <w:ind w:left="570" w:right="110" w:firstLine="0"/>
      </w:pPr>
      <w:r w:rsidRPr="008913A6">
        <w:t>В случае если выбранной формой оплаты продаваемых ценных бумаг являются другие ценные бумаги, то Депонент в Инструкции обязан указать сведения о Счете депо / Разделе счета депо, на который подлежат зачислению ценные</w:t>
      </w:r>
      <w:r w:rsidRPr="008913A6">
        <w:rPr>
          <w:spacing w:val="-2"/>
        </w:rPr>
        <w:t xml:space="preserve"> </w:t>
      </w:r>
      <w:r w:rsidRPr="008913A6">
        <w:t>бумаги.</w:t>
      </w:r>
    </w:p>
    <w:p w14:paraId="124354C9" w14:textId="2CAE8D51" w:rsidR="00F75F64" w:rsidRPr="008913A6" w:rsidRDefault="00A62B0D" w:rsidP="0044744C">
      <w:pPr>
        <w:pStyle w:val="a4"/>
        <w:numPr>
          <w:ilvl w:val="2"/>
          <w:numId w:val="37"/>
        </w:numPr>
        <w:tabs>
          <w:tab w:val="left" w:pos="1349"/>
        </w:tabs>
        <w:spacing w:before="121"/>
        <w:ind w:left="570" w:right="111" w:firstLine="1"/>
      </w:pPr>
      <w:r w:rsidRPr="008913A6">
        <w:t xml:space="preserve">Депонент вправе отменить Инструкцию. Основанием для проведения операции по отмене Инструкции является подача Инструкции с отметкой об отмене, в срок не позднее 2 (Двух) рабочих дней до окончания срока приема заявлений </w:t>
      </w:r>
      <w:r w:rsidR="008E59F3" w:rsidRPr="008913A6">
        <w:t>Регистратором</w:t>
      </w:r>
      <w:r w:rsidRPr="008913A6">
        <w:t xml:space="preserve"> или вышестоящим</w:t>
      </w:r>
      <w:r w:rsidRPr="008913A6">
        <w:rPr>
          <w:spacing w:val="-8"/>
        </w:rPr>
        <w:t xml:space="preserve"> </w:t>
      </w:r>
      <w:r w:rsidRPr="008913A6">
        <w:t>депозитарием.</w:t>
      </w:r>
    </w:p>
    <w:p w14:paraId="3C184C61" w14:textId="77777777" w:rsidR="00F75F64" w:rsidRPr="008913A6" w:rsidRDefault="00A62B0D" w:rsidP="0044744C">
      <w:pPr>
        <w:pStyle w:val="a4"/>
        <w:numPr>
          <w:ilvl w:val="2"/>
          <w:numId w:val="37"/>
        </w:numPr>
        <w:tabs>
          <w:tab w:val="left" w:pos="1349"/>
        </w:tabs>
        <w:spacing w:before="120"/>
        <w:ind w:left="571" w:right="110" w:hanging="1"/>
      </w:pPr>
      <w:r w:rsidRPr="008913A6">
        <w:t>Депозитарий на основании принятой Инструкции, в порядке, предусмотренном п. 12.1. настоящих Условий, осуществляет операцию блокировки ценных бумаг, подлежащих выкупу, на счете депо Депонента, в количестве, указанном в</w:t>
      </w:r>
      <w:r w:rsidRPr="008913A6">
        <w:rPr>
          <w:spacing w:val="2"/>
        </w:rPr>
        <w:t xml:space="preserve"> </w:t>
      </w:r>
      <w:r w:rsidRPr="008913A6">
        <w:t>Инструкции.</w:t>
      </w:r>
    </w:p>
    <w:p w14:paraId="0B370945" w14:textId="77777777" w:rsidR="00F75F64" w:rsidRPr="008913A6" w:rsidRDefault="00A62B0D" w:rsidP="0044744C">
      <w:pPr>
        <w:pStyle w:val="a4"/>
        <w:numPr>
          <w:ilvl w:val="2"/>
          <w:numId w:val="37"/>
        </w:numPr>
        <w:tabs>
          <w:tab w:val="left" w:pos="1349"/>
        </w:tabs>
        <w:spacing w:before="121"/>
        <w:ind w:left="571" w:right="110" w:firstLine="0"/>
      </w:pPr>
      <w:r w:rsidRPr="008913A6">
        <w:t>Внесение записи о прекращении блокировки ценных бумаг, подлежащих продаже, по Счету депо Депонента</w:t>
      </w:r>
      <w:r w:rsidRPr="008913A6">
        <w:rPr>
          <w:spacing w:val="-1"/>
        </w:rPr>
        <w:t xml:space="preserve"> </w:t>
      </w:r>
      <w:r w:rsidRPr="008913A6">
        <w:t>осуществляется:</w:t>
      </w:r>
    </w:p>
    <w:p w14:paraId="596B6259" w14:textId="77777777" w:rsidR="00F75F64" w:rsidRPr="008913A6" w:rsidRDefault="00A62B0D" w:rsidP="0044744C">
      <w:pPr>
        <w:pStyle w:val="a4"/>
        <w:numPr>
          <w:ilvl w:val="0"/>
          <w:numId w:val="3"/>
        </w:numPr>
        <w:tabs>
          <w:tab w:val="left" w:pos="933"/>
          <w:tab w:val="left" w:pos="934"/>
        </w:tabs>
        <w:ind w:right="109"/>
      </w:pPr>
      <w:r w:rsidRPr="008913A6">
        <w:t>одновременно с внесением записи о переходе прав на приобретаемые ценные бумаги к лицу, сделавшему добровольное или обязательное</w:t>
      </w:r>
      <w:r w:rsidRPr="008913A6">
        <w:rPr>
          <w:spacing w:val="-2"/>
        </w:rPr>
        <w:t xml:space="preserve"> </w:t>
      </w:r>
      <w:r w:rsidRPr="008913A6">
        <w:t>предложение;</w:t>
      </w:r>
    </w:p>
    <w:p w14:paraId="07A8D8B6" w14:textId="77777777" w:rsidR="00F75F64" w:rsidRPr="008913A6" w:rsidRDefault="00A62B0D" w:rsidP="0044744C">
      <w:pPr>
        <w:pStyle w:val="a4"/>
        <w:numPr>
          <w:ilvl w:val="0"/>
          <w:numId w:val="3"/>
        </w:numPr>
        <w:tabs>
          <w:tab w:val="left" w:pos="934"/>
        </w:tabs>
        <w:ind w:left="932" w:right="110" w:hanging="359"/>
      </w:pPr>
      <w:r w:rsidRPr="008913A6">
        <w:t>в случае представления Депонентом Инструкции на отмену и получения подтверждения от Держателя реестра или вышестоящего депозитария отчета о прекращении блокировки ценных бумаг по счету Депозитария;</w:t>
      </w:r>
    </w:p>
    <w:p w14:paraId="738E7290" w14:textId="3F703105" w:rsidR="00F75F64" w:rsidRPr="008913A6" w:rsidRDefault="00A62B0D" w:rsidP="0044744C">
      <w:pPr>
        <w:pStyle w:val="a4"/>
        <w:numPr>
          <w:ilvl w:val="0"/>
          <w:numId w:val="3"/>
        </w:numPr>
        <w:tabs>
          <w:tab w:val="left" w:pos="932"/>
          <w:tab w:val="left" w:pos="933"/>
        </w:tabs>
        <w:ind w:left="932" w:right="112"/>
      </w:pPr>
      <w:r w:rsidRPr="008913A6">
        <w:t xml:space="preserve">в случае получения от </w:t>
      </w:r>
      <w:r w:rsidR="008E59F3" w:rsidRPr="008913A6">
        <w:t>Регистратора</w:t>
      </w:r>
      <w:r w:rsidRPr="008913A6">
        <w:t xml:space="preserve"> или вышестоящего депозитария отчета об отказе в приеме поручения (распоряжения, инструкции), инициированного Депозитарием на основании</w:t>
      </w:r>
      <w:r w:rsidRPr="008913A6">
        <w:rPr>
          <w:spacing w:val="-16"/>
        </w:rPr>
        <w:t xml:space="preserve"> </w:t>
      </w:r>
      <w:r w:rsidRPr="008913A6">
        <w:t>Инструкции.</w:t>
      </w:r>
    </w:p>
    <w:p w14:paraId="3ACE0436" w14:textId="77777777" w:rsidR="00F75F64" w:rsidRPr="008913A6" w:rsidRDefault="00A62B0D" w:rsidP="0044744C">
      <w:pPr>
        <w:pStyle w:val="a4"/>
        <w:numPr>
          <w:ilvl w:val="2"/>
          <w:numId w:val="37"/>
        </w:numPr>
        <w:tabs>
          <w:tab w:val="left" w:pos="1349"/>
        </w:tabs>
        <w:spacing w:before="119"/>
        <w:ind w:left="570" w:right="109" w:firstLine="0"/>
      </w:pPr>
      <w:r w:rsidRPr="008913A6">
        <w:t>Депозитарий после поступления денежных средств на специальный депозитарный счет совершает действия по списанию ценных бумаг со Счета депо Депонента на основании следующих</w:t>
      </w:r>
      <w:r w:rsidRPr="008913A6">
        <w:rPr>
          <w:spacing w:val="-15"/>
        </w:rPr>
        <w:t xml:space="preserve"> </w:t>
      </w:r>
      <w:r w:rsidRPr="008913A6">
        <w:t>документов:</w:t>
      </w:r>
    </w:p>
    <w:p w14:paraId="0C8455E0" w14:textId="4E15696D" w:rsidR="00F75F64" w:rsidRPr="008913A6" w:rsidRDefault="00A62B0D" w:rsidP="0044744C">
      <w:pPr>
        <w:pStyle w:val="a4"/>
        <w:numPr>
          <w:ilvl w:val="0"/>
          <w:numId w:val="3"/>
        </w:numPr>
        <w:tabs>
          <w:tab w:val="left" w:pos="932"/>
          <w:tab w:val="left" w:pos="933"/>
        </w:tabs>
        <w:spacing w:before="1"/>
        <w:ind w:left="932"/>
      </w:pPr>
      <w:r w:rsidRPr="008913A6">
        <w:t>принятой Инструкции (Форма</w:t>
      </w:r>
      <w:r w:rsidRPr="008913A6">
        <w:rPr>
          <w:spacing w:val="-1"/>
        </w:rPr>
        <w:t xml:space="preserve"> </w:t>
      </w:r>
      <w:r w:rsidR="008E59F3" w:rsidRPr="008913A6">
        <w:t>П008</w:t>
      </w:r>
      <w:r w:rsidRPr="008913A6">
        <w:t>);</w:t>
      </w:r>
    </w:p>
    <w:p w14:paraId="4BDF2613" w14:textId="77777777" w:rsidR="00F75F64" w:rsidRPr="008913A6" w:rsidRDefault="00A62B0D" w:rsidP="0044744C">
      <w:pPr>
        <w:pStyle w:val="a4"/>
        <w:numPr>
          <w:ilvl w:val="0"/>
          <w:numId w:val="3"/>
        </w:numPr>
        <w:tabs>
          <w:tab w:val="left" w:pos="932"/>
          <w:tab w:val="left" w:pos="933"/>
        </w:tabs>
        <w:spacing w:before="1"/>
        <w:ind w:left="932" w:right="111"/>
      </w:pPr>
      <w:r w:rsidRPr="008913A6">
        <w:t>соответствующего отчетного документа от Держателя реестра или вышестоящего депозитария отчета о списании ценных бумаг со счета</w:t>
      </w:r>
      <w:r w:rsidRPr="008913A6">
        <w:rPr>
          <w:spacing w:val="-2"/>
        </w:rPr>
        <w:t xml:space="preserve"> </w:t>
      </w:r>
      <w:r w:rsidRPr="008913A6">
        <w:t>Депозитария.</w:t>
      </w:r>
    </w:p>
    <w:p w14:paraId="4AC48D7B" w14:textId="77777777" w:rsidR="00F75F64" w:rsidRPr="008913A6" w:rsidRDefault="00A62B0D" w:rsidP="0044744C">
      <w:pPr>
        <w:pStyle w:val="a4"/>
        <w:numPr>
          <w:ilvl w:val="2"/>
          <w:numId w:val="37"/>
        </w:numPr>
        <w:tabs>
          <w:tab w:val="left" w:pos="1347"/>
          <w:tab w:val="left" w:pos="1348"/>
        </w:tabs>
        <w:spacing w:before="118"/>
        <w:ind w:left="1347" w:hanging="777"/>
      </w:pPr>
      <w:r w:rsidRPr="008913A6">
        <w:t>Завершением</w:t>
      </w:r>
      <w:r w:rsidRPr="008913A6">
        <w:rPr>
          <w:spacing w:val="39"/>
        </w:rPr>
        <w:t xml:space="preserve"> </w:t>
      </w:r>
      <w:r w:rsidRPr="008913A6">
        <w:t>операции</w:t>
      </w:r>
      <w:r w:rsidRPr="008913A6">
        <w:rPr>
          <w:spacing w:val="37"/>
        </w:rPr>
        <w:t xml:space="preserve"> </w:t>
      </w:r>
      <w:r w:rsidRPr="008913A6">
        <w:t>списания</w:t>
      </w:r>
      <w:r w:rsidRPr="008913A6">
        <w:rPr>
          <w:spacing w:val="41"/>
        </w:rPr>
        <w:t xml:space="preserve"> </w:t>
      </w:r>
      <w:r w:rsidRPr="008913A6">
        <w:t>ценных</w:t>
      </w:r>
      <w:r w:rsidRPr="008913A6">
        <w:rPr>
          <w:spacing w:val="40"/>
        </w:rPr>
        <w:t xml:space="preserve"> </w:t>
      </w:r>
      <w:r w:rsidRPr="008913A6">
        <w:t>бумаг</w:t>
      </w:r>
      <w:r w:rsidRPr="008913A6">
        <w:rPr>
          <w:spacing w:val="38"/>
        </w:rPr>
        <w:t xml:space="preserve"> </w:t>
      </w:r>
      <w:r w:rsidRPr="008913A6">
        <w:t>со</w:t>
      </w:r>
      <w:r w:rsidRPr="008913A6">
        <w:rPr>
          <w:spacing w:val="42"/>
        </w:rPr>
        <w:t xml:space="preserve"> </w:t>
      </w:r>
      <w:r w:rsidRPr="008913A6">
        <w:t>Счета</w:t>
      </w:r>
      <w:r w:rsidRPr="008913A6">
        <w:rPr>
          <w:spacing w:val="39"/>
        </w:rPr>
        <w:t xml:space="preserve"> </w:t>
      </w:r>
      <w:r w:rsidRPr="008913A6">
        <w:t>депо</w:t>
      </w:r>
      <w:r w:rsidRPr="008913A6">
        <w:rPr>
          <w:spacing w:val="40"/>
        </w:rPr>
        <w:t xml:space="preserve"> </w:t>
      </w:r>
      <w:r w:rsidRPr="008913A6">
        <w:t>Депонента</w:t>
      </w:r>
      <w:r w:rsidRPr="008913A6">
        <w:rPr>
          <w:spacing w:val="38"/>
        </w:rPr>
        <w:t xml:space="preserve"> </w:t>
      </w:r>
      <w:r w:rsidRPr="008913A6">
        <w:t>является</w:t>
      </w:r>
      <w:r w:rsidRPr="008913A6">
        <w:rPr>
          <w:spacing w:val="38"/>
        </w:rPr>
        <w:t xml:space="preserve"> </w:t>
      </w:r>
      <w:r w:rsidRPr="008913A6">
        <w:t>выдача</w:t>
      </w:r>
      <w:r w:rsidRPr="008913A6">
        <w:rPr>
          <w:spacing w:val="41"/>
        </w:rPr>
        <w:t xml:space="preserve"> </w:t>
      </w:r>
      <w:r w:rsidRPr="008913A6">
        <w:t>отчета</w:t>
      </w:r>
    </w:p>
    <w:p w14:paraId="717474B5" w14:textId="267A67EB" w:rsidR="00F75F64" w:rsidRPr="008913A6" w:rsidRDefault="008E59F3" w:rsidP="0044744C">
      <w:pPr>
        <w:pStyle w:val="a3"/>
        <w:spacing w:before="1"/>
        <w:rPr>
          <w:sz w:val="22"/>
          <w:szCs w:val="22"/>
        </w:rPr>
      </w:pPr>
      <w:r w:rsidRPr="008913A6">
        <w:rPr>
          <w:sz w:val="22"/>
          <w:szCs w:val="22"/>
        </w:rPr>
        <w:t>об операциях по счету депо (Форма 003)</w:t>
      </w:r>
      <w:r w:rsidR="00A62B0D" w:rsidRPr="008913A6">
        <w:rPr>
          <w:sz w:val="22"/>
          <w:szCs w:val="22"/>
        </w:rPr>
        <w:t>.</w:t>
      </w:r>
    </w:p>
    <w:p w14:paraId="1BAE3978" w14:textId="77777777" w:rsidR="00F75F64" w:rsidRPr="008913A6" w:rsidRDefault="00A62B0D" w:rsidP="0044744C">
      <w:pPr>
        <w:pStyle w:val="a4"/>
        <w:numPr>
          <w:ilvl w:val="2"/>
          <w:numId w:val="37"/>
        </w:numPr>
        <w:tabs>
          <w:tab w:val="left" w:pos="1349"/>
        </w:tabs>
        <w:spacing w:before="120"/>
        <w:ind w:left="570" w:right="108" w:firstLine="0"/>
      </w:pPr>
      <w:r w:rsidRPr="008913A6">
        <w:t>Перечисление денежных средств</w:t>
      </w:r>
      <w:r w:rsidR="00657465" w:rsidRPr="008913A6">
        <w:t>,</w:t>
      </w:r>
      <w:r w:rsidRPr="008913A6">
        <w:t xml:space="preserve"> в связи с выкупом Эмитентом ценных бумаг</w:t>
      </w:r>
      <w:r w:rsidR="00657465" w:rsidRPr="008913A6">
        <w:t>,</w:t>
      </w:r>
      <w:r w:rsidRPr="008913A6">
        <w:t xml:space="preserve"> осуществляется Депозитарием в соответствии с разделом 15 настоящих Условий, на реквизиты, указанные в</w:t>
      </w:r>
      <w:r w:rsidRPr="008913A6">
        <w:rPr>
          <w:spacing w:val="-18"/>
        </w:rPr>
        <w:t xml:space="preserve"> </w:t>
      </w:r>
      <w:r w:rsidRPr="008913A6">
        <w:t>Инструкции.</w:t>
      </w:r>
    </w:p>
    <w:p w14:paraId="05DF71DC" w14:textId="77777777" w:rsidR="00F75F64" w:rsidRPr="008913A6" w:rsidRDefault="00F75F64" w:rsidP="0044744C">
      <w:pPr>
        <w:pStyle w:val="a3"/>
        <w:spacing w:before="2"/>
        <w:ind w:left="0"/>
        <w:rPr>
          <w:sz w:val="22"/>
          <w:szCs w:val="22"/>
        </w:rPr>
      </w:pPr>
    </w:p>
    <w:p w14:paraId="681FC06A" w14:textId="77777777" w:rsidR="00F75F64" w:rsidRPr="008913A6" w:rsidRDefault="00A62B0D" w:rsidP="0044744C">
      <w:pPr>
        <w:pStyle w:val="2"/>
        <w:numPr>
          <w:ilvl w:val="1"/>
          <w:numId w:val="37"/>
        </w:numPr>
        <w:tabs>
          <w:tab w:val="left" w:pos="780"/>
        </w:tabs>
        <w:spacing w:before="1"/>
        <w:ind w:left="779" w:hanging="567"/>
        <w:jc w:val="both"/>
        <w:rPr>
          <w:rFonts w:ascii="Times New Roman" w:hAnsi="Times New Roman" w:cs="Times New Roman"/>
          <w:sz w:val="22"/>
          <w:szCs w:val="22"/>
        </w:rPr>
      </w:pPr>
      <w:bookmarkStart w:id="112" w:name="17.6._Выкуп_ценных_бумаг_по_требованию_в"/>
      <w:bookmarkStart w:id="113" w:name="_Toc238642769"/>
      <w:bookmarkEnd w:id="112"/>
      <w:r w:rsidRPr="008913A6">
        <w:rPr>
          <w:rFonts w:ascii="Times New Roman" w:hAnsi="Times New Roman" w:cs="Times New Roman"/>
          <w:sz w:val="22"/>
          <w:szCs w:val="22"/>
        </w:rPr>
        <w:t>Выкуп ценных бумаг по требованию владельца более 95% акций</w:t>
      </w:r>
      <w:r w:rsidRPr="008913A6">
        <w:rPr>
          <w:rFonts w:ascii="Times New Roman" w:hAnsi="Times New Roman" w:cs="Times New Roman"/>
          <w:spacing w:val="-9"/>
          <w:sz w:val="22"/>
          <w:szCs w:val="22"/>
        </w:rPr>
        <w:t xml:space="preserve"> </w:t>
      </w:r>
      <w:r w:rsidRPr="008913A6">
        <w:rPr>
          <w:rFonts w:ascii="Times New Roman" w:hAnsi="Times New Roman" w:cs="Times New Roman"/>
          <w:sz w:val="22"/>
          <w:szCs w:val="22"/>
        </w:rPr>
        <w:t>общества</w:t>
      </w:r>
      <w:bookmarkEnd w:id="113"/>
    </w:p>
    <w:p w14:paraId="252584E4" w14:textId="77777777" w:rsidR="00F75F64" w:rsidRPr="008913A6" w:rsidRDefault="00A62B0D" w:rsidP="0044744C">
      <w:pPr>
        <w:pStyle w:val="a4"/>
        <w:numPr>
          <w:ilvl w:val="2"/>
          <w:numId w:val="37"/>
        </w:numPr>
        <w:tabs>
          <w:tab w:val="left" w:pos="1349"/>
        </w:tabs>
        <w:spacing w:before="113"/>
        <w:ind w:left="570" w:right="107" w:firstLine="0"/>
      </w:pPr>
      <w:r w:rsidRPr="008913A6">
        <w:t>Депозитарий блокирует выкупаемые ценные бумаги на всех счетах депо Депонентов, на которых учитываются</w:t>
      </w:r>
      <w:r w:rsidRPr="008913A6">
        <w:rPr>
          <w:spacing w:val="15"/>
        </w:rPr>
        <w:t xml:space="preserve"> </w:t>
      </w:r>
      <w:r w:rsidRPr="008913A6">
        <w:t>выкупаемые</w:t>
      </w:r>
      <w:r w:rsidRPr="008913A6">
        <w:rPr>
          <w:spacing w:val="16"/>
        </w:rPr>
        <w:t xml:space="preserve"> </w:t>
      </w:r>
      <w:r w:rsidRPr="008913A6">
        <w:t>ценные</w:t>
      </w:r>
      <w:r w:rsidRPr="008913A6">
        <w:rPr>
          <w:spacing w:val="15"/>
        </w:rPr>
        <w:t xml:space="preserve"> </w:t>
      </w:r>
      <w:r w:rsidRPr="008913A6">
        <w:t>бумаги,</w:t>
      </w:r>
      <w:r w:rsidRPr="008913A6">
        <w:rPr>
          <w:spacing w:val="17"/>
        </w:rPr>
        <w:t xml:space="preserve"> </w:t>
      </w:r>
      <w:r w:rsidRPr="008913A6">
        <w:t>в</w:t>
      </w:r>
      <w:r w:rsidRPr="008913A6">
        <w:rPr>
          <w:spacing w:val="16"/>
        </w:rPr>
        <w:t xml:space="preserve"> </w:t>
      </w:r>
      <w:r w:rsidRPr="008913A6">
        <w:t>соответствии</w:t>
      </w:r>
      <w:r w:rsidRPr="008913A6">
        <w:rPr>
          <w:spacing w:val="14"/>
        </w:rPr>
        <w:t xml:space="preserve"> </w:t>
      </w:r>
      <w:r w:rsidRPr="008913A6">
        <w:t>со</w:t>
      </w:r>
      <w:r w:rsidRPr="008913A6">
        <w:rPr>
          <w:spacing w:val="17"/>
        </w:rPr>
        <w:t xml:space="preserve"> </w:t>
      </w:r>
      <w:r w:rsidRPr="008913A6">
        <w:t>статьей</w:t>
      </w:r>
      <w:r w:rsidRPr="008913A6">
        <w:rPr>
          <w:spacing w:val="15"/>
        </w:rPr>
        <w:t xml:space="preserve"> </w:t>
      </w:r>
      <w:r w:rsidRPr="008913A6">
        <w:t>84.8</w:t>
      </w:r>
      <w:r w:rsidRPr="008913A6">
        <w:rPr>
          <w:spacing w:val="16"/>
        </w:rPr>
        <w:t xml:space="preserve"> </w:t>
      </w:r>
      <w:r w:rsidRPr="008913A6">
        <w:t>Федерального</w:t>
      </w:r>
      <w:r w:rsidRPr="008913A6">
        <w:rPr>
          <w:spacing w:val="17"/>
        </w:rPr>
        <w:t xml:space="preserve"> </w:t>
      </w:r>
      <w:r w:rsidRPr="008913A6">
        <w:t>закона</w:t>
      </w:r>
      <w:r w:rsidRPr="008913A6">
        <w:rPr>
          <w:spacing w:val="15"/>
        </w:rPr>
        <w:t xml:space="preserve"> </w:t>
      </w:r>
      <w:r w:rsidRPr="008913A6">
        <w:t>от</w:t>
      </w:r>
      <w:r w:rsidRPr="008913A6">
        <w:rPr>
          <w:spacing w:val="15"/>
        </w:rPr>
        <w:t xml:space="preserve"> </w:t>
      </w:r>
      <w:r w:rsidRPr="008913A6">
        <w:t>26.12.1995</w:t>
      </w:r>
    </w:p>
    <w:p w14:paraId="2B67E543" w14:textId="77777777" w:rsidR="00F75F64" w:rsidRPr="008913A6" w:rsidRDefault="00A62B0D" w:rsidP="0044744C">
      <w:pPr>
        <w:pStyle w:val="a3"/>
        <w:ind w:right="110"/>
        <w:rPr>
          <w:sz w:val="22"/>
          <w:szCs w:val="22"/>
        </w:rPr>
      </w:pPr>
      <w:r w:rsidRPr="008913A6">
        <w:rPr>
          <w:sz w:val="22"/>
          <w:szCs w:val="22"/>
        </w:rPr>
        <w:t>№ 208-ФЗ «Об акционерных обществах» ценные бумаги, на конец операционного дня даты, на которую определяются (фиксируются) владельцы выкупаемых ценных бумаг.</w:t>
      </w:r>
    </w:p>
    <w:p w14:paraId="4BD30B4A" w14:textId="77777777" w:rsidR="00F75F64" w:rsidRPr="008913A6" w:rsidRDefault="00A62B0D" w:rsidP="0044744C">
      <w:pPr>
        <w:pStyle w:val="a4"/>
        <w:numPr>
          <w:ilvl w:val="2"/>
          <w:numId w:val="37"/>
        </w:numPr>
        <w:tabs>
          <w:tab w:val="left" w:pos="1349"/>
        </w:tabs>
        <w:spacing w:before="120"/>
        <w:ind w:left="570" w:right="111" w:firstLine="0"/>
      </w:pPr>
      <w:r w:rsidRPr="008913A6">
        <w:t>Депозитарий на основании принятого документа от Держателя реестра или вышестоящего депозитария, в порядке, предусмотренном п. 12.1. настоящих Условий, осуществляет блокировку выкупаемых ценных бумаг по Счету депо</w:t>
      </w:r>
      <w:r w:rsidRPr="008913A6">
        <w:rPr>
          <w:spacing w:val="3"/>
        </w:rPr>
        <w:t xml:space="preserve"> </w:t>
      </w:r>
      <w:r w:rsidRPr="008913A6">
        <w:t>Депонента.</w:t>
      </w:r>
    </w:p>
    <w:p w14:paraId="7A64E873" w14:textId="77777777" w:rsidR="00F75F64" w:rsidRPr="008913A6" w:rsidRDefault="00A62B0D" w:rsidP="0044744C">
      <w:pPr>
        <w:pStyle w:val="a4"/>
        <w:numPr>
          <w:ilvl w:val="2"/>
          <w:numId w:val="37"/>
        </w:numPr>
        <w:tabs>
          <w:tab w:val="left" w:pos="1348"/>
        </w:tabs>
        <w:spacing w:before="119"/>
        <w:ind w:left="570" w:right="110" w:firstLine="0"/>
      </w:pPr>
      <w:r w:rsidRPr="008913A6">
        <w:t>Прекращение блокировки выкупаемых ценных бумаг по счетам депо Депонентов производится одновременно со списанием выкупаемых акций со счетов Депонентов на основании следующих</w:t>
      </w:r>
      <w:r w:rsidRPr="008913A6">
        <w:rPr>
          <w:spacing w:val="-31"/>
        </w:rPr>
        <w:t xml:space="preserve"> </w:t>
      </w:r>
      <w:r w:rsidRPr="008913A6">
        <w:t>документов:</w:t>
      </w:r>
    </w:p>
    <w:p w14:paraId="0C368A6D" w14:textId="77777777" w:rsidR="00F75F64" w:rsidRPr="008913A6" w:rsidRDefault="00A62B0D" w:rsidP="0044744C">
      <w:pPr>
        <w:pStyle w:val="a4"/>
        <w:numPr>
          <w:ilvl w:val="0"/>
          <w:numId w:val="2"/>
        </w:numPr>
        <w:tabs>
          <w:tab w:val="left" w:pos="932"/>
          <w:tab w:val="left" w:pos="933"/>
        </w:tabs>
        <w:spacing w:before="1"/>
      </w:pPr>
      <w:r w:rsidRPr="008913A6">
        <w:t>Служебное</w:t>
      </w:r>
      <w:r w:rsidRPr="008913A6">
        <w:rPr>
          <w:spacing w:val="2"/>
        </w:rPr>
        <w:t xml:space="preserve"> </w:t>
      </w:r>
      <w:r w:rsidRPr="008913A6">
        <w:t>поручение;</w:t>
      </w:r>
    </w:p>
    <w:p w14:paraId="23693ACF" w14:textId="0181C24D" w:rsidR="00F75F64" w:rsidRPr="008913A6" w:rsidRDefault="00A62B0D" w:rsidP="0044744C">
      <w:pPr>
        <w:pStyle w:val="a4"/>
        <w:numPr>
          <w:ilvl w:val="0"/>
          <w:numId w:val="2"/>
        </w:numPr>
        <w:tabs>
          <w:tab w:val="left" w:pos="932"/>
          <w:tab w:val="left" w:pos="933"/>
        </w:tabs>
        <w:ind w:right="112"/>
      </w:pPr>
      <w:r w:rsidRPr="008913A6">
        <w:t xml:space="preserve">отчет </w:t>
      </w:r>
      <w:r w:rsidR="008E59F3" w:rsidRPr="008913A6">
        <w:t>Регистратора</w:t>
      </w:r>
      <w:r w:rsidRPr="008913A6">
        <w:t xml:space="preserve"> или вышестоящего депозитария о списании выкупаемых ценных бумаг со счета Депозитария.</w:t>
      </w:r>
    </w:p>
    <w:p w14:paraId="1701EE6B" w14:textId="24292E97" w:rsidR="00F75F64" w:rsidRPr="008913A6" w:rsidRDefault="00A62B0D" w:rsidP="0044744C">
      <w:pPr>
        <w:pStyle w:val="a4"/>
        <w:numPr>
          <w:ilvl w:val="2"/>
          <w:numId w:val="37"/>
        </w:numPr>
        <w:tabs>
          <w:tab w:val="left" w:pos="1348"/>
        </w:tabs>
        <w:spacing w:before="119"/>
        <w:ind w:left="570" w:right="109" w:firstLine="0"/>
      </w:pPr>
      <w:r w:rsidRPr="008913A6">
        <w:t xml:space="preserve">По результатам исполнения операции списания ценных бумаг со Счета депо Депонента Депозитарий представляет Депоненту отчет </w:t>
      </w:r>
      <w:r w:rsidR="008E59F3" w:rsidRPr="008913A6">
        <w:t>об операциях по счету депо (Форма 003)</w:t>
      </w:r>
      <w:r w:rsidRPr="008913A6">
        <w:t>.</w:t>
      </w:r>
    </w:p>
    <w:p w14:paraId="402442D5" w14:textId="4D506131" w:rsidR="00F75F64" w:rsidRPr="008913A6" w:rsidRDefault="00A62B0D" w:rsidP="0044744C">
      <w:pPr>
        <w:pStyle w:val="a4"/>
        <w:numPr>
          <w:ilvl w:val="2"/>
          <w:numId w:val="37"/>
        </w:numPr>
        <w:tabs>
          <w:tab w:val="left" w:pos="1348"/>
        </w:tabs>
        <w:spacing w:before="121"/>
        <w:ind w:left="570" w:right="108" w:firstLine="0"/>
      </w:pPr>
      <w:r w:rsidRPr="008913A6">
        <w:t>Перечисление денежных средств</w:t>
      </w:r>
      <w:r w:rsidR="0052528C" w:rsidRPr="008913A6">
        <w:t>,</w:t>
      </w:r>
      <w:r w:rsidRPr="008913A6">
        <w:t xml:space="preserve"> в связи с выкупом Эмитентом ценных бумаг</w:t>
      </w:r>
      <w:r w:rsidR="0052528C" w:rsidRPr="008913A6">
        <w:t>,</w:t>
      </w:r>
      <w:r w:rsidRPr="008913A6">
        <w:t xml:space="preserve"> осуществляется Депозитарием в соответствии с разделом 15 настоящих Условий, на реквизиты, указанные в Инструкции.</w:t>
      </w:r>
    </w:p>
    <w:p w14:paraId="4A24B58D" w14:textId="77777777" w:rsidR="00F75F64" w:rsidRPr="008913A6" w:rsidRDefault="00F75F64" w:rsidP="0044744C">
      <w:pPr>
        <w:pStyle w:val="a3"/>
        <w:spacing w:before="3"/>
        <w:ind w:left="0"/>
        <w:rPr>
          <w:sz w:val="22"/>
          <w:szCs w:val="22"/>
        </w:rPr>
      </w:pPr>
    </w:p>
    <w:p w14:paraId="7D55C9B2" w14:textId="77777777" w:rsidR="00F75F64" w:rsidRPr="008913A6" w:rsidRDefault="00A62B0D" w:rsidP="0044744C">
      <w:pPr>
        <w:pStyle w:val="2"/>
        <w:numPr>
          <w:ilvl w:val="1"/>
          <w:numId w:val="37"/>
        </w:numPr>
        <w:tabs>
          <w:tab w:val="left" w:pos="780"/>
        </w:tabs>
        <w:ind w:left="779" w:hanging="567"/>
        <w:jc w:val="both"/>
        <w:rPr>
          <w:rFonts w:ascii="Times New Roman" w:hAnsi="Times New Roman" w:cs="Times New Roman"/>
          <w:sz w:val="22"/>
          <w:szCs w:val="22"/>
        </w:rPr>
      </w:pPr>
      <w:bookmarkStart w:id="114" w:name="17.7._Участие_в_общем_собрании_владельце"/>
      <w:bookmarkStart w:id="115" w:name="_Toc238642770"/>
      <w:bookmarkEnd w:id="114"/>
      <w:r w:rsidRPr="008913A6">
        <w:rPr>
          <w:rFonts w:ascii="Times New Roman" w:hAnsi="Times New Roman" w:cs="Times New Roman"/>
          <w:sz w:val="22"/>
          <w:szCs w:val="22"/>
        </w:rPr>
        <w:t>Участие в общем собрании владельцев ценных бумаг и осуществление права</w:t>
      </w:r>
      <w:r w:rsidRPr="008913A6">
        <w:rPr>
          <w:rFonts w:ascii="Times New Roman" w:hAnsi="Times New Roman" w:cs="Times New Roman"/>
          <w:spacing w:val="-20"/>
          <w:sz w:val="22"/>
          <w:szCs w:val="22"/>
        </w:rPr>
        <w:t xml:space="preserve"> </w:t>
      </w:r>
      <w:r w:rsidRPr="008913A6">
        <w:rPr>
          <w:rFonts w:ascii="Times New Roman" w:hAnsi="Times New Roman" w:cs="Times New Roman"/>
          <w:sz w:val="22"/>
          <w:szCs w:val="22"/>
        </w:rPr>
        <w:t>голоса</w:t>
      </w:r>
      <w:bookmarkEnd w:id="115"/>
    </w:p>
    <w:p w14:paraId="492AEEB6" w14:textId="77777777" w:rsidR="007B3374" w:rsidRPr="008913A6" w:rsidRDefault="00A62B0D" w:rsidP="007B3374">
      <w:pPr>
        <w:pStyle w:val="a4"/>
        <w:numPr>
          <w:ilvl w:val="2"/>
          <w:numId w:val="37"/>
        </w:numPr>
        <w:tabs>
          <w:tab w:val="left" w:pos="1349"/>
        </w:tabs>
        <w:spacing w:before="114"/>
        <w:ind w:left="570" w:right="109" w:firstLine="0"/>
      </w:pPr>
      <w:r w:rsidRPr="008913A6">
        <w:t>Депонент вправе предоставить в Депозитарий заполненный бюллетень для голосования на собрании владельцев ценных бумаг в течение срока, предусмотренного Эмитентом для обработки бюллетеней, отправленных с использованием системы электронного</w:t>
      </w:r>
      <w:r w:rsidRPr="008913A6">
        <w:rPr>
          <w:spacing w:val="-1"/>
        </w:rPr>
        <w:t xml:space="preserve"> </w:t>
      </w:r>
      <w:r w:rsidRPr="008913A6">
        <w:t>документооборота.</w:t>
      </w:r>
      <w:r w:rsidR="007B3374" w:rsidRPr="008913A6" w:rsidDel="007B3374">
        <w:t xml:space="preserve"> </w:t>
      </w:r>
    </w:p>
    <w:p w14:paraId="5D376CD1" w14:textId="0F14A46C" w:rsidR="00F75F64" w:rsidRPr="008913A6" w:rsidRDefault="00A62B0D" w:rsidP="007B3374">
      <w:pPr>
        <w:pStyle w:val="a4"/>
        <w:numPr>
          <w:ilvl w:val="2"/>
          <w:numId w:val="37"/>
        </w:numPr>
        <w:tabs>
          <w:tab w:val="left" w:pos="1349"/>
        </w:tabs>
        <w:spacing w:before="114"/>
        <w:ind w:left="570" w:right="109" w:firstLine="0"/>
      </w:pPr>
      <w:r w:rsidRPr="008913A6">
        <w:t>Указанный бюллетень является поручением (инструкцией) для электронного голосования Депозитарию на собрании владельцев ценных бумаг средствами Депозитария от имени Депонента. Бюллетень принимается Депозитарием только в оригинале (в письменном виде на бумажном</w:t>
      </w:r>
      <w:r w:rsidRPr="008913A6">
        <w:rPr>
          <w:spacing w:val="-10"/>
        </w:rPr>
        <w:t xml:space="preserve"> </w:t>
      </w:r>
      <w:r w:rsidRPr="008913A6">
        <w:t>носителе).</w:t>
      </w:r>
    </w:p>
    <w:p w14:paraId="325664EB" w14:textId="77777777" w:rsidR="00F75F64" w:rsidRPr="008913A6" w:rsidRDefault="00A62B0D" w:rsidP="0044744C">
      <w:pPr>
        <w:pStyle w:val="a4"/>
        <w:numPr>
          <w:ilvl w:val="2"/>
          <w:numId w:val="37"/>
        </w:numPr>
        <w:tabs>
          <w:tab w:val="left" w:pos="1349"/>
        </w:tabs>
        <w:spacing w:before="119"/>
        <w:ind w:left="570" w:right="108" w:firstLine="0"/>
      </w:pPr>
      <w:r w:rsidRPr="008913A6">
        <w:t>Депозитарий обеспечивает участие Депонента в общем собрании владельцев ценных бумаг, включая осуществление права голоса на общем собрании, исключительно в отношении ценных бумаг, учитываемых на счете депо Депонента, и при условии обеспечения Эмитентом (лицом, обязанным по ценным бумагам) возможности участия в общем собрании владельцев ценных бумаг путем направления электронного документа (электронных документов), содержащего волеизъявление лица, осуществляющего права по ценным бумагам, подписанного электронной</w:t>
      </w:r>
      <w:r w:rsidRPr="008913A6">
        <w:rPr>
          <w:spacing w:val="1"/>
        </w:rPr>
        <w:t xml:space="preserve"> </w:t>
      </w:r>
      <w:r w:rsidRPr="008913A6">
        <w:t>подписью.</w:t>
      </w:r>
    </w:p>
    <w:p w14:paraId="376A60CA" w14:textId="44CC5D7A" w:rsidR="00F75F64" w:rsidRPr="008913A6" w:rsidRDefault="00A62B0D" w:rsidP="0044744C">
      <w:pPr>
        <w:pStyle w:val="a4"/>
        <w:numPr>
          <w:ilvl w:val="2"/>
          <w:numId w:val="37"/>
        </w:numPr>
        <w:tabs>
          <w:tab w:val="left" w:pos="1349"/>
        </w:tabs>
        <w:spacing w:before="120"/>
        <w:ind w:left="570" w:right="109" w:firstLine="0"/>
      </w:pPr>
      <w:r w:rsidRPr="008913A6">
        <w:t xml:space="preserve">Депозитарий при получении от </w:t>
      </w:r>
      <w:r w:rsidR="008E59F3" w:rsidRPr="008913A6">
        <w:t>Регистратора</w:t>
      </w:r>
      <w:r w:rsidRPr="008913A6">
        <w:t xml:space="preserve"> или вышестоящего депозитария электронного документа с информацией, содержащейся в бюллетене для голосования, направляет Депоненту в электронном виде на адрес, указанный в Анкете </w:t>
      </w:r>
      <w:r w:rsidR="008A752B" w:rsidRPr="008913A6">
        <w:t>К</w:t>
      </w:r>
      <w:r w:rsidRPr="008913A6">
        <w:t>лиента, информационное письмо с приложением информации, содержащейся в бюллетене для голосования, либо уведомление, содержащее информацию из</w:t>
      </w:r>
      <w:r w:rsidRPr="008913A6">
        <w:rPr>
          <w:spacing w:val="-10"/>
        </w:rPr>
        <w:t xml:space="preserve"> </w:t>
      </w:r>
      <w:r w:rsidRPr="008913A6">
        <w:t>бюллетеня.</w:t>
      </w:r>
    </w:p>
    <w:p w14:paraId="071001EC" w14:textId="77777777" w:rsidR="00F75F64" w:rsidRPr="008913A6" w:rsidRDefault="00A62B0D" w:rsidP="0044744C">
      <w:pPr>
        <w:pStyle w:val="a4"/>
        <w:numPr>
          <w:ilvl w:val="2"/>
          <w:numId w:val="37"/>
        </w:numPr>
        <w:tabs>
          <w:tab w:val="left" w:pos="1349"/>
        </w:tabs>
        <w:spacing w:before="120"/>
        <w:ind w:left="570" w:right="108" w:firstLine="0"/>
      </w:pPr>
      <w:r w:rsidRPr="008913A6">
        <w:t>Депоненты – номинальные держатели и иностранные номинальные держатели предоставляют в Депозитарий инструкции по голосованию, сформированные ими на основании указаний клиентов - владельцев ценных бумаг и иных лиц, которые в соответствии с федеральным законом или личным законом осуществляют права по ценным бумагам, а также на основании указаний, полученных ими от клиентов, которым в депозитариях указанных Депонентов открыты Счета депо номинального держателя или иностранного номинального держателя.</w:t>
      </w:r>
    </w:p>
    <w:p w14:paraId="0C267ABA" w14:textId="77777777" w:rsidR="00F75F64" w:rsidRPr="008913A6" w:rsidRDefault="00A62B0D" w:rsidP="0044744C">
      <w:pPr>
        <w:pStyle w:val="a4"/>
        <w:numPr>
          <w:ilvl w:val="2"/>
          <w:numId w:val="37"/>
        </w:numPr>
        <w:tabs>
          <w:tab w:val="left" w:pos="1349"/>
        </w:tabs>
        <w:spacing w:before="120"/>
        <w:ind w:left="570" w:right="109" w:firstLine="0"/>
      </w:pPr>
      <w:r w:rsidRPr="008913A6">
        <w:t>Депозитарий формирует документ (документы) о голосовании на основании бюллетеней по голосованию, полученных им от Депонента, при этом Депозитарий не осуществляет проверку правильности и (или) полноты заполнения Депонентом инструкции по голосованию.</w:t>
      </w:r>
    </w:p>
    <w:p w14:paraId="3B3EE9B1" w14:textId="77777777" w:rsidR="00F75F64" w:rsidRPr="008913A6" w:rsidRDefault="00A62B0D" w:rsidP="0044744C">
      <w:pPr>
        <w:pStyle w:val="a4"/>
        <w:numPr>
          <w:ilvl w:val="2"/>
          <w:numId w:val="37"/>
        </w:numPr>
        <w:tabs>
          <w:tab w:val="left" w:pos="1349"/>
        </w:tabs>
        <w:spacing w:before="121"/>
        <w:ind w:left="570" w:right="108" w:firstLine="0"/>
      </w:pPr>
      <w:r w:rsidRPr="008913A6">
        <w:t>Депозитарий вправе отказать в приеме бюллетеня по голосованию к исполнению в следующих случаях:</w:t>
      </w:r>
    </w:p>
    <w:p w14:paraId="77980703" w14:textId="6F2AE40A" w:rsidR="00F75F64" w:rsidRPr="008913A6" w:rsidRDefault="00A62B0D" w:rsidP="0044744C">
      <w:pPr>
        <w:pStyle w:val="a4"/>
        <w:numPr>
          <w:ilvl w:val="0"/>
          <w:numId w:val="1"/>
        </w:numPr>
        <w:tabs>
          <w:tab w:val="left" w:pos="932"/>
          <w:tab w:val="left" w:pos="933"/>
        </w:tabs>
        <w:ind w:right="109"/>
      </w:pPr>
      <w:r w:rsidRPr="008913A6">
        <w:t>в случае несовпадения данных, указанных в инструкции по голосованию, с данными, указанными в Анкете Клиента;</w:t>
      </w:r>
    </w:p>
    <w:p w14:paraId="1E51E485" w14:textId="77777777" w:rsidR="00F75F64" w:rsidRPr="008913A6" w:rsidRDefault="00A62B0D" w:rsidP="0044744C">
      <w:pPr>
        <w:pStyle w:val="a4"/>
        <w:numPr>
          <w:ilvl w:val="0"/>
          <w:numId w:val="1"/>
        </w:numPr>
        <w:tabs>
          <w:tab w:val="left" w:pos="933"/>
        </w:tabs>
        <w:ind w:right="111"/>
      </w:pPr>
      <w:r w:rsidRPr="008913A6">
        <w:t>в случае если указанное в инструкции по голосованию количество акций больше, количества данных ценных бумаг, учтенных на счете депо Депонента на дату фиксации списка лиц, имевших право на участие в общем собрании</w:t>
      </w:r>
      <w:r w:rsidRPr="008913A6">
        <w:rPr>
          <w:spacing w:val="-2"/>
        </w:rPr>
        <w:t xml:space="preserve"> </w:t>
      </w:r>
      <w:r w:rsidRPr="008913A6">
        <w:t>акционеров;</w:t>
      </w:r>
    </w:p>
    <w:p w14:paraId="46B8817B" w14:textId="77777777" w:rsidR="00F75F64" w:rsidRPr="008913A6" w:rsidRDefault="00A62B0D" w:rsidP="0044744C">
      <w:pPr>
        <w:pStyle w:val="a4"/>
        <w:numPr>
          <w:ilvl w:val="0"/>
          <w:numId w:val="1"/>
        </w:numPr>
        <w:tabs>
          <w:tab w:val="left" w:pos="933"/>
        </w:tabs>
        <w:spacing w:before="2" w:line="229" w:lineRule="exact"/>
      </w:pPr>
      <w:r w:rsidRPr="008913A6">
        <w:t>в случае если инструкция по голосованию подана по несуществующему Корпоративному</w:t>
      </w:r>
      <w:r w:rsidRPr="008913A6">
        <w:rPr>
          <w:spacing w:val="-20"/>
        </w:rPr>
        <w:t xml:space="preserve"> </w:t>
      </w:r>
      <w:r w:rsidRPr="008913A6">
        <w:t>действию;</w:t>
      </w:r>
    </w:p>
    <w:p w14:paraId="2F4C2A3F" w14:textId="77777777" w:rsidR="00F75F64" w:rsidRPr="008913A6" w:rsidRDefault="00A62B0D" w:rsidP="0044744C">
      <w:pPr>
        <w:pStyle w:val="a4"/>
        <w:numPr>
          <w:ilvl w:val="0"/>
          <w:numId w:val="1"/>
        </w:numPr>
        <w:tabs>
          <w:tab w:val="left" w:pos="932"/>
          <w:tab w:val="left" w:pos="933"/>
        </w:tabs>
        <w:ind w:right="115"/>
      </w:pPr>
      <w:r w:rsidRPr="008913A6">
        <w:t>в случае если инструкция по голосованию подана после даты окончания приема инструкций по голосованию, установленной</w:t>
      </w:r>
      <w:r w:rsidRPr="008913A6">
        <w:rPr>
          <w:spacing w:val="1"/>
        </w:rPr>
        <w:t xml:space="preserve"> </w:t>
      </w:r>
      <w:r w:rsidRPr="008913A6">
        <w:t>Депозитарием.</w:t>
      </w:r>
    </w:p>
    <w:p w14:paraId="17FD6F35" w14:textId="77777777" w:rsidR="00F75F64" w:rsidRPr="008913A6" w:rsidRDefault="00A62B0D" w:rsidP="0044744C">
      <w:pPr>
        <w:pStyle w:val="a4"/>
        <w:numPr>
          <w:ilvl w:val="2"/>
          <w:numId w:val="37"/>
        </w:numPr>
        <w:tabs>
          <w:tab w:val="left" w:pos="1348"/>
        </w:tabs>
        <w:spacing w:before="120"/>
        <w:ind w:left="569" w:right="109" w:firstLine="0"/>
      </w:pPr>
      <w:r w:rsidRPr="008913A6">
        <w:t>Депозитарий направляет сформированный документ (документы) о голосовании лицу, у которого Депозитарию открыт лицевой счет (счет депо) номинального</w:t>
      </w:r>
      <w:r w:rsidRPr="008913A6">
        <w:rPr>
          <w:spacing w:val="-5"/>
        </w:rPr>
        <w:t xml:space="preserve"> </w:t>
      </w:r>
      <w:r w:rsidRPr="008913A6">
        <w:t>держателя.</w:t>
      </w:r>
    </w:p>
    <w:p w14:paraId="70A00032" w14:textId="77777777" w:rsidR="00F75F64" w:rsidRPr="008913A6" w:rsidRDefault="00A62B0D" w:rsidP="0044744C">
      <w:pPr>
        <w:pStyle w:val="a4"/>
        <w:numPr>
          <w:ilvl w:val="2"/>
          <w:numId w:val="37"/>
        </w:numPr>
        <w:tabs>
          <w:tab w:val="left" w:pos="1348"/>
        </w:tabs>
        <w:spacing w:before="120"/>
        <w:ind w:left="570" w:right="112" w:hanging="1"/>
      </w:pPr>
      <w:r w:rsidRPr="008913A6">
        <w:t>Депонент самостоятельно несет риски, связанные с не предоставлением и (или) несвоевременным предоставлением Депозитарию инструкции по голосованию, а также с предоставлением недостоверной или ошибочной информации при даче указаний о голосовании. Депозитарий несет ответственность исключительно за своевременность и правильность передачи информации, полученной от</w:t>
      </w:r>
      <w:r w:rsidRPr="008913A6">
        <w:rPr>
          <w:spacing w:val="-4"/>
        </w:rPr>
        <w:t xml:space="preserve"> </w:t>
      </w:r>
      <w:r w:rsidRPr="008913A6">
        <w:t>Депонента.</w:t>
      </w:r>
    </w:p>
    <w:p w14:paraId="453463FE" w14:textId="77777777" w:rsidR="00F75F64" w:rsidRPr="008913A6" w:rsidRDefault="00F75F64" w:rsidP="0044744C">
      <w:pPr>
        <w:pStyle w:val="a3"/>
        <w:spacing w:before="10"/>
        <w:ind w:left="0"/>
        <w:rPr>
          <w:sz w:val="22"/>
          <w:szCs w:val="22"/>
        </w:rPr>
      </w:pPr>
    </w:p>
    <w:p w14:paraId="05ECDB6C" w14:textId="77777777" w:rsidR="00F75F64" w:rsidRPr="008913A6" w:rsidRDefault="00A62B0D" w:rsidP="0044744C">
      <w:pPr>
        <w:pStyle w:val="1"/>
        <w:numPr>
          <w:ilvl w:val="0"/>
          <w:numId w:val="37"/>
        </w:numPr>
        <w:tabs>
          <w:tab w:val="left" w:pos="779"/>
          <w:tab w:val="left" w:pos="780"/>
        </w:tabs>
        <w:ind w:left="779" w:hanging="567"/>
        <w:jc w:val="both"/>
        <w:rPr>
          <w:rFonts w:ascii="Times New Roman" w:hAnsi="Times New Roman" w:cs="Times New Roman"/>
          <w:sz w:val="22"/>
          <w:szCs w:val="22"/>
        </w:rPr>
      </w:pPr>
      <w:bookmarkStart w:id="116" w:name="18._Порядок_оплаты_услуг_Депозитария"/>
      <w:bookmarkStart w:id="117" w:name="_Toc238642771"/>
      <w:bookmarkEnd w:id="116"/>
      <w:r w:rsidRPr="008913A6">
        <w:rPr>
          <w:rFonts w:ascii="Times New Roman" w:hAnsi="Times New Roman" w:cs="Times New Roman"/>
          <w:sz w:val="22"/>
          <w:szCs w:val="22"/>
        </w:rPr>
        <w:t>Порядок оплаты услуг</w:t>
      </w:r>
      <w:r w:rsidRPr="008913A6">
        <w:rPr>
          <w:rFonts w:ascii="Times New Roman" w:hAnsi="Times New Roman" w:cs="Times New Roman"/>
          <w:spacing w:val="-6"/>
          <w:sz w:val="22"/>
          <w:szCs w:val="22"/>
        </w:rPr>
        <w:t xml:space="preserve"> </w:t>
      </w:r>
      <w:r w:rsidRPr="008913A6">
        <w:rPr>
          <w:rFonts w:ascii="Times New Roman" w:hAnsi="Times New Roman" w:cs="Times New Roman"/>
          <w:sz w:val="22"/>
          <w:szCs w:val="22"/>
        </w:rPr>
        <w:t>Депозитария</w:t>
      </w:r>
      <w:bookmarkEnd w:id="117"/>
    </w:p>
    <w:p w14:paraId="6AAA7109" w14:textId="77777777" w:rsidR="00F75F64" w:rsidRPr="008913A6" w:rsidRDefault="00A62B0D" w:rsidP="0044744C">
      <w:pPr>
        <w:pStyle w:val="a4"/>
        <w:numPr>
          <w:ilvl w:val="1"/>
          <w:numId w:val="37"/>
        </w:numPr>
        <w:tabs>
          <w:tab w:val="left" w:pos="1349"/>
        </w:tabs>
        <w:spacing w:before="113"/>
        <w:ind w:right="110" w:firstLine="0"/>
      </w:pPr>
      <w:r w:rsidRPr="008913A6">
        <w:t>Депонент оплачивает услуги Депозитария и возмещает расходы Депозитария, связанные с исполнением поручений Депонента, согласно установленным Тарифам на услуги Депозитария</w:t>
      </w:r>
      <w:r w:rsidRPr="008913A6">
        <w:rPr>
          <w:spacing w:val="14"/>
        </w:rPr>
        <w:t xml:space="preserve"> </w:t>
      </w:r>
      <w:r w:rsidRPr="008913A6">
        <w:t>ООО</w:t>
      </w:r>
    </w:p>
    <w:p w14:paraId="27BF45F4" w14:textId="77777777" w:rsidR="00F75F64" w:rsidRPr="008913A6" w:rsidRDefault="00A62B0D" w:rsidP="0044744C">
      <w:pPr>
        <w:pStyle w:val="a3"/>
        <w:spacing w:before="1"/>
        <w:rPr>
          <w:sz w:val="22"/>
          <w:szCs w:val="22"/>
        </w:rPr>
      </w:pPr>
      <w:r w:rsidRPr="008913A6">
        <w:rPr>
          <w:sz w:val="22"/>
          <w:szCs w:val="22"/>
        </w:rPr>
        <w:t>«Московские партнеры» (Приложение № 2 к настоящим Условиям) (далее – Тарифы).</w:t>
      </w:r>
    </w:p>
    <w:p w14:paraId="6FEB79C1" w14:textId="77777777" w:rsidR="00F75F64" w:rsidRPr="008913A6" w:rsidRDefault="00A62B0D" w:rsidP="0044744C">
      <w:pPr>
        <w:pStyle w:val="a4"/>
        <w:numPr>
          <w:ilvl w:val="1"/>
          <w:numId w:val="37"/>
        </w:numPr>
        <w:tabs>
          <w:tab w:val="left" w:pos="1349"/>
        </w:tabs>
        <w:spacing w:before="118"/>
        <w:ind w:right="111" w:firstLine="0"/>
      </w:pPr>
      <w:r w:rsidRPr="008913A6">
        <w:t>Тарифы утверждаются в установленном Депозитарием порядке и размещаются на WEB-сайте Депозитария в сети Интернет по адресу:</w:t>
      </w:r>
      <w:r w:rsidRPr="008913A6">
        <w:rPr>
          <w:color w:val="0000FF"/>
          <w:spacing w:val="-3"/>
        </w:rPr>
        <w:t xml:space="preserve"> </w:t>
      </w:r>
      <w:hyperlink r:id="rId21">
        <w:r w:rsidRPr="008913A6">
          <w:rPr>
            <w:color w:val="0000FF"/>
            <w:u w:val="single" w:color="0000FF"/>
          </w:rPr>
          <w:t>http://www.moscowpartners.com</w:t>
        </w:r>
      </w:hyperlink>
    </w:p>
    <w:p w14:paraId="37AAD255" w14:textId="77777777" w:rsidR="00F75F64" w:rsidRPr="008913A6" w:rsidRDefault="00A62B0D" w:rsidP="0044744C">
      <w:pPr>
        <w:pStyle w:val="a4"/>
        <w:numPr>
          <w:ilvl w:val="1"/>
          <w:numId w:val="37"/>
        </w:numPr>
        <w:tabs>
          <w:tab w:val="left" w:pos="1349"/>
        </w:tabs>
        <w:spacing w:before="121"/>
        <w:ind w:left="1348"/>
      </w:pPr>
      <w:r w:rsidRPr="008913A6">
        <w:t>Депозитарий вправе в одностороннем порядке изменить</w:t>
      </w:r>
      <w:r w:rsidRPr="008913A6">
        <w:rPr>
          <w:spacing w:val="3"/>
        </w:rPr>
        <w:t xml:space="preserve"> </w:t>
      </w:r>
      <w:r w:rsidRPr="008913A6">
        <w:t>Тарифы.</w:t>
      </w:r>
    </w:p>
    <w:p w14:paraId="2F53CC0A" w14:textId="77777777" w:rsidR="00F75F64" w:rsidRPr="008913A6" w:rsidRDefault="00A62B0D" w:rsidP="0044744C">
      <w:pPr>
        <w:pStyle w:val="a4"/>
        <w:numPr>
          <w:ilvl w:val="1"/>
          <w:numId w:val="37"/>
        </w:numPr>
        <w:tabs>
          <w:tab w:val="left" w:pos="1349"/>
        </w:tabs>
        <w:spacing w:before="120"/>
        <w:ind w:right="108" w:firstLine="0"/>
      </w:pPr>
      <w:r w:rsidRPr="008913A6">
        <w:t>Депозитарий уведомляет Депонента об изменении Тарифов не менее чем за 10 (десять) рабочих дней до даты вступления в силу новых тарифов, размещая их на WEB-сайте Депозитария. Информацию об изменении Тарифов и о дате вступления их в силу можно запросить в офисе</w:t>
      </w:r>
      <w:r w:rsidRPr="008913A6">
        <w:rPr>
          <w:spacing w:val="-13"/>
        </w:rPr>
        <w:t xml:space="preserve"> </w:t>
      </w:r>
      <w:r w:rsidRPr="008913A6">
        <w:t>Депозитария.</w:t>
      </w:r>
    </w:p>
    <w:p w14:paraId="3CC76836" w14:textId="77777777" w:rsidR="00F75F64" w:rsidRPr="008913A6" w:rsidRDefault="00A62B0D" w:rsidP="0044744C">
      <w:pPr>
        <w:pStyle w:val="a4"/>
        <w:numPr>
          <w:ilvl w:val="1"/>
          <w:numId w:val="37"/>
        </w:numPr>
        <w:tabs>
          <w:tab w:val="left" w:pos="1349"/>
        </w:tabs>
        <w:spacing w:before="119"/>
        <w:ind w:right="110" w:firstLine="0"/>
      </w:pPr>
      <w:r w:rsidRPr="008913A6">
        <w:t>В случае несогласия Депонента с новыми Тарифами он вправе в течение 30 (Тридцати) дней с момента вступления их в силу расторгнуть Договор в порядке, определенном</w:t>
      </w:r>
      <w:r w:rsidRPr="008913A6">
        <w:rPr>
          <w:spacing w:val="-7"/>
        </w:rPr>
        <w:t xml:space="preserve"> </w:t>
      </w:r>
      <w:r w:rsidRPr="008913A6">
        <w:t>Договором.</w:t>
      </w:r>
    </w:p>
    <w:p w14:paraId="2DD9FD2C" w14:textId="77777777" w:rsidR="00F75F64" w:rsidRPr="008913A6" w:rsidRDefault="00A62B0D" w:rsidP="0044744C">
      <w:pPr>
        <w:pStyle w:val="a4"/>
        <w:numPr>
          <w:ilvl w:val="1"/>
          <w:numId w:val="37"/>
        </w:numPr>
        <w:tabs>
          <w:tab w:val="left" w:pos="1349"/>
        </w:tabs>
        <w:spacing w:before="118"/>
        <w:ind w:right="109" w:firstLine="0"/>
      </w:pPr>
      <w:r w:rsidRPr="008913A6">
        <w:t>Оплату услуг и возмещение расходов Депозитария осуществляет Депонент или залогодержатель (в случае если залогодержатель является Инициатором операции или такая обязанность на него возложена Депонентом), иные лица (в случае если такая обязанность на них возложена Депонентом или законодательством Российской</w:t>
      </w:r>
      <w:r w:rsidRPr="008913A6">
        <w:rPr>
          <w:spacing w:val="-1"/>
        </w:rPr>
        <w:t xml:space="preserve"> </w:t>
      </w:r>
      <w:r w:rsidRPr="008913A6">
        <w:t>Федерации).</w:t>
      </w:r>
    </w:p>
    <w:p w14:paraId="1ED24F96" w14:textId="77777777" w:rsidR="00F75F64" w:rsidRPr="008913A6" w:rsidRDefault="00A62B0D" w:rsidP="0044744C">
      <w:pPr>
        <w:pStyle w:val="a4"/>
        <w:numPr>
          <w:ilvl w:val="1"/>
          <w:numId w:val="37"/>
        </w:numPr>
        <w:tabs>
          <w:tab w:val="left" w:pos="1349"/>
        </w:tabs>
        <w:spacing w:before="122"/>
        <w:ind w:left="1348"/>
      </w:pPr>
      <w:r w:rsidRPr="008913A6">
        <w:t>Расчетным периодом при оплате услуг Депозитария признается календарный</w:t>
      </w:r>
      <w:r w:rsidRPr="008913A6">
        <w:rPr>
          <w:spacing w:val="-2"/>
        </w:rPr>
        <w:t xml:space="preserve"> </w:t>
      </w:r>
      <w:r w:rsidRPr="008913A6">
        <w:t>месяц.</w:t>
      </w:r>
    </w:p>
    <w:p w14:paraId="0543F5BA" w14:textId="59D6703B" w:rsidR="00F75F64" w:rsidRPr="008913A6" w:rsidRDefault="00A62B0D" w:rsidP="0044744C">
      <w:pPr>
        <w:pStyle w:val="a4"/>
        <w:numPr>
          <w:ilvl w:val="1"/>
          <w:numId w:val="37"/>
        </w:numPr>
        <w:tabs>
          <w:tab w:val="left" w:pos="1349"/>
        </w:tabs>
        <w:spacing w:before="118"/>
        <w:ind w:right="108" w:firstLine="0"/>
      </w:pPr>
      <w:r w:rsidRPr="008913A6">
        <w:t xml:space="preserve">Депозитарий выставляет счет на оплату услуг Депозитария и акт оказанных услуг за расчетный период в течение 10 (Десяти) рабочих дней, следующих за окончанием отчетного периода. Указанные документы оформляются в соответствии с требованиями Федерального закона от 06.12.2011 № 402-ФЗ </w:t>
      </w:r>
      <w:r w:rsidRPr="008913A6">
        <w:rPr>
          <w:spacing w:val="-4"/>
        </w:rPr>
        <w:t xml:space="preserve">«О </w:t>
      </w:r>
      <w:r w:rsidRPr="008913A6">
        <w:t>бухгалтерском учете».</w:t>
      </w:r>
    </w:p>
    <w:p w14:paraId="1B3697F2" w14:textId="77777777" w:rsidR="00F75F64" w:rsidRPr="008913A6" w:rsidRDefault="00A62B0D" w:rsidP="0044744C">
      <w:pPr>
        <w:pStyle w:val="a4"/>
        <w:numPr>
          <w:ilvl w:val="1"/>
          <w:numId w:val="37"/>
        </w:numPr>
        <w:tabs>
          <w:tab w:val="left" w:pos="1349"/>
        </w:tabs>
        <w:spacing w:before="122"/>
        <w:ind w:right="109" w:firstLine="0"/>
      </w:pPr>
      <w:r w:rsidRPr="008913A6">
        <w:t>Счет и/или счет-фактуру на оплату возмещения расходов Депозитария выставляется Депоненту не позднее 20 (Двадцатого) числа месяца, следующего за месяцем получения Депозитарием счетов по оплате услуг от третьих лиц. Документом, подтверждающим размер понесенных Депозитарием необходимых расходов, является счет на оплату, выставленный Депозитарию. По требованию Депонента Депозитарий предоставляет копию такого</w:t>
      </w:r>
      <w:r w:rsidRPr="008913A6">
        <w:rPr>
          <w:spacing w:val="2"/>
        </w:rPr>
        <w:t xml:space="preserve"> </w:t>
      </w:r>
      <w:r w:rsidRPr="008913A6">
        <w:t>документа.</w:t>
      </w:r>
    </w:p>
    <w:p w14:paraId="186FDB4F" w14:textId="77777777" w:rsidR="00F75F64" w:rsidRPr="008913A6" w:rsidRDefault="00A62B0D" w:rsidP="0044744C">
      <w:pPr>
        <w:pStyle w:val="a4"/>
        <w:numPr>
          <w:ilvl w:val="1"/>
          <w:numId w:val="37"/>
        </w:numPr>
        <w:tabs>
          <w:tab w:val="left" w:pos="1349"/>
        </w:tabs>
        <w:spacing w:before="120"/>
        <w:ind w:left="1348"/>
      </w:pPr>
      <w:r w:rsidRPr="008913A6">
        <w:t>По требованию Депонента Депозитарий предоставляет детализацию выставленного</w:t>
      </w:r>
      <w:r w:rsidRPr="008913A6">
        <w:rPr>
          <w:spacing w:val="2"/>
        </w:rPr>
        <w:t xml:space="preserve"> </w:t>
      </w:r>
      <w:r w:rsidRPr="008913A6">
        <w:t>счета.</w:t>
      </w:r>
    </w:p>
    <w:p w14:paraId="163D289D" w14:textId="51767A37" w:rsidR="00F75F64" w:rsidRPr="008913A6" w:rsidRDefault="00A62B0D" w:rsidP="0044744C">
      <w:pPr>
        <w:pStyle w:val="a4"/>
        <w:numPr>
          <w:ilvl w:val="1"/>
          <w:numId w:val="37"/>
        </w:numPr>
        <w:tabs>
          <w:tab w:val="left" w:pos="1349"/>
        </w:tabs>
        <w:spacing w:before="120"/>
        <w:ind w:right="109" w:firstLine="0"/>
      </w:pPr>
      <w:r w:rsidRPr="008913A6">
        <w:t xml:space="preserve">Счет на оплату услуг Депозитария/счет на оплату возмещения расходов Депозитария направляется Депоненту способом предоставления документов, </w:t>
      </w:r>
      <w:r w:rsidR="003E13DA" w:rsidRPr="008913A6">
        <w:t>предусмотренным настоящими Условиями</w:t>
      </w:r>
      <w:r w:rsidRPr="008913A6">
        <w:t>.</w:t>
      </w:r>
    </w:p>
    <w:p w14:paraId="434BCA61" w14:textId="77777777" w:rsidR="00F75F64" w:rsidRPr="008913A6" w:rsidRDefault="00A62B0D" w:rsidP="0044744C">
      <w:pPr>
        <w:pStyle w:val="a4"/>
        <w:numPr>
          <w:ilvl w:val="1"/>
          <w:numId w:val="37"/>
        </w:numPr>
        <w:tabs>
          <w:tab w:val="left" w:pos="1349"/>
        </w:tabs>
        <w:spacing w:before="119"/>
        <w:ind w:left="1348" w:hanging="777"/>
      </w:pPr>
      <w:r w:rsidRPr="008913A6">
        <w:t>Оплата счетов за услуги Депозитария производится в рублях Российской</w:t>
      </w:r>
      <w:r w:rsidRPr="008913A6">
        <w:rPr>
          <w:spacing w:val="-9"/>
        </w:rPr>
        <w:t xml:space="preserve"> </w:t>
      </w:r>
      <w:r w:rsidRPr="008913A6">
        <w:t>Федерации.</w:t>
      </w:r>
    </w:p>
    <w:p w14:paraId="4D9FBFAF" w14:textId="77777777" w:rsidR="00F75F64" w:rsidRPr="008913A6" w:rsidRDefault="00A62B0D" w:rsidP="0044744C">
      <w:pPr>
        <w:pStyle w:val="a4"/>
        <w:numPr>
          <w:ilvl w:val="1"/>
          <w:numId w:val="37"/>
        </w:numPr>
        <w:tabs>
          <w:tab w:val="left" w:pos="1349"/>
        </w:tabs>
        <w:spacing w:before="120"/>
        <w:ind w:left="571" w:right="106" w:firstLine="0"/>
      </w:pPr>
      <w:r w:rsidRPr="008913A6">
        <w:t>Оплата услуг Депозитария производится Депонентом путем безналичного перечисления средств на указанный Депозитарием расчетный счет в банке не позднее 5 (Пяти) рабочих дней со дня получения Депонентом, соответствующих счета и акта оказанных услуг, если соглашением, заключенным между сторонами, не предусмотрен иной срок. Датой получения счета Депонентом</w:t>
      </w:r>
      <w:r w:rsidRPr="008913A6">
        <w:rPr>
          <w:spacing w:val="-2"/>
        </w:rPr>
        <w:t xml:space="preserve"> </w:t>
      </w:r>
      <w:r w:rsidRPr="008913A6">
        <w:t>считаются:</w:t>
      </w:r>
    </w:p>
    <w:p w14:paraId="04896B41" w14:textId="77777777" w:rsidR="00F75F64" w:rsidRPr="008913A6" w:rsidRDefault="00A62B0D" w:rsidP="0044744C">
      <w:pPr>
        <w:pStyle w:val="a4"/>
        <w:numPr>
          <w:ilvl w:val="0"/>
          <w:numId w:val="1"/>
        </w:numPr>
        <w:tabs>
          <w:tab w:val="left" w:pos="933"/>
          <w:tab w:val="left" w:pos="934"/>
        </w:tabs>
        <w:ind w:left="933" w:right="112"/>
      </w:pPr>
      <w:r w:rsidRPr="008913A6">
        <w:t>при личном получении – дата вручения счета Депоненту либо его уполномоченному представителю, проставленная на описи или ином документе, подтверждающем вручение счета</w:t>
      </w:r>
      <w:r w:rsidRPr="008913A6">
        <w:rPr>
          <w:spacing w:val="-8"/>
        </w:rPr>
        <w:t xml:space="preserve"> </w:t>
      </w:r>
      <w:r w:rsidRPr="008913A6">
        <w:t>Депоненту;</w:t>
      </w:r>
    </w:p>
    <w:p w14:paraId="26E44573" w14:textId="77777777" w:rsidR="00F75F64" w:rsidRPr="008913A6" w:rsidRDefault="00A62B0D" w:rsidP="0044744C">
      <w:pPr>
        <w:pStyle w:val="a4"/>
        <w:numPr>
          <w:ilvl w:val="0"/>
          <w:numId w:val="1"/>
        </w:numPr>
        <w:tabs>
          <w:tab w:val="left" w:pos="933"/>
          <w:tab w:val="left" w:pos="934"/>
        </w:tabs>
        <w:spacing w:before="1"/>
        <w:ind w:left="933" w:right="111"/>
      </w:pPr>
      <w:r w:rsidRPr="008913A6">
        <w:t>при использовании почтовой связи – дата получения Депонентом почтового отправления, проставленная на почтовом уведомлении о</w:t>
      </w:r>
      <w:r w:rsidRPr="008913A6">
        <w:rPr>
          <w:spacing w:val="5"/>
        </w:rPr>
        <w:t xml:space="preserve"> </w:t>
      </w:r>
      <w:r w:rsidRPr="008913A6">
        <w:t>вручении;</w:t>
      </w:r>
    </w:p>
    <w:p w14:paraId="1E492665" w14:textId="77777777" w:rsidR="00F75F64" w:rsidRPr="008913A6" w:rsidRDefault="00A62B0D" w:rsidP="0044744C">
      <w:pPr>
        <w:pStyle w:val="a4"/>
        <w:numPr>
          <w:ilvl w:val="0"/>
          <w:numId w:val="1"/>
        </w:numPr>
        <w:tabs>
          <w:tab w:val="left" w:pos="934"/>
        </w:tabs>
        <w:spacing w:before="1"/>
        <w:ind w:left="933"/>
      </w:pPr>
      <w:r w:rsidRPr="008913A6">
        <w:t>при использовании электронной почты – дата отправки электронного</w:t>
      </w:r>
      <w:r w:rsidRPr="008913A6">
        <w:rPr>
          <w:spacing w:val="-3"/>
        </w:rPr>
        <w:t xml:space="preserve"> </w:t>
      </w:r>
      <w:r w:rsidRPr="008913A6">
        <w:t>документа;</w:t>
      </w:r>
    </w:p>
    <w:p w14:paraId="7752AD75" w14:textId="77777777" w:rsidR="00F75F64" w:rsidRPr="008913A6" w:rsidRDefault="00A62B0D" w:rsidP="0044744C">
      <w:pPr>
        <w:pStyle w:val="a4"/>
        <w:numPr>
          <w:ilvl w:val="1"/>
          <w:numId w:val="37"/>
        </w:numPr>
        <w:tabs>
          <w:tab w:val="left" w:pos="1349"/>
        </w:tabs>
        <w:spacing w:before="120"/>
        <w:ind w:left="571" w:right="109" w:firstLine="0"/>
      </w:pPr>
      <w:r w:rsidRPr="008913A6">
        <w:t xml:space="preserve">В случае заключения Депонентом с ООО «Московские партнеры» Договора о брокерском обслуживании, Депозитарий вправе </w:t>
      </w:r>
      <w:r w:rsidR="003A17C4" w:rsidRPr="008913A6">
        <w:t xml:space="preserve">без дополнительного распоряжения Депонента </w:t>
      </w:r>
      <w:r w:rsidRPr="008913A6">
        <w:t xml:space="preserve">списывать </w:t>
      </w:r>
      <w:r w:rsidR="003A17C4" w:rsidRPr="008913A6">
        <w:t>на условиях заранее данного акцепта</w:t>
      </w:r>
      <w:r w:rsidRPr="008913A6">
        <w:t xml:space="preserve"> суммы за оказанные депозитарные услуги, в том числе суммы возмещения расходов Депозитария, с брокерского счета клиента (Депонента). В этом случае счет за услуги Депозитария не выставляется. Датой оплаты считается дата списания денежных средств с брокерского счета клиента</w:t>
      </w:r>
      <w:r w:rsidRPr="008913A6">
        <w:rPr>
          <w:spacing w:val="-1"/>
        </w:rPr>
        <w:t xml:space="preserve"> </w:t>
      </w:r>
      <w:r w:rsidRPr="008913A6">
        <w:t>(Депонента).</w:t>
      </w:r>
    </w:p>
    <w:p w14:paraId="39D54742" w14:textId="77777777" w:rsidR="00F75F64" w:rsidRPr="008913A6" w:rsidRDefault="00A62B0D" w:rsidP="0044744C">
      <w:pPr>
        <w:pStyle w:val="a4"/>
        <w:numPr>
          <w:ilvl w:val="1"/>
          <w:numId w:val="37"/>
        </w:numPr>
        <w:tabs>
          <w:tab w:val="left" w:pos="1349"/>
        </w:tabs>
        <w:spacing w:before="120"/>
        <w:ind w:left="571" w:right="108" w:firstLine="0"/>
      </w:pPr>
      <w:r w:rsidRPr="008913A6">
        <w:t>В случае заключения Депонентом с ООО «Московские партнеры» Договора о брокерском обслуживании, Депонент обязан обеспечить не позднее пятого Рабочего дня каждого месяца наличие на брокерском счете клиента (Депонента) свободных от иных обязательств денежных средств клиента (Депонента) в количестве, достаточном для оплаты услуг Депозитария в полном</w:t>
      </w:r>
      <w:r w:rsidRPr="008913A6">
        <w:rPr>
          <w:spacing w:val="-1"/>
        </w:rPr>
        <w:t xml:space="preserve"> </w:t>
      </w:r>
      <w:r w:rsidRPr="008913A6">
        <w:t>объеме.</w:t>
      </w:r>
    </w:p>
    <w:p w14:paraId="461B7C3A" w14:textId="77777777" w:rsidR="00F75F64" w:rsidRPr="008913A6" w:rsidRDefault="00A62B0D" w:rsidP="0044744C">
      <w:pPr>
        <w:pStyle w:val="a4"/>
        <w:numPr>
          <w:ilvl w:val="1"/>
          <w:numId w:val="37"/>
        </w:numPr>
        <w:tabs>
          <w:tab w:val="left" w:pos="1349"/>
        </w:tabs>
        <w:spacing w:before="120"/>
        <w:ind w:left="571" w:right="109" w:firstLine="0"/>
      </w:pPr>
      <w:r w:rsidRPr="008913A6">
        <w:t xml:space="preserve">В случае наличия у Депонента неисполненных обязательств по оплате услуг Депозитария более чем за 1 (один) расчетный месяц и/или наличия у Депонента неисполненных обязательств по оплате услуг Депозитария на сумму, превышающую 1000 (Одна тысяча) рублей, Депозитарий вправе использовать для взимания с Депонента оплаты услуг Депозитария любой способ, предусмотренный Условиями и Депозитарным договором (Договором о </w:t>
      </w:r>
      <w:proofErr w:type="spellStart"/>
      <w:r w:rsidRPr="008913A6">
        <w:t>междепозитарных</w:t>
      </w:r>
      <w:proofErr w:type="spellEnd"/>
      <w:r w:rsidRPr="008913A6">
        <w:rPr>
          <w:spacing w:val="1"/>
        </w:rPr>
        <w:t xml:space="preserve"> </w:t>
      </w:r>
      <w:r w:rsidRPr="008913A6">
        <w:t>отношениях).</w:t>
      </w:r>
    </w:p>
    <w:p w14:paraId="2779A154" w14:textId="77777777" w:rsidR="00F75F64" w:rsidRPr="008913A6" w:rsidRDefault="00A62B0D" w:rsidP="0044744C">
      <w:pPr>
        <w:pStyle w:val="a4"/>
        <w:numPr>
          <w:ilvl w:val="1"/>
          <w:numId w:val="37"/>
        </w:numPr>
        <w:tabs>
          <w:tab w:val="left" w:pos="1349"/>
        </w:tabs>
        <w:spacing w:before="120"/>
        <w:ind w:left="571" w:right="106" w:firstLine="0"/>
      </w:pPr>
      <w:r w:rsidRPr="008913A6">
        <w:t>Депозитарий вправе выставить, а Депонент в этом случае обязан оплатить, авансовый счет за услуги Депозитария и возмещение расходов Депозитария в следующих</w:t>
      </w:r>
      <w:r w:rsidRPr="008913A6">
        <w:rPr>
          <w:spacing w:val="-6"/>
        </w:rPr>
        <w:t xml:space="preserve"> </w:t>
      </w:r>
      <w:r w:rsidRPr="008913A6">
        <w:t>случаях:</w:t>
      </w:r>
    </w:p>
    <w:p w14:paraId="002EC858" w14:textId="77777777" w:rsidR="00F75F64" w:rsidRPr="008913A6" w:rsidRDefault="00A62B0D" w:rsidP="0044744C">
      <w:pPr>
        <w:pStyle w:val="a4"/>
        <w:numPr>
          <w:ilvl w:val="0"/>
          <w:numId w:val="1"/>
        </w:numPr>
        <w:tabs>
          <w:tab w:val="left" w:pos="933"/>
          <w:tab w:val="left" w:pos="934"/>
        </w:tabs>
        <w:spacing w:before="1"/>
        <w:ind w:left="933" w:right="112"/>
      </w:pPr>
      <w:r w:rsidRPr="008913A6">
        <w:t>расходы Депозитария по оплате услуг третьих лиц, необходимые для исполнения Поручения Депонента превышают 20000 (Двадцать тысяч) рублей;</w:t>
      </w:r>
    </w:p>
    <w:p w14:paraId="1DC88D9F" w14:textId="77777777" w:rsidR="00F75F64" w:rsidRPr="008913A6" w:rsidRDefault="00A62B0D" w:rsidP="0044744C">
      <w:pPr>
        <w:pStyle w:val="a4"/>
        <w:numPr>
          <w:ilvl w:val="0"/>
          <w:numId w:val="1"/>
        </w:numPr>
        <w:tabs>
          <w:tab w:val="left" w:pos="933"/>
          <w:tab w:val="left" w:pos="934"/>
        </w:tabs>
        <w:ind w:left="933" w:right="107"/>
      </w:pPr>
      <w:r w:rsidRPr="008913A6">
        <w:t>исполнение Депозитарием Поручения Депонента на списание ценных бумаг приведет к нулевому остатку ценных бумаг на счете депо</w:t>
      </w:r>
      <w:r w:rsidRPr="008913A6">
        <w:rPr>
          <w:spacing w:val="3"/>
        </w:rPr>
        <w:t xml:space="preserve"> </w:t>
      </w:r>
      <w:r w:rsidRPr="008913A6">
        <w:t>Депонента;</w:t>
      </w:r>
    </w:p>
    <w:p w14:paraId="31EDC257" w14:textId="77777777" w:rsidR="00F75F64" w:rsidRPr="008913A6" w:rsidRDefault="00A62B0D" w:rsidP="0044744C">
      <w:pPr>
        <w:pStyle w:val="a4"/>
        <w:numPr>
          <w:ilvl w:val="0"/>
          <w:numId w:val="1"/>
        </w:numPr>
        <w:tabs>
          <w:tab w:val="left" w:pos="934"/>
        </w:tabs>
        <w:ind w:left="933"/>
      </w:pPr>
      <w:r w:rsidRPr="008913A6">
        <w:t>в иных</w:t>
      </w:r>
      <w:r w:rsidRPr="008913A6">
        <w:rPr>
          <w:spacing w:val="-3"/>
        </w:rPr>
        <w:t xml:space="preserve"> </w:t>
      </w:r>
      <w:r w:rsidRPr="008913A6">
        <w:t>случаях.</w:t>
      </w:r>
    </w:p>
    <w:p w14:paraId="40CC01E0" w14:textId="77777777" w:rsidR="00F75F64" w:rsidRPr="008913A6" w:rsidRDefault="00A62B0D" w:rsidP="0044744C">
      <w:pPr>
        <w:pStyle w:val="a4"/>
        <w:numPr>
          <w:ilvl w:val="1"/>
          <w:numId w:val="37"/>
        </w:numPr>
        <w:tabs>
          <w:tab w:val="left" w:pos="1349"/>
        </w:tabs>
        <w:spacing w:before="119"/>
        <w:ind w:right="111" w:firstLine="0"/>
      </w:pPr>
      <w:r w:rsidRPr="008913A6">
        <w:t>Стоимость услуг Депозитария и порядок оплаты услуг Депозитария могут определяться отдельным соглашением сторон.</w:t>
      </w:r>
    </w:p>
    <w:p w14:paraId="6D70D579" w14:textId="77777777" w:rsidR="00F75F64" w:rsidRPr="008913A6" w:rsidRDefault="00A62B0D" w:rsidP="0044744C">
      <w:pPr>
        <w:pStyle w:val="a4"/>
        <w:numPr>
          <w:ilvl w:val="1"/>
          <w:numId w:val="37"/>
        </w:numPr>
        <w:tabs>
          <w:tab w:val="left" w:pos="1349"/>
        </w:tabs>
        <w:spacing w:before="67"/>
        <w:ind w:right="109" w:firstLine="0"/>
      </w:pPr>
      <w:r w:rsidRPr="008913A6">
        <w:t>В случае неисполнения или ненадлежащего исполнения Депонентом своих обязательств по оплате счетов Депозитария, Депозитарий вправе взыскать с Депонента неустойку (пени) в размере, предусмотренном в заключенном между сторонами договоре и/или соглашении</w:t>
      </w:r>
      <w:r w:rsidRPr="008913A6">
        <w:rPr>
          <w:spacing w:val="-9"/>
        </w:rPr>
        <w:t xml:space="preserve"> </w:t>
      </w:r>
      <w:r w:rsidRPr="008913A6">
        <w:t>сторон.</w:t>
      </w:r>
    </w:p>
    <w:p w14:paraId="1CBA80C4" w14:textId="77777777" w:rsidR="00F75F64" w:rsidRPr="008913A6" w:rsidRDefault="00A62B0D" w:rsidP="0044744C">
      <w:pPr>
        <w:pStyle w:val="a4"/>
        <w:numPr>
          <w:ilvl w:val="1"/>
          <w:numId w:val="37"/>
        </w:numPr>
        <w:tabs>
          <w:tab w:val="left" w:pos="1349"/>
        </w:tabs>
        <w:spacing w:before="118"/>
        <w:ind w:right="107" w:firstLine="0"/>
      </w:pPr>
      <w:r w:rsidRPr="008913A6">
        <w:t>В случае несогласия с положениями сформированного Депозитарием счета и/или акта оказанных услуг, Депонент в течение 5 (Пяти) рабочих дней с даты получения документов направляет в адрес Депозитария мотивированный протокол разногласий. При согласии с доводами Депонента Депозитарий подготавливает и направляет в его адрес новый счет и/или акт, в противном случае разногласия между сторонами по вопросам оплаты разрешаются в соответствии с положениями заключенного между сторонами Договора, настоящими Условиями и действующим</w:t>
      </w:r>
      <w:r w:rsidRPr="008913A6">
        <w:rPr>
          <w:spacing w:val="-3"/>
        </w:rPr>
        <w:t xml:space="preserve"> </w:t>
      </w:r>
      <w:r w:rsidRPr="008913A6">
        <w:t>законодательством.</w:t>
      </w:r>
    </w:p>
    <w:p w14:paraId="39EA91C8" w14:textId="77777777" w:rsidR="00F75F64" w:rsidRPr="008913A6" w:rsidRDefault="00F75F64" w:rsidP="0044744C">
      <w:pPr>
        <w:pStyle w:val="a3"/>
        <w:spacing w:before="2"/>
        <w:ind w:left="0"/>
        <w:rPr>
          <w:sz w:val="22"/>
          <w:szCs w:val="22"/>
        </w:rPr>
      </w:pPr>
    </w:p>
    <w:p w14:paraId="76E7706F" w14:textId="6D2959FC" w:rsidR="00F75F64" w:rsidRPr="008913A6" w:rsidRDefault="006E3D6B" w:rsidP="0044744C">
      <w:pPr>
        <w:pStyle w:val="1"/>
        <w:numPr>
          <w:ilvl w:val="0"/>
          <w:numId w:val="37"/>
        </w:numPr>
        <w:tabs>
          <w:tab w:val="left" w:pos="779"/>
          <w:tab w:val="left" w:pos="780"/>
        </w:tabs>
        <w:ind w:left="779" w:hanging="567"/>
        <w:jc w:val="both"/>
        <w:rPr>
          <w:rFonts w:ascii="Times New Roman" w:hAnsi="Times New Roman" w:cs="Times New Roman"/>
          <w:sz w:val="22"/>
          <w:szCs w:val="22"/>
        </w:rPr>
      </w:pPr>
      <w:bookmarkStart w:id="118" w:name="19._Порядок_рассмотрения_жалоб,_запросов"/>
      <w:bookmarkStart w:id="119" w:name="_Toc238642772"/>
      <w:bookmarkEnd w:id="118"/>
      <w:r w:rsidRPr="008913A6">
        <w:rPr>
          <w:rFonts w:ascii="Times New Roman" w:hAnsi="Times New Roman" w:cs="Times New Roman"/>
          <w:sz w:val="22"/>
          <w:szCs w:val="22"/>
        </w:rPr>
        <w:t>Порядок приема и рассмотрения жалоб, заявлений, запросов и иных обращений депонентов</w:t>
      </w:r>
      <w:bookmarkEnd w:id="119"/>
    </w:p>
    <w:p w14:paraId="088834E6" w14:textId="7806A5EC" w:rsidR="006E3D6B" w:rsidRPr="008913A6" w:rsidRDefault="006E3D6B" w:rsidP="005E1533">
      <w:pPr>
        <w:pStyle w:val="a4"/>
        <w:numPr>
          <w:ilvl w:val="1"/>
          <w:numId w:val="37"/>
        </w:numPr>
        <w:tabs>
          <w:tab w:val="left" w:pos="1349"/>
        </w:tabs>
        <w:spacing w:before="112"/>
        <w:ind w:right="111" w:firstLine="0"/>
      </w:pPr>
      <w:r w:rsidRPr="008913A6">
        <w:t xml:space="preserve">Депонент вправе направить в письменной форме в Депозитарий жалобу, а также заявление, запрос или иное обращение в соответствии Порядком рассмотрения обращений, размещенным на Сайте </w:t>
      </w:r>
      <w:r w:rsidR="003B0EED" w:rsidRPr="008913A6">
        <w:t>ООО «Московские партнеры</w:t>
      </w:r>
      <w:r w:rsidRPr="008913A6">
        <w:t xml:space="preserve">. Обращения и жалобы рассматриваются Депозитарием в случаях, порядке и сроки, установленные Порядком рассмотрения обращений. </w:t>
      </w:r>
    </w:p>
    <w:p w14:paraId="398FEAD6" w14:textId="77777777" w:rsidR="006E3D6B" w:rsidRPr="008913A6" w:rsidRDefault="006E3D6B" w:rsidP="005E1533">
      <w:pPr>
        <w:pStyle w:val="a4"/>
        <w:numPr>
          <w:ilvl w:val="1"/>
          <w:numId w:val="37"/>
        </w:numPr>
        <w:tabs>
          <w:tab w:val="left" w:pos="1349"/>
        </w:tabs>
        <w:spacing w:before="112"/>
        <w:ind w:right="111" w:firstLine="0"/>
      </w:pPr>
      <w:r w:rsidRPr="008913A6">
        <w:t xml:space="preserve">В случае получения от Депонента обращения в устной форме, которое подпадает под признаки жалобы или заявления, или требует предоставления соответствующей информации, сотрудники Депозитария обязаны проинформировать об этом Депонента и предложить ему оформить жалобу или обращение (заявление, запрос и т.п.) в письменной форме согласно Порядку рассмотрения обращений. </w:t>
      </w:r>
    </w:p>
    <w:p w14:paraId="6785F202" w14:textId="77777777" w:rsidR="006E3D6B" w:rsidRPr="008913A6" w:rsidRDefault="006E3D6B" w:rsidP="005E1533">
      <w:pPr>
        <w:pStyle w:val="a4"/>
        <w:numPr>
          <w:ilvl w:val="1"/>
          <w:numId w:val="37"/>
        </w:numPr>
        <w:tabs>
          <w:tab w:val="left" w:pos="1349"/>
        </w:tabs>
        <w:spacing w:before="112"/>
        <w:ind w:right="111" w:firstLine="0"/>
      </w:pPr>
      <w:r w:rsidRPr="008913A6">
        <w:t xml:space="preserve">Сотрудники Депозитария вправе в устной форме давать Депонентам разъяснения по вопросам деятельности Депозитария. </w:t>
      </w:r>
    </w:p>
    <w:p w14:paraId="7D67451F" w14:textId="0D1E1C02" w:rsidR="006E3D6B" w:rsidRPr="008913A6" w:rsidRDefault="006E3D6B" w:rsidP="005E1533">
      <w:pPr>
        <w:pStyle w:val="a4"/>
        <w:numPr>
          <w:ilvl w:val="1"/>
          <w:numId w:val="37"/>
        </w:numPr>
        <w:tabs>
          <w:tab w:val="left" w:pos="1349"/>
        </w:tabs>
        <w:spacing w:before="112"/>
        <w:ind w:right="111" w:firstLine="0"/>
      </w:pPr>
      <w:r w:rsidRPr="008913A6">
        <w:t>В случае обращения Депонента с устным или письменным запросом, существо которого требует осуществления Депозитарием информационной операции, Депозитарий отказывает в приеме такого запроса и информирует Депонента о порядке совершения информационной операции.</w:t>
      </w:r>
    </w:p>
    <w:p w14:paraId="02439AF9" w14:textId="77777777" w:rsidR="003B0EED" w:rsidRPr="008913A6" w:rsidRDefault="003B0EED" w:rsidP="00DD2E9F">
      <w:pPr>
        <w:pStyle w:val="a4"/>
        <w:tabs>
          <w:tab w:val="left" w:pos="1349"/>
        </w:tabs>
        <w:spacing w:before="112"/>
        <w:ind w:right="111" w:firstLine="0"/>
        <w:jc w:val="right"/>
      </w:pPr>
    </w:p>
    <w:p w14:paraId="0DEA277E" w14:textId="77777777" w:rsidR="00F75F64" w:rsidRPr="008913A6" w:rsidRDefault="00A62B0D" w:rsidP="0044744C">
      <w:pPr>
        <w:pStyle w:val="1"/>
        <w:numPr>
          <w:ilvl w:val="0"/>
          <w:numId w:val="37"/>
        </w:numPr>
        <w:tabs>
          <w:tab w:val="left" w:pos="779"/>
          <w:tab w:val="left" w:pos="780"/>
        </w:tabs>
        <w:ind w:left="779" w:hanging="567"/>
        <w:jc w:val="both"/>
        <w:rPr>
          <w:rFonts w:ascii="Times New Roman" w:hAnsi="Times New Roman" w:cs="Times New Roman"/>
          <w:sz w:val="22"/>
          <w:szCs w:val="22"/>
        </w:rPr>
      </w:pPr>
      <w:bookmarkStart w:id="120" w:name="_Toc199165908"/>
      <w:bookmarkStart w:id="121" w:name="_Toc199165909"/>
      <w:bookmarkStart w:id="122" w:name="20._Конфиденциальность_и_меры_защиты_инф"/>
      <w:bookmarkStart w:id="123" w:name="_Toc238642773"/>
      <w:bookmarkEnd w:id="120"/>
      <w:bookmarkEnd w:id="121"/>
      <w:bookmarkEnd w:id="122"/>
      <w:r w:rsidRPr="008913A6">
        <w:rPr>
          <w:rFonts w:ascii="Times New Roman" w:hAnsi="Times New Roman" w:cs="Times New Roman"/>
          <w:sz w:val="22"/>
          <w:szCs w:val="22"/>
        </w:rPr>
        <w:t>Конфиденциальность и меры защиты</w:t>
      </w:r>
      <w:r w:rsidRPr="008913A6">
        <w:rPr>
          <w:rFonts w:ascii="Times New Roman" w:hAnsi="Times New Roman" w:cs="Times New Roman"/>
          <w:spacing w:val="-8"/>
          <w:sz w:val="22"/>
          <w:szCs w:val="22"/>
        </w:rPr>
        <w:t xml:space="preserve"> </w:t>
      </w:r>
      <w:r w:rsidRPr="008913A6">
        <w:rPr>
          <w:rFonts w:ascii="Times New Roman" w:hAnsi="Times New Roman" w:cs="Times New Roman"/>
          <w:sz w:val="22"/>
          <w:szCs w:val="22"/>
        </w:rPr>
        <w:t>информации</w:t>
      </w:r>
      <w:bookmarkEnd w:id="123"/>
    </w:p>
    <w:p w14:paraId="6AF9C172" w14:textId="77777777" w:rsidR="00F75F64" w:rsidRPr="008913A6" w:rsidRDefault="00A62B0D" w:rsidP="0044744C">
      <w:pPr>
        <w:pStyle w:val="a4"/>
        <w:numPr>
          <w:ilvl w:val="1"/>
          <w:numId w:val="37"/>
        </w:numPr>
        <w:tabs>
          <w:tab w:val="left" w:pos="1349"/>
        </w:tabs>
        <w:spacing w:before="112"/>
        <w:ind w:right="109" w:firstLine="0"/>
      </w:pPr>
      <w:r w:rsidRPr="008913A6">
        <w:t>Депозитарий не разглашает информацию, отнесенную к конфиденциальной информации о счетах депо Депонентов Депозитария, включая информацию о проводимых операциях по счетам депо и иные сведения о Депонентах, ставшие известными Депозитарию в связи с осуществлением им депозитарной деятельности.</w:t>
      </w:r>
    </w:p>
    <w:p w14:paraId="0A7F26DB" w14:textId="77777777" w:rsidR="00F75F64" w:rsidRPr="008913A6" w:rsidRDefault="00A62B0D" w:rsidP="0044744C">
      <w:pPr>
        <w:pStyle w:val="a4"/>
        <w:numPr>
          <w:ilvl w:val="1"/>
          <w:numId w:val="37"/>
        </w:numPr>
        <w:tabs>
          <w:tab w:val="left" w:pos="1349"/>
        </w:tabs>
        <w:spacing w:before="122"/>
        <w:ind w:right="114" w:firstLine="0"/>
      </w:pPr>
      <w:r w:rsidRPr="008913A6">
        <w:t>Информация (сведения) о счетах депо Депонентов, проводимых операциях</w:t>
      </w:r>
      <w:r w:rsidR="0053498E" w:rsidRPr="008913A6">
        <w:t>,</w:t>
      </w:r>
      <w:r w:rsidRPr="008913A6">
        <w:t xml:space="preserve"> и иная информация о Депонентах предоставляется:</w:t>
      </w:r>
    </w:p>
    <w:p w14:paraId="4B025D86" w14:textId="77777777" w:rsidR="00F75F64" w:rsidRPr="008913A6" w:rsidRDefault="00A62B0D" w:rsidP="0044744C">
      <w:pPr>
        <w:pStyle w:val="a4"/>
        <w:numPr>
          <w:ilvl w:val="0"/>
          <w:numId w:val="1"/>
        </w:numPr>
        <w:tabs>
          <w:tab w:val="left" w:pos="933"/>
        </w:tabs>
        <w:spacing w:line="229" w:lineRule="exact"/>
      </w:pPr>
      <w:r w:rsidRPr="008913A6">
        <w:t>Депонентам и их Уполномоченным</w:t>
      </w:r>
      <w:r w:rsidRPr="008913A6">
        <w:rPr>
          <w:spacing w:val="-1"/>
        </w:rPr>
        <w:t xml:space="preserve"> </w:t>
      </w:r>
      <w:r w:rsidRPr="008913A6">
        <w:t>представителям;</w:t>
      </w:r>
    </w:p>
    <w:p w14:paraId="34CABFD6" w14:textId="77777777" w:rsidR="00F75F64" w:rsidRPr="008913A6" w:rsidRDefault="00A62B0D" w:rsidP="0044744C">
      <w:pPr>
        <w:pStyle w:val="a4"/>
        <w:numPr>
          <w:ilvl w:val="0"/>
          <w:numId w:val="1"/>
        </w:numPr>
        <w:tabs>
          <w:tab w:val="left" w:pos="933"/>
        </w:tabs>
        <w:spacing w:before="1"/>
      </w:pPr>
      <w:r w:rsidRPr="008913A6">
        <w:t>контролирующему органу в рамках его полномочий при проведении проверок деятельности</w:t>
      </w:r>
      <w:r w:rsidRPr="008913A6">
        <w:rPr>
          <w:spacing w:val="-21"/>
        </w:rPr>
        <w:t xml:space="preserve"> </w:t>
      </w:r>
      <w:r w:rsidRPr="008913A6">
        <w:t>Депозитария;</w:t>
      </w:r>
    </w:p>
    <w:p w14:paraId="612E4CA2" w14:textId="77777777" w:rsidR="00F75F64" w:rsidRPr="008913A6" w:rsidRDefault="00A62B0D" w:rsidP="0044744C">
      <w:pPr>
        <w:pStyle w:val="a4"/>
        <w:numPr>
          <w:ilvl w:val="0"/>
          <w:numId w:val="1"/>
        </w:numPr>
        <w:tabs>
          <w:tab w:val="left" w:pos="933"/>
        </w:tabs>
      </w:pPr>
      <w:r w:rsidRPr="008913A6">
        <w:t>иным органам и их должностным лицам в случаях, предусмотренных действующим</w:t>
      </w:r>
      <w:r w:rsidRPr="008913A6">
        <w:rPr>
          <w:spacing w:val="-22"/>
        </w:rPr>
        <w:t xml:space="preserve"> </w:t>
      </w:r>
      <w:r w:rsidRPr="008913A6">
        <w:t>законодательством.</w:t>
      </w:r>
    </w:p>
    <w:p w14:paraId="483EBF2A" w14:textId="77777777" w:rsidR="00F75F64" w:rsidRPr="008913A6" w:rsidRDefault="00A62B0D" w:rsidP="0044744C">
      <w:pPr>
        <w:pStyle w:val="a4"/>
        <w:numPr>
          <w:ilvl w:val="1"/>
          <w:numId w:val="37"/>
        </w:numPr>
        <w:tabs>
          <w:tab w:val="left" w:pos="1348"/>
        </w:tabs>
        <w:spacing w:before="121"/>
        <w:ind w:right="109" w:firstLine="0"/>
      </w:pPr>
      <w:r w:rsidRPr="008913A6">
        <w:t>Информация об именных ценных бумагах, находящихся на счете депо Депонента, и необходимые сведения об этом Депоненте передаются Держателю реестра или вышестоящему депозитарию, осуществляющим составление реестра владельцев ценных бумаг, по их</w:t>
      </w:r>
      <w:r w:rsidRPr="008913A6">
        <w:rPr>
          <w:spacing w:val="-3"/>
        </w:rPr>
        <w:t xml:space="preserve"> </w:t>
      </w:r>
      <w:r w:rsidRPr="008913A6">
        <w:t>запросу.</w:t>
      </w:r>
    </w:p>
    <w:p w14:paraId="2A387FB5" w14:textId="77777777" w:rsidR="00F75F64" w:rsidRPr="008913A6" w:rsidRDefault="00A62B0D" w:rsidP="0044744C">
      <w:pPr>
        <w:pStyle w:val="a4"/>
        <w:numPr>
          <w:ilvl w:val="1"/>
          <w:numId w:val="37"/>
        </w:numPr>
        <w:tabs>
          <w:tab w:val="left" w:pos="1348"/>
        </w:tabs>
        <w:spacing w:before="119"/>
        <w:ind w:right="112" w:firstLine="0"/>
      </w:pPr>
      <w:r w:rsidRPr="008913A6">
        <w:t>Депозитарий обеспечивает надлежащий контроль за доступом к ценным бумагам и материалам депозитарного учета, хранящимся в</w:t>
      </w:r>
      <w:r w:rsidRPr="008913A6">
        <w:rPr>
          <w:spacing w:val="4"/>
        </w:rPr>
        <w:t xml:space="preserve"> </w:t>
      </w:r>
      <w:r w:rsidRPr="008913A6">
        <w:t>Депозитарии.</w:t>
      </w:r>
    </w:p>
    <w:p w14:paraId="5488073D" w14:textId="77777777" w:rsidR="00F75F64" w:rsidRPr="008913A6" w:rsidRDefault="00A62B0D" w:rsidP="0044744C">
      <w:pPr>
        <w:pStyle w:val="a4"/>
        <w:numPr>
          <w:ilvl w:val="1"/>
          <w:numId w:val="37"/>
        </w:numPr>
        <w:tabs>
          <w:tab w:val="left" w:pos="1349"/>
        </w:tabs>
        <w:spacing w:before="67"/>
        <w:ind w:right="109" w:firstLine="0"/>
      </w:pPr>
      <w:r w:rsidRPr="008913A6">
        <w:t>Для обеспечения актуального состояния системы учета в Депозитарии реализована система резервного копирования электронной базы данных и обеспечивается удаленное хранение резервных копий, а также предпринимаются необходимые и достаточные меры для обеспечения защиты</w:t>
      </w:r>
      <w:r w:rsidRPr="008913A6">
        <w:rPr>
          <w:spacing w:val="-7"/>
        </w:rPr>
        <w:t xml:space="preserve"> </w:t>
      </w:r>
      <w:r w:rsidRPr="008913A6">
        <w:t>информации.</w:t>
      </w:r>
    </w:p>
    <w:p w14:paraId="018A89C1" w14:textId="77777777" w:rsidR="00F75F64" w:rsidRPr="008913A6" w:rsidRDefault="00A62B0D" w:rsidP="0044744C">
      <w:pPr>
        <w:pStyle w:val="a4"/>
        <w:numPr>
          <w:ilvl w:val="1"/>
          <w:numId w:val="37"/>
        </w:numPr>
        <w:tabs>
          <w:tab w:val="left" w:pos="1349"/>
        </w:tabs>
        <w:spacing w:before="119"/>
        <w:ind w:right="109" w:firstLine="0"/>
      </w:pPr>
      <w:r w:rsidRPr="008913A6">
        <w:t>Информация обо всех принятых документах и поручениях, а также информация о выданных отчетах Депозитария, в том числе в форме электронных документов, заносится в систему учета</w:t>
      </w:r>
      <w:r w:rsidRPr="008913A6">
        <w:rPr>
          <w:spacing w:val="-12"/>
        </w:rPr>
        <w:t xml:space="preserve"> </w:t>
      </w:r>
      <w:r w:rsidRPr="008913A6">
        <w:t>документов.</w:t>
      </w:r>
    </w:p>
    <w:p w14:paraId="3AD35561" w14:textId="77777777" w:rsidR="00F75F64" w:rsidRPr="008913A6" w:rsidRDefault="00A62B0D" w:rsidP="0044744C">
      <w:pPr>
        <w:pStyle w:val="a4"/>
        <w:numPr>
          <w:ilvl w:val="1"/>
          <w:numId w:val="37"/>
        </w:numPr>
        <w:tabs>
          <w:tab w:val="left" w:pos="1349"/>
        </w:tabs>
        <w:spacing w:before="120"/>
        <w:ind w:right="109" w:firstLine="0"/>
      </w:pPr>
      <w:r w:rsidRPr="008913A6">
        <w:t>Материалы депозитарного учета хранятся в Депозитарии в течение срока, установленного законодательством Российской Федерации и/или внутренними документами</w:t>
      </w:r>
      <w:r w:rsidRPr="008913A6">
        <w:rPr>
          <w:spacing w:val="-7"/>
        </w:rPr>
        <w:t xml:space="preserve"> </w:t>
      </w:r>
      <w:r w:rsidRPr="008913A6">
        <w:t>Депозитария.</w:t>
      </w:r>
    </w:p>
    <w:p w14:paraId="587F40C8" w14:textId="77777777" w:rsidR="00F75F64" w:rsidRPr="008913A6" w:rsidRDefault="00A62B0D" w:rsidP="0044744C">
      <w:pPr>
        <w:pStyle w:val="a4"/>
        <w:numPr>
          <w:ilvl w:val="1"/>
          <w:numId w:val="37"/>
        </w:numPr>
        <w:tabs>
          <w:tab w:val="left" w:pos="1349"/>
        </w:tabs>
        <w:spacing w:before="119"/>
        <w:ind w:right="112" w:firstLine="0"/>
      </w:pPr>
      <w:r w:rsidRPr="008913A6">
        <w:t>В случае разглашения конфиденциальной информации о счетах депо Депонентов, Депоненты, права которых нарушены, вправе потребовать от Депозитария возмещения причиненных убытков в порядке, определенном законодательством Российской Федерации.</w:t>
      </w:r>
    </w:p>
    <w:p w14:paraId="0FC6B5AB" w14:textId="77777777" w:rsidR="00D505F8" w:rsidRPr="008913A6" w:rsidRDefault="00D505F8" w:rsidP="003B53DF">
      <w:pPr>
        <w:pStyle w:val="a4"/>
        <w:tabs>
          <w:tab w:val="left" w:pos="1349"/>
        </w:tabs>
        <w:spacing w:before="119"/>
        <w:ind w:right="112" w:firstLine="0"/>
        <w:jc w:val="right"/>
      </w:pPr>
    </w:p>
    <w:p w14:paraId="5DCB4C6F" w14:textId="5BA08D64" w:rsidR="00D505F8" w:rsidRPr="008913A6" w:rsidRDefault="00D505F8" w:rsidP="003B53DF">
      <w:pPr>
        <w:pStyle w:val="1"/>
        <w:numPr>
          <w:ilvl w:val="0"/>
          <w:numId w:val="37"/>
        </w:numPr>
        <w:tabs>
          <w:tab w:val="left" w:pos="779"/>
          <w:tab w:val="left" w:pos="780"/>
        </w:tabs>
        <w:ind w:left="779" w:hanging="567"/>
        <w:jc w:val="both"/>
        <w:rPr>
          <w:rFonts w:ascii="Times New Roman" w:hAnsi="Times New Roman" w:cs="Times New Roman"/>
          <w:sz w:val="22"/>
          <w:szCs w:val="22"/>
        </w:rPr>
      </w:pPr>
      <w:bookmarkStart w:id="124" w:name="_Toc238642774"/>
      <w:r w:rsidRPr="008913A6">
        <w:rPr>
          <w:rFonts w:ascii="Times New Roman" w:hAnsi="Times New Roman" w:cs="Times New Roman"/>
          <w:sz w:val="22"/>
          <w:szCs w:val="22"/>
        </w:rPr>
        <w:t>Электронный документооборот</w:t>
      </w:r>
      <w:bookmarkEnd w:id="124"/>
    </w:p>
    <w:p w14:paraId="5B4019A9" w14:textId="77777777" w:rsidR="00D505F8" w:rsidRPr="008913A6" w:rsidRDefault="00D505F8" w:rsidP="00D505F8">
      <w:pPr>
        <w:pStyle w:val="a4"/>
        <w:ind w:left="0" w:firstLine="570"/>
        <w:outlineLvl w:val="0"/>
        <w:rPr>
          <w:caps/>
          <w:color w:val="000000"/>
          <w:spacing w:val="20"/>
        </w:rPr>
      </w:pPr>
    </w:p>
    <w:p w14:paraId="45255DCF" w14:textId="2BEA2330" w:rsidR="00D505F8" w:rsidRPr="008913A6" w:rsidRDefault="00D505F8" w:rsidP="003B53DF">
      <w:pPr>
        <w:pStyle w:val="a4"/>
        <w:widowControl/>
        <w:numPr>
          <w:ilvl w:val="1"/>
          <w:numId w:val="37"/>
        </w:numPr>
        <w:tabs>
          <w:tab w:val="left" w:pos="993"/>
        </w:tabs>
        <w:autoSpaceDE/>
        <w:autoSpaceDN/>
        <w:ind w:hanging="3"/>
        <w:contextualSpacing/>
        <w:outlineLvl w:val="0"/>
      </w:pPr>
      <w:bookmarkStart w:id="125" w:name="_Toc216799127"/>
      <w:bookmarkStart w:id="126" w:name="_Toc238642775"/>
      <w:r w:rsidRPr="008913A6">
        <w:t>Использование электронных документов.</w:t>
      </w:r>
      <w:bookmarkEnd w:id="125"/>
      <w:bookmarkEnd w:id="126"/>
    </w:p>
    <w:p w14:paraId="458C99E0" w14:textId="7A84275F" w:rsidR="00D505F8" w:rsidRPr="008913A6" w:rsidRDefault="003A0786" w:rsidP="003B53DF">
      <w:pPr>
        <w:pStyle w:val="a4"/>
        <w:widowControl/>
        <w:numPr>
          <w:ilvl w:val="2"/>
          <w:numId w:val="37"/>
        </w:numPr>
        <w:tabs>
          <w:tab w:val="left" w:pos="993"/>
        </w:tabs>
        <w:autoSpaceDE/>
        <w:autoSpaceDN/>
        <w:ind w:left="567" w:firstLine="0"/>
        <w:contextualSpacing/>
        <w:outlineLvl w:val="0"/>
      </w:pPr>
      <w:bookmarkStart w:id="127" w:name="_Toc216799128"/>
      <w:bookmarkStart w:id="128" w:name="_Toc238642776"/>
      <w:r w:rsidRPr="008913A6">
        <w:t>Депонент</w:t>
      </w:r>
      <w:r w:rsidR="00D505F8" w:rsidRPr="008913A6">
        <w:t xml:space="preserve"> и </w:t>
      </w:r>
      <w:r w:rsidRPr="008913A6">
        <w:t>Депозитарий</w:t>
      </w:r>
      <w:r w:rsidR="00D505F8" w:rsidRPr="008913A6">
        <w:t xml:space="preserve"> могут обмениваться </w:t>
      </w:r>
      <w:r w:rsidR="004B70F6" w:rsidRPr="008913A6">
        <w:t xml:space="preserve">электронными </w:t>
      </w:r>
      <w:r w:rsidR="00D505F8" w:rsidRPr="008913A6">
        <w:t>документами через сеть «Интернет».</w:t>
      </w:r>
      <w:bookmarkEnd w:id="127"/>
      <w:bookmarkEnd w:id="128"/>
    </w:p>
    <w:p w14:paraId="3DF811BF" w14:textId="0F701D5B" w:rsidR="00D505F8" w:rsidRPr="008913A6" w:rsidRDefault="00D505F8" w:rsidP="003B53DF">
      <w:pPr>
        <w:pStyle w:val="a4"/>
        <w:widowControl/>
        <w:numPr>
          <w:ilvl w:val="2"/>
          <w:numId w:val="37"/>
        </w:numPr>
        <w:tabs>
          <w:tab w:val="left" w:pos="993"/>
        </w:tabs>
        <w:autoSpaceDE/>
        <w:autoSpaceDN/>
        <w:ind w:left="567" w:firstLine="0"/>
        <w:contextualSpacing/>
        <w:outlineLvl w:val="0"/>
      </w:pPr>
      <w:bookmarkStart w:id="129" w:name="_Toc216799129"/>
      <w:bookmarkStart w:id="130" w:name="_Toc238642777"/>
      <w:r w:rsidRPr="008913A6">
        <w:t xml:space="preserve">Для </w:t>
      </w:r>
      <w:r w:rsidR="003A0786" w:rsidRPr="008913A6">
        <w:t>Депонентов</w:t>
      </w:r>
      <w:r w:rsidRPr="008913A6">
        <w:t>, заключивших Д</w:t>
      </w:r>
      <w:r w:rsidR="003A0786" w:rsidRPr="008913A6">
        <w:t>епозитарный д</w:t>
      </w:r>
      <w:r w:rsidRPr="008913A6">
        <w:t xml:space="preserve">оговор, дополнительным условием обмена с </w:t>
      </w:r>
      <w:r w:rsidR="003A0786" w:rsidRPr="008913A6">
        <w:t>Депозитарием</w:t>
      </w:r>
      <w:r w:rsidRPr="008913A6">
        <w:t xml:space="preserve"> </w:t>
      </w:r>
      <w:r w:rsidR="004B70F6" w:rsidRPr="008913A6">
        <w:t xml:space="preserve">электронными </w:t>
      </w:r>
      <w:r w:rsidRPr="008913A6">
        <w:t xml:space="preserve">документами, подписанными простой электронной подписью, является заключение с </w:t>
      </w:r>
      <w:r w:rsidR="003A0786" w:rsidRPr="008913A6">
        <w:t>Депозитарием</w:t>
      </w:r>
      <w:r w:rsidRPr="008913A6">
        <w:t xml:space="preserve"> соглашения об электронном документообороте.</w:t>
      </w:r>
      <w:bookmarkEnd w:id="129"/>
      <w:bookmarkEnd w:id="130"/>
    </w:p>
    <w:p w14:paraId="70CDB163" w14:textId="04B8EF00" w:rsidR="00D505F8" w:rsidRPr="008913A6" w:rsidRDefault="00D505F8" w:rsidP="003B53DF">
      <w:pPr>
        <w:pStyle w:val="a4"/>
        <w:numPr>
          <w:ilvl w:val="2"/>
          <w:numId w:val="37"/>
        </w:numPr>
        <w:tabs>
          <w:tab w:val="left" w:pos="1349"/>
        </w:tabs>
        <w:spacing w:before="119"/>
        <w:ind w:left="567" w:right="112" w:firstLine="0"/>
      </w:pPr>
      <w:r w:rsidRPr="008913A6">
        <w:t xml:space="preserve">Электронные документы, полученные в установленном настоящей статьей порядке, допускаются в качестве письменных доказательств при разрешении конфликтов, в том числе в качестве доказательств направления </w:t>
      </w:r>
      <w:r w:rsidR="003A0786" w:rsidRPr="008913A6">
        <w:t>Депоненту сообщений</w:t>
      </w:r>
      <w:r w:rsidRPr="008913A6">
        <w:t xml:space="preserve">, подачи </w:t>
      </w:r>
      <w:r w:rsidR="003A0786" w:rsidRPr="008913A6">
        <w:t>Депонентом</w:t>
      </w:r>
      <w:r w:rsidRPr="008913A6">
        <w:t xml:space="preserve"> </w:t>
      </w:r>
      <w:r w:rsidR="003A0786" w:rsidRPr="008913A6">
        <w:t>с</w:t>
      </w:r>
      <w:r w:rsidRPr="008913A6">
        <w:t xml:space="preserve">ообщений, а также в целях определения содержащихся в </w:t>
      </w:r>
      <w:r w:rsidR="003A0786" w:rsidRPr="008913A6">
        <w:t>с</w:t>
      </w:r>
      <w:r w:rsidRPr="008913A6">
        <w:t>ообщении условий.</w:t>
      </w:r>
    </w:p>
    <w:p w14:paraId="1B310D8B" w14:textId="3EB4C81B" w:rsidR="001D03C2" w:rsidRPr="008913A6" w:rsidRDefault="001D03C2" w:rsidP="003B53DF">
      <w:pPr>
        <w:pStyle w:val="a4"/>
        <w:numPr>
          <w:ilvl w:val="2"/>
          <w:numId w:val="37"/>
        </w:numPr>
        <w:tabs>
          <w:tab w:val="left" w:pos="1349"/>
        </w:tabs>
        <w:spacing w:before="119"/>
        <w:ind w:left="567" w:right="112" w:firstLine="0"/>
      </w:pPr>
      <w:r w:rsidRPr="008913A6">
        <w:t xml:space="preserve">Предоставление документов на бумажном носителе, которые направлены в Депозитарий </w:t>
      </w:r>
      <w:r w:rsidR="00AD3C14" w:rsidRPr="008913A6">
        <w:t>по каналам электронного документооборота</w:t>
      </w:r>
      <w:r w:rsidRPr="008913A6">
        <w:t xml:space="preserve"> – не требуется.</w:t>
      </w:r>
    </w:p>
    <w:p w14:paraId="1E1B1D7A" w14:textId="77777777" w:rsidR="00D505F8" w:rsidRPr="008913A6" w:rsidRDefault="00D505F8" w:rsidP="00D505F8">
      <w:pPr>
        <w:pStyle w:val="a4"/>
        <w:tabs>
          <w:tab w:val="left" w:pos="1349"/>
        </w:tabs>
        <w:spacing w:before="119"/>
        <w:ind w:right="112" w:firstLine="0"/>
      </w:pPr>
    </w:p>
    <w:p w14:paraId="11468433" w14:textId="5F14A912" w:rsidR="00D505F8" w:rsidRPr="008913A6" w:rsidRDefault="00D505F8" w:rsidP="003B53DF">
      <w:pPr>
        <w:pStyle w:val="1"/>
        <w:numPr>
          <w:ilvl w:val="0"/>
          <w:numId w:val="37"/>
        </w:numPr>
        <w:tabs>
          <w:tab w:val="left" w:pos="779"/>
          <w:tab w:val="left" w:pos="780"/>
        </w:tabs>
        <w:ind w:left="779" w:hanging="567"/>
        <w:jc w:val="both"/>
        <w:rPr>
          <w:rFonts w:ascii="Times New Roman" w:hAnsi="Times New Roman" w:cs="Times New Roman"/>
          <w:sz w:val="22"/>
          <w:szCs w:val="22"/>
        </w:rPr>
      </w:pPr>
      <w:bookmarkStart w:id="131" w:name="_Toc238642778"/>
      <w:r w:rsidRPr="008913A6">
        <w:rPr>
          <w:rFonts w:ascii="Times New Roman" w:hAnsi="Times New Roman" w:cs="Times New Roman"/>
          <w:sz w:val="22"/>
          <w:szCs w:val="22"/>
        </w:rPr>
        <w:t xml:space="preserve">Обмен </w:t>
      </w:r>
      <w:r w:rsidR="003A0786" w:rsidRPr="008913A6">
        <w:rPr>
          <w:rFonts w:ascii="Times New Roman" w:hAnsi="Times New Roman" w:cs="Times New Roman"/>
          <w:sz w:val="22"/>
          <w:szCs w:val="22"/>
        </w:rPr>
        <w:t>с</w:t>
      </w:r>
      <w:r w:rsidRPr="008913A6">
        <w:rPr>
          <w:rFonts w:ascii="Times New Roman" w:hAnsi="Times New Roman" w:cs="Times New Roman"/>
          <w:sz w:val="22"/>
          <w:szCs w:val="22"/>
        </w:rPr>
        <w:t>ообщениями посредством Мобильного приложения</w:t>
      </w:r>
      <w:bookmarkEnd w:id="131"/>
    </w:p>
    <w:p w14:paraId="594A58D1" w14:textId="77777777" w:rsidR="00D505F8" w:rsidRPr="008913A6" w:rsidRDefault="00D505F8" w:rsidP="00D505F8">
      <w:pPr>
        <w:ind w:firstLine="567"/>
        <w:jc w:val="both"/>
        <w:outlineLvl w:val="0"/>
        <w:rPr>
          <w:caps/>
          <w:color w:val="000000"/>
          <w:spacing w:val="20"/>
        </w:rPr>
      </w:pPr>
    </w:p>
    <w:p w14:paraId="143E1DEC" w14:textId="2B3CD908" w:rsidR="00D505F8" w:rsidRPr="008913A6" w:rsidRDefault="00D505F8" w:rsidP="00571ED1">
      <w:pPr>
        <w:pStyle w:val="a4"/>
        <w:widowControl/>
        <w:numPr>
          <w:ilvl w:val="1"/>
          <w:numId w:val="37"/>
        </w:numPr>
        <w:tabs>
          <w:tab w:val="left" w:pos="993"/>
        </w:tabs>
        <w:autoSpaceDE/>
        <w:autoSpaceDN/>
        <w:ind w:hanging="3"/>
        <w:contextualSpacing/>
        <w:outlineLvl w:val="0"/>
      </w:pPr>
      <w:bookmarkStart w:id="132" w:name="_Toc216799131"/>
      <w:bookmarkStart w:id="133" w:name="_Toc238642779"/>
      <w:r w:rsidRPr="008913A6">
        <w:t xml:space="preserve">Если иное не </w:t>
      </w:r>
      <w:r w:rsidR="003A0786" w:rsidRPr="008913A6">
        <w:t xml:space="preserve">установлено настоящими Условиями </w:t>
      </w:r>
      <w:r w:rsidRPr="008913A6">
        <w:t xml:space="preserve">или иными соглашениями Сторон, </w:t>
      </w:r>
      <w:r w:rsidR="003A0786" w:rsidRPr="008913A6">
        <w:t>Депонент</w:t>
      </w:r>
      <w:r w:rsidRPr="008913A6">
        <w:t xml:space="preserve"> – физическое лицо вправе направлять </w:t>
      </w:r>
      <w:r w:rsidR="003A0786" w:rsidRPr="008913A6">
        <w:t>Депозитарию</w:t>
      </w:r>
      <w:r w:rsidRPr="008913A6">
        <w:t xml:space="preserve"> </w:t>
      </w:r>
      <w:r w:rsidR="003A0786" w:rsidRPr="008913A6">
        <w:t>с</w:t>
      </w:r>
      <w:r w:rsidRPr="008913A6">
        <w:t>ообщения путем сканирования/фотографирования подготовленного на бумажном носителе документа и отправки отображения этого документа посредством Мобильного приложения (при наличии технической возможности).</w:t>
      </w:r>
      <w:bookmarkEnd w:id="132"/>
      <w:bookmarkEnd w:id="133"/>
    </w:p>
    <w:p w14:paraId="6A46C681" w14:textId="77777777" w:rsidR="001D03C2" w:rsidRPr="008913A6" w:rsidRDefault="00D505F8" w:rsidP="00571ED1">
      <w:pPr>
        <w:pStyle w:val="a4"/>
        <w:widowControl/>
        <w:numPr>
          <w:ilvl w:val="1"/>
          <w:numId w:val="37"/>
        </w:numPr>
        <w:tabs>
          <w:tab w:val="left" w:pos="993"/>
        </w:tabs>
        <w:autoSpaceDE/>
        <w:autoSpaceDN/>
        <w:ind w:hanging="3"/>
        <w:contextualSpacing/>
        <w:outlineLvl w:val="0"/>
      </w:pPr>
      <w:bookmarkStart w:id="134" w:name="_Toc216799132"/>
      <w:bookmarkStart w:id="135" w:name="_Toc238642780"/>
      <w:r w:rsidRPr="008913A6">
        <w:t xml:space="preserve">В случае несогласия </w:t>
      </w:r>
      <w:r w:rsidR="003A0786" w:rsidRPr="008913A6">
        <w:t>Депозитария</w:t>
      </w:r>
      <w:r w:rsidRPr="008913A6">
        <w:t xml:space="preserve"> с получением такого документа от </w:t>
      </w:r>
      <w:r w:rsidR="003A0786" w:rsidRPr="008913A6">
        <w:t>Депонента</w:t>
      </w:r>
      <w:r w:rsidRPr="008913A6">
        <w:t xml:space="preserve"> в указанном в настоящем пункте порядке </w:t>
      </w:r>
      <w:r w:rsidR="003A0786" w:rsidRPr="008913A6">
        <w:t>Депозитарий</w:t>
      </w:r>
      <w:r w:rsidRPr="008913A6">
        <w:t xml:space="preserve"> вправе не принимать такой документ, уведомив об этом </w:t>
      </w:r>
      <w:r w:rsidR="003A0786" w:rsidRPr="008913A6">
        <w:t>Депонента</w:t>
      </w:r>
      <w:r w:rsidRPr="008913A6">
        <w:t>.</w:t>
      </w:r>
      <w:bookmarkEnd w:id="134"/>
      <w:bookmarkEnd w:id="135"/>
    </w:p>
    <w:p w14:paraId="2E0EB1F7" w14:textId="11F943C8" w:rsidR="00D505F8" w:rsidRPr="008913A6" w:rsidRDefault="00D505F8" w:rsidP="00571ED1">
      <w:pPr>
        <w:pStyle w:val="a4"/>
        <w:widowControl/>
        <w:numPr>
          <w:ilvl w:val="1"/>
          <w:numId w:val="37"/>
        </w:numPr>
        <w:tabs>
          <w:tab w:val="left" w:pos="993"/>
        </w:tabs>
        <w:autoSpaceDE/>
        <w:autoSpaceDN/>
        <w:ind w:hanging="3"/>
        <w:contextualSpacing/>
        <w:outlineLvl w:val="0"/>
      </w:pPr>
      <w:r w:rsidRPr="008913A6">
        <w:t xml:space="preserve"> </w:t>
      </w:r>
      <w:bookmarkStart w:id="136" w:name="_Toc216799133"/>
      <w:bookmarkStart w:id="137" w:name="_Toc238642781"/>
      <w:r w:rsidR="001D03C2" w:rsidRPr="008913A6">
        <w:t>Предоставление документов на бумажном носителе, которые направлены в Депозитарий посредством Мобильного приложения – не требуется.</w:t>
      </w:r>
      <w:bookmarkEnd w:id="136"/>
      <w:bookmarkEnd w:id="137"/>
      <w:r w:rsidR="001D03C2" w:rsidRPr="008913A6">
        <w:t xml:space="preserve"> </w:t>
      </w:r>
    </w:p>
    <w:p w14:paraId="04CE124C" w14:textId="77777777" w:rsidR="00D505F8" w:rsidRPr="008913A6" w:rsidRDefault="00D505F8" w:rsidP="00D505F8">
      <w:pPr>
        <w:pStyle w:val="a4"/>
        <w:tabs>
          <w:tab w:val="left" w:pos="1349"/>
        </w:tabs>
        <w:spacing w:before="119"/>
        <w:ind w:right="112" w:firstLine="0"/>
      </w:pPr>
    </w:p>
    <w:p w14:paraId="70A09E9C" w14:textId="77777777" w:rsidR="00D505F8" w:rsidRPr="008913A6" w:rsidRDefault="00D505F8" w:rsidP="003B53DF">
      <w:pPr>
        <w:pStyle w:val="1"/>
        <w:numPr>
          <w:ilvl w:val="0"/>
          <w:numId w:val="37"/>
        </w:numPr>
        <w:tabs>
          <w:tab w:val="left" w:pos="779"/>
          <w:tab w:val="left" w:pos="780"/>
        </w:tabs>
        <w:ind w:left="779" w:hanging="567"/>
        <w:jc w:val="left"/>
        <w:rPr>
          <w:rFonts w:ascii="Times New Roman" w:hAnsi="Times New Roman" w:cs="Times New Roman"/>
          <w:sz w:val="22"/>
          <w:szCs w:val="22"/>
        </w:rPr>
      </w:pPr>
      <w:bookmarkStart w:id="138" w:name="_Toc238642782"/>
      <w:r w:rsidRPr="008913A6">
        <w:rPr>
          <w:rFonts w:ascii="Times New Roman" w:hAnsi="Times New Roman" w:cs="Times New Roman"/>
          <w:sz w:val="22"/>
          <w:szCs w:val="22"/>
        </w:rPr>
        <w:t>Иные способы обмена сообщениями</w:t>
      </w:r>
      <w:bookmarkEnd w:id="138"/>
    </w:p>
    <w:p w14:paraId="5CF1BEEE" w14:textId="77777777" w:rsidR="00D505F8" w:rsidRPr="008913A6" w:rsidRDefault="00D505F8" w:rsidP="00D505F8">
      <w:pPr>
        <w:pStyle w:val="a4"/>
        <w:ind w:left="0" w:firstLine="570"/>
        <w:outlineLvl w:val="0"/>
        <w:rPr>
          <w:caps/>
          <w:color w:val="000000"/>
          <w:spacing w:val="20"/>
        </w:rPr>
      </w:pPr>
    </w:p>
    <w:p w14:paraId="41369ED5" w14:textId="70A947EC" w:rsidR="00D505F8" w:rsidRPr="008913A6" w:rsidRDefault="00D505F8" w:rsidP="00571ED1">
      <w:pPr>
        <w:pStyle w:val="a4"/>
        <w:widowControl/>
        <w:numPr>
          <w:ilvl w:val="1"/>
          <w:numId w:val="37"/>
        </w:numPr>
        <w:tabs>
          <w:tab w:val="left" w:pos="993"/>
        </w:tabs>
        <w:autoSpaceDE/>
        <w:autoSpaceDN/>
        <w:ind w:hanging="3"/>
        <w:contextualSpacing/>
        <w:outlineLvl w:val="0"/>
      </w:pPr>
      <w:bookmarkStart w:id="139" w:name="_Toc216799135"/>
      <w:bookmarkStart w:id="140" w:name="_Toc238642783"/>
      <w:r w:rsidRPr="008913A6">
        <w:t xml:space="preserve">Предоставление </w:t>
      </w:r>
      <w:r w:rsidR="00286398" w:rsidRPr="008913A6">
        <w:t>Депоненту</w:t>
      </w:r>
      <w:r w:rsidRPr="008913A6">
        <w:t xml:space="preserve"> информации посредством </w:t>
      </w:r>
      <w:proofErr w:type="spellStart"/>
      <w:r w:rsidRPr="008913A6">
        <w:t>push</w:t>
      </w:r>
      <w:proofErr w:type="spellEnd"/>
      <w:r w:rsidRPr="008913A6">
        <w:t>-уведомлений.</w:t>
      </w:r>
      <w:bookmarkEnd w:id="139"/>
      <w:bookmarkEnd w:id="140"/>
    </w:p>
    <w:p w14:paraId="67781A35" w14:textId="33013E5C" w:rsidR="00D505F8" w:rsidRPr="008913A6" w:rsidRDefault="00286398" w:rsidP="00571ED1">
      <w:pPr>
        <w:pStyle w:val="a4"/>
        <w:widowControl/>
        <w:numPr>
          <w:ilvl w:val="1"/>
          <w:numId w:val="37"/>
        </w:numPr>
        <w:tabs>
          <w:tab w:val="left" w:pos="993"/>
        </w:tabs>
        <w:autoSpaceDE/>
        <w:autoSpaceDN/>
        <w:ind w:hanging="3"/>
        <w:contextualSpacing/>
        <w:outlineLvl w:val="0"/>
      </w:pPr>
      <w:bookmarkStart w:id="141" w:name="_Toc216799136"/>
      <w:bookmarkStart w:id="142" w:name="_Toc238642784"/>
      <w:r w:rsidRPr="008913A6">
        <w:t>Депонент</w:t>
      </w:r>
      <w:r w:rsidR="00D505F8" w:rsidRPr="008913A6">
        <w:t xml:space="preserve"> согласен получать от </w:t>
      </w:r>
      <w:r w:rsidRPr="008913A6">
        <w:t xml:space="preserve">Депозитария </w:t>
      </w:r>
      <w:r w:rsidR="00D505F8" w:rsidRPr="008913A6">
        <w:t xml:space="preserve">связанную с </w:t>
      </w:r>
      <w:r w:rsidRPr="008913A6">
        <w:t>Депонентом</w:t>
      </w:r>
      <w:r w:rsidR="00D505F8" w:rsidRPr="008913A6">
        <w:t xml:space="preserve"> информацию, а также новости и сообщения маркетингового характера, которые могут быть направлены </w:t>
      </w:r>
      <w:r w:rsidRPr="008913A6">
        <w:t>Депоненту</w:t>
      </w:r>
      <w:r w:rsidR="00D505F8" w:rsidRPr="008913A6">
        <w:t xml:space="preserve"> в виде краткого «всплывающего» на экране мобильного устройства </w:t>
      </w:r>
      <w:r w:rsidRPr="008913A6">
        <w:t>Депонента</w:t>
      </w:r>
      <w:r w:rsidR="00D505F8" w:rsidRPr="008913A6">
        <w:t xml:space="preserve"> информационного уведомления (далее – «</w:t>
      </w:r>
      <w:proofErr w:type="spellStart"/>
      <w:r w:rsidR="00D505F8" w:rsidRPr="008913A6">
        <w:t>push</w:t>
      </w:r>
      <w:proofErr w:type="spellEnd"/>
      <w:r w:rsidR="00D505F8" w:rsidRPr="008913A6">
        <w:t>-уведомление»).</w:t>
      </w:r>
      <w:bookmarkEnd w:id="141"/>
      <w:bookmarkEnd w:id="142"/>
      <w:r w:rsidR="00D505F8" w:rsidRPr="008913A6">
        <w:t xml:space="preserve"> </w:t>
      </w:r>
    </w:p>
    <w:p w14:paraId="05925260" w14:textId="0A578BAB" w:rsidR="00D505F8" w:rsidRPr="008913A6" w:rsidRDefault="00D505F8" w:rsidP="00571ED1">
      <w:pPr>
        <w:pStyle w:val="a4"/>
        <w:widowControl/>
        <w:numPr>
          <w:ilvl w:val="1"/>
          <w:numId w:val="37"/>
        </w:numPr>
        <w:tabs>
          <w:tab w:val="left" w:pos="993"/>
        </w:tabs>
        <w:autoSpaceDE/>
        <w:autoSpaceDN/>
        <w:ind w:hanging="3"/>
        <w:contextualSpacing/>
        <w:outlineLvl w:val="0"/>
      </w:pPr>
      <w:bookmarkStart w:id="143" w:name="_Toc216799137"/>
      <w:bookmarkStart w:id="144" w:name="_Toc238642785"/>
      <w:r w:rsidRPr="008913A6">
        <w:t xml:space="preserve">Посредством </w:t>
      </w:r>
      <w:proofErr w:type="spellStart"/>
      <w:r w:rsidRPr="008913A6">
        <w:t>push</w:t>
      </w:r>
      <w:proofErr w:type="spellEnd"/>
      <w:r w:rsidRPr="008913A6">
        <w:t xml:space="preserve">-уведомлений </w:t>
      </w:r>
      <w:r w:rsidR="00286398" w:rsidRPr="008913A6">
        <w:t>Депоненту</w:t>
      </w:r>
      <w:r w:rsidRPr="008913A6">
        <w:t xml:space="preserve"> не могут быть направлены юридически значимые сообщения, а также информация, содержащая персональные данные </w:t>
      </w:r>
      <w:r w:rsidR="00286398" w:rsidRPr="008913A6">
        <w:t>Депонента</w:t>
      </w:r>
      <w:r w:rsidRPr="008913A6">
        <w:t>.</w:t>
      </w:r>
      <w:bookmarkEnd w:id="143"/>
      <w:bookmarkEnd w:id="144"/>
      <w:r w:rsidRPr="008913A6">
        <w:t xml:space="preserve"> </w:t>
      </w:r>
    </w:p>
    <w:p w14:paraId="24E51618" w14:textId="77777777" w:rsidR="00F75F64" w:rsidRPr="008913A6" w:rsidRDefault="00F75F64" w:rsidP="0044744C">
      <w:pPr>
        <w:pStyle w:val="a3"/>
        <w:spacing w:before="2"/>
        <w:ind w:left="0"/>
        <w:rPr>
          <w:sz w:val="22"/>
          <w:szCs w:val="22"/>
        </w:rPr>
      </w:pPr>
    </w:p>
    <w:p w14:paraId="038D5D9B" w14:textId="77777777" w:rsidR="00F75F64" w:rsidRPr="008913A6" w:rsidRDefault="00A62B0D" w:rsidP="003B53DF">
      <w:pPr>
        <w:pStyle w:val="1"/>
        <w:numPr>
          <w:ilvl w:val="0"/>
          <w:numId w:val="37"/>
        </w:numPr>
        <w:tabs>
          <w:tab w:val="left" w:pos="779"/>
          <w:tab w:val="left" w:pos="780"/>
        </w:tabs>
        <w:ind w:left="779" w:hanging="567"/>
        <w:jc w:val="left"/>
        <w:rPr>
          <w:rFonts w:ascii="Times New Roman" w:hAnsi="Times New Roman" w:cs="Times New Roman"/>
          <w:sz w:val="22"/>
          <w:szCs w:val="22"/>
        </w:rPr>
      </w:pPr>
      <w:bookmarkStart w:id="145" w:name="21._Порядок_действий_при_прекращении_деп"/>
      <w:bookmarkStart w:id="146" w:name="_Toc238642786"/>
      <w:bookmarkEnd w:id="145"/>
      <w:r w:rsidRPr="008913A6">
        <w:rPr>
          <w:rFonts w:ascii="Times New Roman" w:hAnsi="Times New Roman" w:cs="Times New Roman"/>
          <w:sz w:val="22"/>
          <w:szCs w:val="22"/>
        </w:rPr>
        <w:t>Порядок действий при прекращении депозитарного договора</w:t>
      </w:r>
      <w:bookmarkEnd w:id="146"/>
    </w:p>
    <w:p w14:paraId="614CB057" w14:textId="2D34B7A6" w:rsidR="00F75F64" w:rsidRPr="008913A6" w:rsidRDefault="00A62B0D">
      <w:pPr>
        <w:pStyle w:val="a4"/>
        <w:numPr>
          <w:ilvl w:val="1"/>
          <w:numId w:val="37"/>
        </w:numPr>
        <w:tabs>
          <w:tab w:val="left" w:pos="1349"/>
        </w:tabs>
        <w:spacing w:before="113"/>
        <w:ind w:right="111" w:firstLine="0"/>
      </w:pPr>
      <w:r w:rsidRPr="008913A6">
        <w:t xml:space="preserve">В случае, если Депозитарный договор / Договор о </w:t>
      </w:r>
      <w:proofErr w:type="spellStart"/>
      <w:r w:rsidRPr="008913A6">
        <w:t>междепозитарных</w:t>
      </w:r>
      <w:proofErr w:type="spellEnd"/>
      <w:r w:rsidRPr="008913A6">
        <w:t xml:space="preserve"> отношениях прекращается по инициативе Депонента, Депонент обязан направить в Депозитарий </w:t>
      </w:r>
      <w:r w:rsidR="00205DAA" w:rsidRPr="008913A6">
        <w:t>Поручение (Форма П001)</w:t>
      </w:r>
      <w:r w:rsidRPr="008913A6">
        <w:t>, а также, при наличии на счете депо ценных бумаг, Поручение на списание ценных бумаг со Счета депо (</w:t>
      </w:r>
      <w:proofErr w:type="gramStart"/>
      <w:r w:rsidRPr="008913A6">
        <w:t>Форма</w:t>
      </w:r>
      <w:r w:rsidR="00205DAA" w:rsidRPr="008913A6">
        <w:t xml:space="preserve"> </w:t>
      </w:r>
      <w:r w:rsidRPr="008913A6">
        <w:rPr>
          <w:spacing w:val="-34"/>
        </w:rPr>
        <w:t xml:space="preserve"> </w:t>
      </w:r>
      <w:r w:rsidRPr="008913A6">
        <w:t>П</w:t>
      </w:r>
      <w:proofErr w:type="gramEnd"/>
      <w:r w:rsidRPr="008913A6">
        <w:t>002).</w:t>
      </w:r>
    </w:p>
    <w:p w14:paraId="21B327C0" w14:textId="4C5C3749" w:rsidR="00F75F64" w:rsidRPr="008913A6" w:rsidRDefault="00A62B0D">
      <w:pPr>
        <w:pStyle w:val="a4"/>
        <w:numPr>
          <w:ilvl w:val="1"/>
          <w:numId w:val="37"/>
        </w:numPr>
        <w:tabs>
          <w:tab w:val="left" w:pos="1348"/>
        </w:tabs>
        <w:spacing w:before="121"/>
        <w:ind w:left="569" w:right="111" w:firstLine="0"/>
      </w:pPr>
      <w:r w:rsidRPr="008913A6">
        <w:t xml:space="preserve">При наличии положительного остатка ценных бумаг на счете депо владельца, открытого Депоненту, в отношении которого в ЕГРЮЛ внесена запись о его прекращении, Депозитарий вправе совершить действия, направленные на списание принадлежащих Депоненту ценных бумаг со Счета депо и их зачисление на счет неустановленных лиц, открытый соответственно </w:t>
      </w:r>
      <w:r w:rsidR="00131BA8" w:rsidRPr="008913A6">
        <w:t>Регистратором</w:t>
      </w:r>
      <w:r w:rsidRPr="008913A6">
        <w:t xml:space="preserve"> или депозитарием, осуществляющим обязательное централизованное хранение ценных</w:t>
      </w:r>
      <w:r w:rsidRPr="008913A6">
        <w:rPr>
          <w:spacing w:val="2"/>
        </w:rPr>
        <w:t xml:space="preserve"> </w:t>
      </w:r>
      <w:r w:rsidRPr="008913A6">
        <w:t>бумаг.</w:t>
      </w:r>
    </w:p>
    <w:p w14:paraId="1220F301" w14:textId="77777777" w:rsidR="00A01CF5" w:rsidRPr="008913A6" w:rsidRDefault="00A01CF5" w:rsidP="0044744C">
      <w:pPr>
        <w:pStyle w:val="a4"/>
        <w:tabs>
          <w:tab w:val="left" w:pos="1348"/>
        </w:tabs>
        <w:spacing w:before="121"/>
        <w:ind w:left="569" w:right="111" w:firstLine="0"/>
      </w:pPr>
    </w:p>
    <w:p w14:paraId="78F1F8CB" w14:textId="77777777" w:rsidR="00F75F64" w:rsidRPr="008913A6" w:rsidRDefault="00A62B0D" w:rsidP="003B53DF">
      <w:pPr>
        <w:pStyle w:val="1"/>
        <w:numPr>
          <w:ilvl w:val="0"/>
          <w:numId w:val="37"/>
        </w:numPr>
        <w:tabs>
          <w:tab w:val="left" w:pos="779"/>
          <w:tab w:val="left" w:pos="780"/>
        </w:tabs>
        <w:ind w:left="779" w:hanging="567"/>
        <w:jc w:val="left"/>
        <w:rPr>
          <w:rFonts w:ascii="Times New Roman" w:hAnsi="Times New Roman" w:cs="Times New Roman"/>
          <w:sz w:val="22"/>
          <w:szCs w:val="22"/>
        </w:rPr>
      </w:pPr>
      <w:bookmarkStart w:id="147" w:name="22._Перечень_приложений"/>
      <w:bookmarkStart w:id="148" w:name="_Toc238642787"/>
      <w:bookmarkEnd w:id="147"/>
      <w:r w:rsidRPr="008913A6">
        <w:rPr>
          <w:rFonts w:ascii="Times New Roman" w:hAnsi="Times New Roman" w:cs="Times New Roman"/>
          <w:sz w:val="22"/>
          <w:szCs w:val="22"/>
        </w:rPr>
        <w:t>Перечень приложений</w:t>
      </w:r>
      <w:bookmarkEnd w:id="148"/>
    </w:p>
    <w:p w14:paraId="75E2721D" w14:textId="08C1D94B" w:rsidR="00F75F64" w:rsidRPr="008913A6" w:rsidRDefault="00A62B0D" w:rsidP="0044744C">
      <w:pPr>
        <w:pStyle w:val="a3"/>
        <w:spacing w:before="53"/>
        <w:ind w:left="212" w:right="589"/>
        <w:rPr>
          <w:sz w:val="22"/>
          <w:szCs w:val="22"/>
        </w:rPr>
      </w:pPr>
      <w:r w:rsidRPr="008913A6">
        <w:rPr>
          <w:b/>
          <w:sz w:val="22"/>
          <w:szCs w:val="22"/>
        </w:rPr>
        <w:t xml:space="preserve">Приложение № 1. </w:t>
      </w:r>
      <w:r w:rsidR="005160F8" w:rsidRPr="008913A6">
        <w:rPr>
          <w:sz w:val="22"/>
          <w:szCs w:val="22"/>
        </w:rPr>
        <w:t>Формы документов, предоставляемые депонентами в Депозитарий ООО «Московские партнеры»</w:t>
      </w:r>
    </w:p>
    <w:p w14:paraId="0B40B1CF" w14:textId="77777777" w:rsidR="00F75F64" w:rsidRPr="008913A6" w:rsidRDefault="00F75F64" w:rsidP="0044744C">
      <w:pPr>
        <w:pStyle w:val="a3"/>
        <w:spacing w:before="5"/>
        <w:ind w:left="0"/>
        <w:rPr>
          <w:sz w:val="22"/>
          <w:szCs w:val="22"/>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97"/>
        <w:gridCol w:w="8158"/>
      </w:tblGrid>
      <w:tr w:rsidR="00F75F64" w:rsidRPr="008913A6" w14:paraId="7AC8BCED" w14:textId="77777777">
        <w:trPr>
          <w:trHeight w:val="268"/>
        </w:trPr>
        <w:tc>
          <w:tcPr>
            <w:tcW w:w="1697" w:type="dxa"/>
          </w:tcPr>
          <w:p w14:paraId="6B782FC6" w14:textId="77777777" w:rsidR="00F75F64" w:rsidRPr="008913A6" w:rsidRDefault="00A62B0D" w:rsidP="0044744C">
            <w:pPr>
              <w:pStyle w:val="TableParagraph"/>
              <w:jc w:val="both"/>
              <w:rPr>
                <w:rFonts w:ascii="Times New Roman" w:hAnsi="Times New Roman" w:cs="Times New Roman"/>
              </w:rPr>
            </w:pPr>
            <w:r w:rsidRPr="008913A6">
              <w:rPr>
                <w:rFonts w:ascii="Times New Roman" w:hAnsi="Times New Roman" w:cs="Times New Roman"/>
              </w:rPr>
              <w:t>Форма П001</w:t>
            </w:r>
          </w:p>
        </w:tc>
        <w:tc>
          <w:tcPr>
            <w:tcW w:w="8158" w:type="dxa"/>
          </w:tcPr>
          <w:p w14:paraId="7CCDB5EA" w14:textId="7270BEBA" w:rsidR="00F75F64" w:rsidRPr="008913A6" w:rsidRDefault="00A62B0D" w:rsidP="004245CA">
            <w:pPr>
              <w:pStyle w:val="TableParagraph"/>
              <w:jc w:val="both"/>
              <w:rPr>
                <w:rFonts w:ascii="Times New Roman" w:hAnsi="Times New Roman" w:cs="Times New Roman"/>
              </w:rPr>
            </w:pPr>
            <w:r w:rsidRPr="008913A6">
              <w:rPr>
                <w:rFonts w:ascii="Times New Roman" w:hAnsi="Times New Roman" w:cs="Times New Roman"/>
              </w:rPr>
              <w:t>П</w:t>
            </w:r>
            <w:r w:rsidR="00481211" w:rsidRPr="008913A6">
              <w:rPr>
                <w:rFonts w:ascii="Times New Roman" w:hAnsi="Times New Roman" w:cs="Times New Roman"/>
              </w:rPr>
              <w:t>оручение</w:t>
            </w:r>
            <w:r w:rsidRPr="008913A6">
              <w:rPr>
                <w:rFonts w:ascii="Times New Roman" w:hAnsi="Times New Roman" w:cs="Times New Roman"/>
              </w:rPr>
              <w:t xml:space="preserve"> </w:t>
            </w:r>
            <w:r w:rsidR="00481211" w:rsidRPr="008913A6">
              <w:rPr>
                <w:rFonts w:ascii="Times New Roman" w:hAnsi="Times New Roman" w:cs="Times New Roman"/>
              </w:rPr>
              <w:t>на совершение административной операции</w:t>
            </w:r>
          </w:p>
        </w:tc>
      </w:tr>
      <w:tr w:rsidR="00F75F64" w:rsidRPr="008913A6" w14:paraId="3075D6D6" w14:textId="77777777">
        <w:trPr>
          <w:trHeight w:val="268"/>
        </w:trPr>
        <w:tc>
          <w:tcPr>
            <w:tcW w:w="1697" w:type="dxa"/>
          </w:tcPr>
          <w:p w14:paraId="0204D819" w14:textId="77777777" w:rsidR="00F75F64" w:rsidRPr="008913A6" w:rsidRDefault="00A62B0D" w:rsidP="0044744C">
            <w:pPr>
              <w:pStyle w:val="TableParagraph"/>
              <w:jc w:val="both"/>
              <w:rPr>
                <w:rFonts w:ascii="Times New Roman" w:hAnsi="Times New Roman" w:cs="Times New Roman"/>
              </w:rPr>
            </w:pPr>
            <w:r w:rsidRPr="008913A6">
              <w:rPr>
                <w:rFonts w:ascii="Times New Roman" w:hAnsi="Times New Roman" w:cs="Times New Roman"/>
              </w:rPr>
              <w:t>Форма П002</w:t>
            </w:r>
          </w:p>
        </w:tc>
        <w:tc>
          <w:tcPr>
            <w:tcW w:w="8158" w:type="dxa"/>
          </w:tcPr>
          <w:p w14:paraId="0EE2DE46" w14:textId="0FB9C9B2" w:rsidR="00F75F64" w:rsidRPr="008913A6" w:rsidRDefault="00481211" w:rsidP="004245CA">
            <w:pPr>
              <w:pStyle w:val="TableParagraph"/>
              <w:jc w:val="both"/>
              <w:rPr>
                <w:rFonts w:ascii="Times New Roman" w:hAnsi="Times New Roman" w:cs="Times New Roman"/>
              </w:rPr>
            </w:pPr>
            <w:r w:rsidRPr="008913A6">
              <w:rPr>
                <w:rFonts w:ascii="Times New Roman" w:hAnsi="Times New Roman" w:cs="Times New Roman"/>
              </w:rPr>
              <w:t>Поручение на совершение операции с ценными бумагами</w:t>
            </w:r>
          </w:p>
        </w:tc>
      </w:tr>
      <w:tr w:rsidR="00F75F64" w:rsidRPr="008913A6" w14:paraId="14BC5A5D" w14:textId="77777777">
        <w:trPr>
          <w:trHeight w:val="268"/>
        </w:trPr>
        <w:tc>
          <w:tcPr>
            <w:tcW w:w="1697" w:type="dxa"/>
          </w:tcPr>
          <w:p w14:paraId="33BF8B16" w14:textId="77777777" w:rsidR="00F75F64" w:rsidRPr="008913A6" w:rsidRDefault="00A62B0D" w:rsidP="0044744C">
            <w:pPr>
              <w:pStyle w:val="TableParagraph"/>
              <w:jc w:val="both"/>
              <w:rPr>
                <w:rFonts w:ascii="Times New Roman" w:hAnsi="Times New Roman" w:cs="Times New Roman"/>
              </w:rPr>
            </w:pPr>
            <w:r w:rsidRPr="008913A6">
              <w:rPr>
                <w:rFonts w:ascii="Times New Roman" w:hAnsi="Times New Roman" w:cs="Times New Roman"/>
              </w:rPr>
              <w:t>Форма П003/1</w:t>
            </w:r>
          </w:p>
        </w:tc>
        <w:tc>
          <w:tcPr>
            <w:tcW w:w="8158" w:type="dxa"/>
          </w:tcPr>
          <w:p w14:paraId="56479F6F" w14:textId="657B7506" w:rsidR="00F75F64" w:rsidRPr="008913A6" w:rsidRDefault="00481211" w:rsidP="0044744C">
            <w:pPr>
              <w:pStyle w:val="TableParagraph"/>
              <w:jc w:val="both"/>
              <w:rPr>
                <w:rFonts w:ascii="Times New Roman" w:hAnsi="Times New Roman" w:cs="Times New Roman"/>
              </w:rPr>
            </w:pPr>
            <w:r w:rsidRPr="008913A6">
              <w:rPr>
                <w:rFonts w:ascii="Times New Roman" w:hAnsi="Times New Roman" w:cs="Times New Roman"/>
              </w:rPr>
              <w:t>Постоянное поручение на совершение операций с ценными бумагами</w:t>
            </w:r>
          </w:p>
        </w:tc>
      </w:tr>
      <w:tr w:rsidR="00F75F64" w:rsidRPr="008913A6" w14:paraId="04070107" w14:textId="77777777">
        <w:trPr>
          <w:trHeight w:val="268"/>
        </w:trPr>
        <w:tc>
          <w:tcPr>
            <w:tcW w:w="1697" w:type="dxa"/>
          </w:tcPr>
          <w:p w14:paraId="18E370FD" w14:textId="77777777" w:rsidR="00F75F64" w:rsidRPr="008913A6" w:rsidRDefault="00A62B0D" w:rsidP="0044744C">
            <w:pPr>
              <w:pStyle w:val="TableParagraph"/>
              <w:jc w:val="both"/>
              <w:rPr>
                <w:rFonts w:ascii="Times New Roman" w:hAnsi="Times New Roman" w:cs="Times New Roman"/>
              </w:rPr>
            </w:pPr>
            <w:r w:rsidRPr="008913A6">
              <w:rPr>
                <w:rFonts w:ascii="Times New Roman" w:hAnsi="Times New Roman" w:cs="Times New Roman"/>
              </w:rPr>
              <w:t>Форма П003/2</w:t>
            </w:r>
          </w:p>
        </w:tc>
        <w:tc>
          <w:tcPr>
            <w:tcW w:w="8158" w:type="dxa"/>
          </w:tcPr>
          <w:p w14:paraId="68724D29" w14:textId="4C454C55" w:rsidR="00F75F64" w:rsidRPr="008913A6" w:rsidRDefault="00481211" w:rsidP="0044744C">
            <w:pPr>
              <w:pStyle w:val="TableParagraph"/>
              <w:jc w:val="both"/>
              <w:rPr>
                <w:rFonts w:ascii="Times New Roman" w:hAnsi="Times New Roman" w:cs="Times New Roman"/>
              </w:rPr>
            </w:pPr>
            <w:r w:rsidRPr="008913A6">
              <w:rPr>
                <w:rFonts w:ascii="Times New Roman" w:hAnsi="Times New Roman" w:cs="Times New Roman"/>
              </w:rPr>
              <w:t>Постоянное поручение на совершение операций с ценными бумагами</w:t>
            </w:r>
          </w:p>
        </w:tc>
      </w:tr>
      <w:tr w:rsidR="00F75F64" w:rsidRPr="008913A6" w14:paraId="74C5CB6A" w14:textId="77777777">
        <w:trPr>
          <w:trHeight w:val="268"/>
        </w:trPr>
        <w:tc>
          <w:tcPr>
            <w:tcW w:w="1697" w:type="dxa"/>
          </w:tcPr>
          <w:p w14:paraId="1BBF28EF" w14:textId="77777777" w:rsidR="00F75F64" w:rsidRPr="008913A6" w:rsidRDefault="00A62B0D" w:rsidP="0044744C">
            <w:pPr>
              <w:pStyle w:val="TableParagraph"/>
              <w:jc w:val="both"/>
              <w:rPr>
                <w:rFonts w:ascii="Times New Roman" w:hAnsi="Times New Roman" w:cs="Times New Roman"/>
              </w:rPr>
            </w:pPr>
            <w:r w:rsidRPr="008913A6">
              <w:rPr>
                <w:rFonts w:ascii="Times New Roman" w:hAnsi="Times New Roman" w:cs="Times New Roman"/>
              </w:rPr>
              <w:t>Форма П004</w:t>
            </w:r>
          </w:p>
        </w:tc>
        <w:tc>
          <w:tcPr>
            <w:tcW w:w="8158" w:type="dxa"/>
          </w:tcPr>
          <w:p w14:paraId="0F9225EE" w14:textId="3375B751" w:rsidR="00F75F64" w:rsidRPr="008913A6" w:rsidRDefault="00481211" w:rsidP="00DD2E9F">
            <w:pPr>
              <w:pStyle w:val="TableParagraph"/>
              <w:rPr>
                <w:rFonts w:ascii="Times New Roman" w:hAnsi="Times New Roman" w:cs="Times New Roman"/>
              </w:rPr>
            </w:pPr>
            <w:r w:rsidRPr="008913A6">
              <w:rPr>
                <w:rFonts w:ascii="Times New Roman" w:hAnsi="Times New Roman" w:cs="Times New Roman"/>
              </w:rPr>
              <w:t>Поручение на совершение операции обременения/ прекращения обременения ценных бумаг обязательствами</w:t>
            </w:r>
          </w:p>
        </w:tc>
      </w:tr>
      <w:tr w:rsidR="00F75F64" w:rsidRPr="008913A6" w14:paraId="5C85ECA0" w14:textId="77777777">
        <w:trPr>
          <w:trHeight w:val="268"/>
        </w:trPr>
        <w:tc>
          <w:tcPr>
            <w:tcW w:w="1697" w:type="dxa"/>
          </w:tcPr>
          <w:p w14:paraId="631984F0" w14:textId="77777777" w:rsidR="00F75F64" w:rsidRPr="008913A6" w:rsidRDefault="00A62B0D" w:rsidP="0044744C">
            <w:pPr>
              <w:pStyle w:val="TableParagraph"/>
              <w:jc w:val="both"/>
              <w:rPr>
                <w:rFonts w:ascii="Times New Roman" w:hAnsi="Times New Roman" w:cs="Times New Roman"/>
              </w:rPr>
            </w:pPr>
            <w:r w:rsidRPr="008913A6">
              <w:rPr>
                <w:rFonts w:ascii="Times New Roman" w:hAnsi="Times New Roman" w:cs="Times New Roman"/>
              </w:rPr>
              <w:t>Форма П005</w:t>
            </w:r>
          </w:p>
        </w:tc>
        <w:tc>
          <w:tcPr>
            <w:tcW w:w="8158" w:type="dxa"/>
          </w:tcPr>
          <w:p w14:paraId="650DC686" w14:textId="46066F80" w:rsidR="00F75F64" w:rsidRPr="008913A6" w:rsidRDefault="00481211" w:rsidP="0044744C">
            <w:pPr>
              <w:pStyle w:val="TableParagraph"/>
              <w:jc w:val="both"/>
              <w:rPr>
                <w:rFonts w:ascii="Times New Roman" w:hAnsi="Times New Roman" w:cs="Times New Roman"/>
              </w:rPr>
            </w:pPr>
            <w:r w:rsidRPr="008913A6">
              <w:rPr>
                <w:rFonts w:ascii="Times New Roman" w:hAnsi="Times New Roman" w:cs="Times New Roman"/>
              </w:rPr>
              <w:t>Поручение на совершение информационной операции</w:t>
            </w:r>
          </w:p>
        </w:tc>
      </w:tr>
      <w:tr w:rsidR="00F75F64" w:rsidRPr="008913A6" w14:paraId="7BC8CDCA" w14:textId="77777777">
        <w:trPr>
          <w:trHeight w:val="270"/>
        </w:trPr>
        <w:tc>
          <w:tcPr>
            <w:tcW w:w="1697" w:type="dxa"/>
          </w:tcPr>
          <w:p w14:paraId="18D3B030" w14:textId="77777777" w:rsidR="00F75F64" w:rsidRPr="008913A6" w:rsidRDefault="00A62B0D" w:rsidP="0044744C">
            <w:pPr>
              <w:pStyle w:val="TableParagraph"/>
              <w:spacing w:line="251" w:lineRule="exact"/>
              <w:jc w:val="both"/>
              <w:rPr>
                <w:rFonts w:ascii="Times New Roman" w:hAnsi="Times New Roman" w:cs="Times New Roman"/>
              </w:rPr>
            </w:pPr>
            <w:r w:rsidRPr="008913A6">
              <w:rPr>
                <w:rFonts w:ascii="Times New Roman" w:hAnsi="Times New Roman" w:cs="Times New Roman"/>
              </w:rPr>
              <w:t>Форма П006</w:t>
            </w:r>
          </w:p>
        </w:tc>
        <w:tc>
          <w:tcPr>
            <w:tcW w:w="8158" w:type="dxa"/>
          </w:tcPr>
          <w:p w14:paraId="0C1AD0CC" w14:textId="26565BBB" w:rsidR="00F75F64" w:rsidRPr="008913A6" w:rsidRDefault="00A025EE" w:rsidP="00843B28">
            <w:pPr>
              <w:pStyle w:val="TableParagraph"/>
              <w:spacing w:line="251" w:lineRule="exact"/>
              <w:jc w:val="both"/>
              <w:rPr>
                <w:rFonts w:ascii="Times New Roman" w:hAnsi="Times New Roman" w:cs="Times New Roman"/>
              </w:rPr>
            </w:pPr>
            <w:r w:rsidRPr="008913A6">
              <w:rPr>
                <w:rFonts w:ascii="Times New Roman" w:hAnsi="Times New Roman" w:cs="Times New Roman"/>
              </w:rPr>
              <w:t xml:space="preserve">Заявление о присоединении к </w:t>
            </w:r>
            <w:r w:rsidR="00843B28" w:rsidRPr="008913A6">
              <w:rPr>
                <w:rFonts w:ascii="Times New Roman" w:hAnsi="Times New Roman" w:cs="Times New Roman"/>
              </w:rPr>
              <w:t>Депозитарному д</w:t>
            </w:r>
            <w:r w:rsidRPr="008913A6">
              <w:rPr>
                <w:rFonts w:ascii="Times New Roman" w:hAnsi="Times New Roman" w:cs="Times New Roman"/>
              </w:rPr>
              <w:t>оговору (для физических лиц)</w:t>
            </w:r>
          </w:p>
        </w:tc>
      </w:tr>
      <w:tr w:rsidR="00F75F64" w:rsidRPr="008913A6" w14:paraId="7BBB6291" w14:textId="77777777">
        <w:trPr>
          <w:trHeight w:val="268"/>
        </w:trPr>
        <w:tc>
          <w:tcPr>
            <w:tcW w:w="1697" w:type="dxa"/>
          </w:tcPr>
          <w:p w14:paraId="362F5D91" w14:textId="41FA053E" w:rsidR="00F75F64" w:rsidRPr="008913A6" w:rsidRDefault="00A62B0D" w:rsidP="004245CA">
            <w:pPr>
              <w:pStyle w:val="TableParagraph"/>
              <w:jc w:val="both"/>
              <w:rPr>
                <w:rFonts w:ascii="Times New Roman" w:hAnsi="Times New Roman" w:cs="Times New Roman"/>
              </w:rPr>
            </w:pPr>
            <w:r w:rsidRPr="008913A6">
              <w:rPr>
                <w:rFonts w:ascii="Times New Roman" w:hAnsi="Times New Roman" w:cs="Times New Roman"/>
              </w:rPr>
              <w:t xml:space="preserve">Форма </w:t>
            </w:r>
            <w:r w:rsidR="004245CA" w:rsidRPr="008913A6">
              <w:rPr>
                <w:rFonts w:ascii="Times New Roman" w:hAnsi="Times New Roman" w:cs="Times New Roman"/>
              </w:rPr>
              <w:t>П007</w:t>
            </w:r>
          </w:p>
        </w:tc>
        <w:tc>
          <w:tcPr>
            <w:tcW w:w="8158" w:type="dxa"/>
          </w:tcPr>
          <w:p w14:paraId="52254B02" w14:textId="5A09DD17" w:rsidR="00F75F64" w:rsidRPr="008913A6" w:rsidRDefault="00A025EE" w:rsidP="00A025EE">
            <w:pPr>
              <w:pStyle w:val="TableParagraph"/>
              <w:jc w:val="both"/>
              <w:rPr>
                <w:rFonts w:ascii="Times New Roman" w:hAnsi="Times New Roman" w:cs="Times New Roman"/>
              </w:rPr>
            </w:pPr>
            <w:r w:rsidRPr="008913A6">
              <w:rPr>
                <w:rFonts w:ascii="Times New Roman" w:hAnsi="Times New Roman" w:cs="Times New Roman"/>
              </w:rPr>
              <w:t xml:space="preserve">Заявление о присоединении к </w:t>
            </w:r>
            <w:r w:rsidR="00843B28" w:rsidRPr="008913A6">
              <w:rPr>
                <w:rFonts w:ascii="Times New Roman" w:hAnsi="Times New Roman" w:cs="Times New Roman"/>
              </w:rPr>
              <w:t>Депозитарному</w:t>
            </w:r>
            <w:r w:rsidRPr="008913A6">
              <w:rPr>
                <w:rFonts w:ascii="Times New Roman" w:hAnsi="Times New Roman" w:cs="Times New Roman"/>
              </w:rPr>
              <w:t xml:space="preserve"> </w:t>
            </w:r>
            <w:r w:rsidR="00843B28" w:rsidRPr="008913A6">
              <w:rPr>
                <w:rFonts w:ascii="Times New Roman" w:hAnsi="Times New Roman" w:cs="Times New Roman"/>
              </w:rPr>
              <w:t>д</w:t>
            </w:r>
            <w:r w:rsidRPr="008913A6">
              <w:rPr>
                <w:rFonts w:ascii="Times New Roman" w:hAnsi="Times New Roman" w:cs="Times New Roman"/>
              </w:rPr>
              <w:t>оговору (для юридических лиц)</w:t>
            </w:r>
          </w:p>
        </w:tc>
      </w:tr>
      <w:tr w:rsidR="00F75F64" w:rsidRPr="008913A6" w14:paraId="26CBB711" w14:textId="77777777">
        <w:trPr>
          <w:trHeight w:val="268"/>
        </w:trPr>
        <w:tc>
          <w:tcPr>
            <w:tcW w:w="1697" w:type="dxa"/>
          </w:tcPr>
          <w:p w14:paraId="5EC14285" w14:textId="5A62B81C" w:rsidR="00F75F64" w:rsidRPr="008913A6" w:rsidRDefault="00A62B0D" w:rsidP="004245CA">
            <w:pPr>
              <w:pStyle w:val="TableParagraph"/>
              <w:jc w:val="both"/>
              <w:rPr>
                <w:rFonts w:ascii="Times New Roman" w:hAnsi="Times New Roman" w:cs="Times New Roman"/>
              </w:rPr>
            </w:pPr>
            <w:r w:rsidRPr="008913A6">
              <w:rPr>
                <w:rFonts w:ascii="Times New Roman" w:hAnsi="Times New Roman" w:cs="Times New Roman"/>
              </w:rPr>
              <w:t xml:space="preserve">Форма </w:t>
            </w:r>
            <w:r w:rsidR="004245CA" w:rsidRPr="008913A6">
              <w:rPr>
                <w:rFonts w:ascii="Times New Roman" w:hAnsi="Times New Roman" w:cs="Times New Roman"/>
              </w:rPr>
              <w:t>П008</w:t>
            </w:r>
          </w:p>
        </w:tc>
        <w:tc>
          <w:tcPr>
            <w:tcW w:w="8158" w:type="dxa"/>
          </w:tcPr>
          <w:p w14:paraId="3721CD3F" w14:textId="183DF326" w:rsidR="00F75F64" w:rsidRPr="008913A6" w:rsidRDefault="00481211" w:rsidP="0044744C">
            <w:pPr>
              <w:pStyle w:val="TableParagraph"/>
              <w:jc w:val="both"/>
              <w:rPr>
                <w:rFonts w:ascii="Times New Roman" w:hAnsi="Times New Roman" w:cs="Times New Roman"/>
              </w:rPr>
            </w:pPr>
            <w:r w:rsidRPr="008913A6">
              <w:rPr>
                <w:rFonts w:ascii="Times New Roman" w:hAnsi="Times New Roman" w:cs="Times New Roman"/>
              </w:rPr>
              <w:t>Инструкция на участие в корпоративном действии</w:t>
            </w:r>
          </w:p>
        </w:tc>
      </w:tr>
      <w:tr w:rsidR="005D5A0A" w:rsidRPr="008913A6" w14:paraId="73945418" w14:textId="77777777">
        <w:trPr>
          <w:trHeight w:val="268"/>
        </w:trPr>
        <w:tc>
          <w:tcPr>
            <w:tcW w:w="1697" w:type="dxa"/>
          </w:tcPr>
          <w:p w14:paraId="6A7BE7A3" w14:textId="089A5280" w:rsidR="005D5A0A" w:rsidRPr="008913A6" w:rsidRDefault="005D5A0A" w:rsidP="004245CA">
            <w:pPr>
              <w:pStyle w:val="TableParagraph"/>
              <w:jc w:val="both"/>
              <w:rPr>
                <w:rFonts w:ascii="Times New Roman" w:hAnsi="Times New Roman" w:cs="Times New Roman"/>
              </w:rPr>
            </w:pPr>
            <w:r w:rsidRPr="008913A6">
              <w:rPr>
                <w:rFonts w:ascii="Times New Roman" w:hAnsi="Times New Roman" w:cs="Times New Roman"/>
              </w:rPr>
              <w:t>Форма П009</w:t>
            </w:r>
          </w:p>
        </w:tc>
        <w:tc>
          <w:tcPr>
            <w:tcW w:w="8158" w:type="dxa"/>
          </w:tcPr>
          <w:p w14:paraId="2E725785" w14:textId="28E49D09" w:rsidR="005D5A0A" w:rsidRPr="008913A6" w:rsidRDefault="005D5A0A" w:rsidP="0044744C">
            <w:pPr>
              <w:pStyle w:val="TableParagraph"/>
              <w:jc w:val="both"/>
              <w:rPr>
                <w:rFonts w:ascii="Times New Roman" w:hAnsi="Times New Roman" w:cs="Times New Roman"/>
              </w:rPr>
            </w:pPr>
            <w:r w:rsidRPr="008913A6">
              <w:rPr>
                <w:rFonts w:ascii="Times New Roman" w:hAnsi="Times New Roman" w:cs="Times New Roman"/>
              </w:rPr>
              <w:t>Заявление об осуществлении М2М-переводов ценных бумаг</w:t>
            </w:r>
          </w:p>
        </w:tc>
      </w:tr>
    </w:tbl>
    <w:p w14:paraId="7B258DDE" w14:textId="77777777" w:rsidR="004245CA" w:rsidRPr="008913A6" w:rsidRDefault="004245CA" w:rsidP="0044744C">
      <w:pPr>
        <w:pStyle w:val="a3"/>
        <w:spacing w:before="4"/>
        <w:ind w:left="0"/>
        <w:rPr>
          <w:sz w:val="22"/>
          <w:szCs w:val="22"/>
        </w:rPr>
      </w:pPr>
    </w:p>
    <w:p w14:paraId="2376F87A" w14:textId="77777777" w:rsidR="005160F8" w:rsidRPr="008913A6" w:rsidRDefault="004245CA" w:rsidP="005160F8">
      <w:pPr>
        <w:pStyle w:val="TableParagraph"/>
        <w:jc w:val="both"/>
        <w:rPr>
          <w:rFonts w:ascii="Times New Roman" w:hAnsi="Times New Roman" w:cs="Times New Roman"/>
          <w:b/>
        </w:rPr>
      </w:pPr>
      <w:r w:rsidRPr="008913A6">
        <w:rPr>
          <w:rFonts w:ascii="Times New Roman" w:eastAsia="Times New Roman" w:hAnsi="Times New Roman" w:cs="Times New Roman"/>
          <w:b/>
        </w:rPr>
        <w:t>Приложение № 1а.</w:t>
      </w:r>
      <w:r w:rsidR="005160F8" w:rsidRPr="008913A6">
        <w:rPr>
          <w:rFonts w:ascii="Times New Roman" w:hAnsi="Times New Roman" w:cs="Times New Roman"/>
          <w:b/>
        </w:rPr>
        <w:t xml:space="preserve"> </w:t>
      </w:r>
      <w:r w:rsidR="005160F8" w:rsidRPr="008913A6">
        <w:rPr>
          <w:rFonts w:ascii="Times New Roman" w:eastAsia="Times New Roman" w:hAnsi="Times New Roman" w:cs="Times New Roman"/>
        </w:rPr>
        <w:t>Формы документов, предоставляемые Депозитарием ООО «Московские партнеры» депонентам</w:t>
      </w:r>
      <w:r w:rsidR="005160F8" w:rsidRPr="008913A6">
        <w:rPr>
          <w:rFonts w:ascii="Times New Roman" w:hAnsi="Times New Roman" w:cs="Times New Roman"/>
          <w:b/>
        </w:rPr>
        <w:t xml:space="preserve"> </w:t>
      </w:r>
    </w:p>
    <w:p w14:paraId="6AC0674C" w14:textId="3DBD551C" w:rsidR="004245CA" w:rsidRPr="008913A6" w:rsidRDefault="004245CA" w:rsidP="0044744C">
      <w:pPr>
        <w:pStyle w:val="a3"/>
        <w:spacing w:before="4"/>
        <w:ind w:left="0"/>
        <w:rPr>
          <w:sz w:val="22"/>
          <w:szCs w:val="22"/>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97"/>
        <w:gridCol w:w="8158"/>
      </w:tblGrid>
      <w:tr w:rsidR="00F75F64" w:rsidRPr="008913A6" w14:paraId="36C15F8D" w14:textId="77777777">
        <w:trPr>
          <w:trHeight w:val="311"/>
        </w:trPr>
        <w:tc>
          <w:tcPr>
            <w:tcW w:w="1697" w:type="dxa"/>
          </w:tcPr>
          <w:p w14:paraId="4754EBC1" w14:textId="1BA5BEA4" w:rsidR="00F75F64" w:rsidRPr="008913A6" w:rsidRDefault="00A62B0D" w:rsidP="004245CA">
            <w:pPr>
              <w:pStyle w:val="TableParagraph"/>
              <w:spacing w:line="265" w:lineRule="exact"/>
              <w:jc w:val="both"/>
              <w:rPr>
                <w:rFonts w:ascii="Times New Roman" w:hAnsi="Times New Roman" w:cs="Times New Roman"/>
              </w:rPr>
            </w:pPr>
            <w:r w:rsidRPr="008913A6">
              <w:rPr>
                <w:rFonts w:ascii="Times New Roman" w:hAnsi="Times New Roman" w:cs="Times New Roman"/>
              </w:rPr>
              <w:t xml:space="preserve">Форма </w:t>
            </w:r>
            <w:r w:rsidR="004245CA" w:rsidRPr="008913A6">
              <w:rPr>
                <w:rFonts w:ascii="Times New Roman" w:hAnsi="Times New Roman" w:cs="Times New Roman"/>
              </w:rPr>
              <w:t>001</w:t>
            </w:r>
          </w:p>
        </w:tc>
        <w:tc>
          <w:tcPr>
            <w:tcW w:w="8158" w:type="dxa"/>
          </w:tcPr>
          <w:p w14:paraId="1FE53224" w14:textId="408F5825" w:rsidR="00F75F64" w:rsidRPr="008913A6" w:rsidRDefault="004245CA" w:rsidP="0044744C">
            <w:pPr>
              <w:pStyle w:val="TableParagraph"/>
              <w:spacing w:line="265" w:lineRule="exact"/>
              <w:jc w:val="both"/>
              <w:rPr>
                <w:rFonts w:ascii="Times New Roman" w:hAnsi="Times New Roman" w:cs="Times New Roman"/>
              </w:rPr>
            </w:pPr>
            <w:r w:rsidRPr="008913A6">
              <w:rPr>
                <w:rFonts w:ascii="Times New Roman" w:hAnsi="Times New Roman" w:cs="Times New Roman"/>
              </w:rPr>
              <w:t>Выписка по счету депо на дату</w:t>
            </w:r>
          </w:p>
        </w:tc>
      </w:tr>
      <w:tr w:rsidR="00F75F64" w:rsidRPr="008913A6" w14:paraId="6359B6D8" w14:textId="77777777">
        <w:trPr>
          <w:trHeight w:val="268"/>
        </w:trPr>
        <w:tc>
          <w:tcPr>
            <w:tcW w:w="1697" w:type="dxa"/>
          </w:tcPr>
          <w:p w14:paraId="337B8136" w14:textId="5635509E" w:rsidR="00F75F64" w:rsidRPr="008913A6" w:rsidRDefault="00A62B0D" w:rsidP="004245CA">
            <w:pPr>
              <w:pStyle w:val="TableParagraph"/>
              <w:jc w:val="both"/>
              <w:rPr>
                <w:rFonts w:ascii="Times New Roman" w:hAnsi="Times New Roman" w:cs="Times New Roman"/>
              </w:rPr>
            </w:pPr>
            <w:r w:rsidRPr="008913A6">
              <w:rPr>
                <w:rFonts w:ascii="Times New Roman" w:hAnsi="Times New Roman" w:cs="Times New Roman"/>
              </w:rPr>
              <w:t xml:space="preserve">Форма </w:t>
            </w:r>
            <w:r w:rsidR="004245CA" w:rsidRPr="008913A6">
              <w:rPr>
                <w:rFonts w:ascii="Times New Roman" w:hAnsi="Times New Roman" w:cs="Times New Roman"/>
              </w:rPr>
              <w:t>002</w:t>
            </w:r>
          </w:p>
        </w:tc>
        <w:tc>
          <w:tcPr>
            <w:tcW w:w="8158" w:type="dxa"/>
          </w:tcPr>
          <w:p w14:paraId="2418B80E" w14:textId="6122D3AB" w:rsidR="00F75F64" w:rsidRPr="008913A6" w:rsidRDefault="00B911DB" w:rsidP="0044744C">
            <w:pPr>
              <w:pStyle w:val="TableParagraph"/>
              <w:jc w:val="both"/>
              <w:rPr>
                <w:rFonts w:ascii="Times New Roman" w:hAnsi="Times New Roman" w:cs="Times New Roman"/>
              </w:rPr>
            </w:pPr>
            <w:r w:rsidRPr="008913A6">
              <w:rPr>
                <w:rFonts w:ascii="Times New Roman" w:hAnsi="Times New Roman" w:cs="Times New Roman"/>
              </w:rPr>
              <w:t>Отчет</w:t>
            </w:r>
            <w:r w:rsidR="004245CA" w:rsidRPr="008913A6">
              <w:rPr>
                <w:rFonts w:ascii="Times New Roman" w:hAnsi="Times New Roman" w:cs="Times New Roman"/>
              </w:rPr>
              <w:t xml:space="preserve"> об операциях по счету депо за период</w:t>
            </w:r>
          </w:p>
        </w:tc>
      </w:tr>
      <w:tr w:rsidR="00F75F64" w:rsidRPr="008913A6" w14:paraId="56EA63E3" w14:textId="77777777">
        <w:trPr>
          <w:trHeight w:val="268"/>
        </w:trPr>
        <w:tc>
          <w:tcPr>
            <w:tcW w:w="1697" w:type="dxa"/>
          </w:tcPr>
          <w:p w14:paraId="03C85A6F" w14:textId="1FD50AE3" w:rsidR="00F75F64" w:rsidRPr="008913A6" w:rsidRDefault="00A62B0D" w:rsidP="004245CA">
            <w:pPr>
              <w:pStyle w:val="TableParagraph"/>
              <w:jc w:val="both"/>
              <w:rPr>
                <w:rFonts w:ascii="Times New Roman" w:hAnsi="Times New Roman" w:cs="Times New Roman"/>
              </w:rPr>
            </w:pPr>
            <w:r w:rsidRPr="008913A6">
              <w:rPr>
                <w:rFonts w:ascii="Times New Roman" w:hAnsi="Times New Roman" w:cs="Times New Roman"/>
              </w:rPr>
              <w:t xml:space="preserve">Форма </w:t>
            </w:r>
            <w:r w:rsidR="004245CA" w:rsidRPr="008913A6">
              <w:rPr>
                <w:rFonts w:ascii="Times New Roman" w:hAnsi="Times New Roman" w:cs="Times New Roman"/>
              </w:rPr>
              <w:t>003</w:t>
            </w:r>
          </w:p>
        </w:tc>
        <w:tc>
          <w:tcPr>
            <w:tcW w:w="8158" w:type="dxa"/>
          </w:tcPr>
          <w:p w14:paraId="3841FF42" w14:textId="4B0F5BBD" w:rsidR="00F75F64" w:rsidRPr="008913A6" w:rsidRDefault="004245CA" w:rsidP="0044744C">
            <w:pPr>
              <w:pStyle w:val="TableParagraph"/>
              <w:jc w:val="both"/>
              <w:rPr>
                <w:rFonts w:ascii="Times New Roman" w:hAnsi="Times New Roman" w:cs="Times New Roman"/>
              </w:rPr>
            </w:pPr>
            <w:r w:rsidRPr="008913A6">
              <w:rPr>
                <w:rFonts w:ascii="Times New Roman" w:hAnsi="Times New Roman" w:cs="Times New Roman"/>
              </w:rPr>
              <w:t>Отчет об операциях по счету депо</w:t>
            </w:r>
          </w:p>
        </w:tc>
      </w:tr>
    </w:tbl>
    <w:p w14:paraId="7906DE4B" w14:textId="77777777" w:rsidR="00F75F64" w:rsidRPr="008913A6" w:rsidRDefault="00F75F64" w:rsidP="0044744C">
      <w:pPr>
        <w:pStyle w:val="a3"/>
        <w:spacing w:before="5"/>
        <w:ind w:left="0"/>
        <w:rPr>
          <w:sz w:val="22"/>
          <w:szCs w:val="22"/>
        </w:rPr>
      </w:pPr>
    </w:p>
    <w:p w14:paraId="178AD37E" w14:textId="77777777" w:rsidR="00F75F64" w:rsidRPr="008913A6" w:rsidRDefault="00A62B0D" w:rsidP="0044744C">
      <w:pPr>
        <w:ind w:left="212"/>
        <w:jc w:val="both"/>
      </w:pPr>
      <w:r w:rsidRPr="008913A6">
        <w:rPr>
          <w:b/>
        </w:rPr>
        <w:t xml:space="preserve">Приложение №2. </w:t>
      </w:r>
      <w:r w:rsidRPr="008913A6">
        <w:t>Тарифы на услуги Депозитария.</w:t>
      </w:r>
    </w:p>
    <w:p w14:paraId="054A1300" w14:textId="77777777" w:rsidR="00F80CF3" w:rsidRPr="008913A6" w:rsidRDefault="00F80CF3" w:rsidP="0044744C">
      <w:pPr>
        <w:ind w:left="212"/>
        <w:jc w:val="both"/>
      </w:pPr>
    </w:p>
    <w:p w14:paraId="529B4D3A" w14:textId="4DA7F1D1" w:rsidR="00F80CF3" w:rsidRPr="008913A6" w:rsidRDefault="00F80CF3" w:rsidP="00F80CF3">
      <w:pPr>
        <w:ind w:left="212"/>
        <w:jc w:val="both"/>
      </w:pPr>
      <w:r w:rsidRPr="008913A6">
        <w:rPr>
          <w:b/>
        </w:rPr>
        <w:t>Приложение №3.</w:t>
      </w:r>
      <w:r w:rsidRPr="008913A6">
        <w:t xml:space="preserve"> Депозитарный договор.</w:t>
      </w:r>
    </w:p>
    <w:p w14:paraId="32FD9AFD" w14:textId="77777777" w:rsidR="00F80CF3" w:rsidRPr="008913A6" w:rsidRDefault="00F80CF3" w:rsidP="0044744C">
      <w:pPr>
        <w:ind w:left="212"/>
        <w:jc w:val="both"/>
      </w:pPr>
    </w:p>
    <w:p w14:paraId="4B3FE4A4" w14:textId="77777777" w:rsidR="00047B80" w:rsidRPr="008913A6" w:rsidRDefault="00047B80" w:rsidP="0044744C">
      <w:pPr>
        <w:ind w:left="212"/>
        <w:jc w:val="both"/>
      </w:pPr>
      <w:bookmarkStart w:id="149" w:name="_GoBack"/>
      <w:bookmarkEnd w:id="149"/>
    </w:p>
    <w:sectPr w:rsidR="00047B80" w:rsidRPr="008913A6" w:rsidSect="00A74903">
      <w:pgSz w:w="11910" w:h="16840"/>
      <w:pgMar w:top="820" w:right="740" w:bottom="1240" w:left="920" w:header="0" w:footer="102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667F8E" w14:textId="77777777" w:rsidR="00B8065E" w:rsidRDefault="00B8065E">
      <w:r>
        <w:separator/>
      </w:r>
    </w:p>
  </w:endnote>
  <w:endnote w:type="continuationSeparator" w:id="0">
    <w:p w14:paraId="17AC490E" w14:textId="77777777" w:rsidR="00B8065E" w:rsidRDefault="00B806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14696E" w14:textId="729AC845" w:rsidR="00B8065E" w:rsidRDefault="00B8065E">
    <w:pPr>
      <w:pStyle w:val="a3"/>
      <w:spacing w:line="14" w:lineRule="auto"/>
      <w:ind w:left="0"/>
      <w:jc w:val="left"/>
    </w:pPr>
    <w:r>
      <w:rPr>
        <w:noProof/>
        <w:lang w:bidi="ar-SA"/>
      </w:rPr>
      <mc:AlternateContent>
        <mc:Choice Requires="wps">
          <w:drawing>
            <wp:anchor distT="0" distB="0" distL="114300" distR="114300" simplePos="0" relativeHeight="503269688" behindDoc="1" locked="0" layoutInCell="1" allowOverlap="1" wp14:anchorId="00259C4C" wp14:editId="3DE9BF7D">
              <wp:simplePos x="0" y="0"/>
              <wp:positionH relativeFrom="page">
                <wp:posOffset>6930390</wp:posOffset>
              </wp:positionH>
              <wp:positionV relativeFrom="page">
                <wp:posOffset>9888855</wp:posOffset>
              </wp:positionV>
              <wp:extent cx="114300" cy="165735"/>
              <wp:effectExtent l="0" t="0" r="0" b="571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12BA03" w14:textId="77777777" w:rsidR="00B8065E" w:rsidRDefault="00B8065E">
                          <w:pPr>
                            <w:pStyle w:val="a3"/>
                            <w:spacing w:before="10"/>
                            <w:ind w:left="40"/>
                            <w:jc w:val="left"/>
                          </w:pPr>
                          <w:r>
                            <w:fldChar w:fldCharType="begin"/>
                          </w:r>
                          <w:r>
                            <w:rPr>
                              <w:w w:val="99"/>
                            </w:rPr>
                            <w:instrText xml:space="preserve"> PAGE </w:instrText>
                          </w:r>
                          <w:r>
                            <w:fldChar w:fldCharType="separate"/>
                          </w:r>
                          <w:r w:rsidR="008913A6">
                            <w:rPr>
                              <w:noProof/>
                              <w:w w:val="99"/>
                            </w:rP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259C4C" id="_x0000_t202" coordsize="21600,21600" o:spt="202" path="m,l,21600r21600,l21600,xe">
              <v:stroke joinstyle="miter"/>
              <v:path gradientshapeok="t" o:connecttype="rect"/>
            </v:shapetype>
            <v:shape id="Text Box 4" o:spid="_x0000_s1026" type="#_x0000_t202" style="position:absolute;margin-left:545.7pt;margin-top:778.65pt;width:9pt;height:13.05pt;z-index:-46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" filled="f" stroked="f">
              <v:textbox inset="0,0,0,0">
                <w:txbxContent>
                  <w:p w14:paraId="5C12BA03" w14:textId="77777777" w:rsidR="00B8065E" w:rsidRDefault="00B8065E">
                    <w:pPr>
                      <w:pStyle w:val="a3"/>
                      <w:spacing w:before="10"/>
                      <w:ind w:left="40"/>
                      <w:jc w:val="left"/>
                    </w:pPr>
                    <w:r>
                      <w:fldChar w:fldCharType="begin"/>
                    </w:r>
                    <w:r>
                      <w:rPr>
                        <w:w w:val="99"/>
                      </w:rPr>
                      <w:instrText xml:space="preserve"> PAGE </w:instrText>
                    </w:r>
                    <w:r>
                      <w:fldChar w:fldCharType="separate"/>
                    </w:r>
                    <w:r w:rsidR="008913A6">
                      <w:rPr>
                        <w:noProof/>
                        <w:w w:val="99"/>
                      </w:rPr>
                      <w:t>4</w:t>
                    </w:r>
                    <w: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5111F2" w14:textId="77777777" w:rsidR="00B8065E" w:rsidRDefault="00B8065E">
    <w:pPr>
      <w:pStyle w:val="a3"/>
      <w:spacing w:line="14" w:lineRule="auto"/>
      <w:ind w:left="0"/>
      <w:jc w:val="left"/>
      <w:rPr>
        <w:sz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17ED8D" w14:textId="48D81375" w:rsidR="00B8065E" w:rsidRDefault="00B8065E">
    <w:pPr>
      <w:pStyle w:val="a3"/>
      <w:spacing w:line="14" w:lineRule="auto"/>
      <w:ind w:left="0"/>
      <w:jc w:val="left"/>
    </w:pPr>
    <w:r>
      <w:rPr>
        <w:noProof/>
        <w:lang w:bidi="ar-SA"/>
      </w:rPr>
      <mc:AlternateContent>
        <mc:Choice Requires="wps">
          <w:drawing>
            <wp:anchor distT="0" distB="0" distL="114300" distR="114300" simplePos="0" relativeHeight="503269736" behindDoc="1" locked="0" layoutInCell="1" allowOverlap="1" wp14:anchorId="63221877" wp14:editId="2E1176F5">
              <wp:simplePos x="0" y="0"/>
              <wp:positionH relativeFrom="page">
                <wp:posOffset>6867525</wp:posOffset>
              </wp:positionH>
              <wp:positionV relativeFrom="page">
                <wp:posOffset>9888855</wp:posOffset>
              </wp:positionV>
              <wp:extent cx="179070" cy="165735"/>
              <wp:effectExtent l="0" t="0" r="11430" b="571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148B28" w14:textId="77777777" w:rsidR="00B8065E" w:rsidRDefault="00B8065E">
                          <w:pPr>
                            <w:pStyle w:val="a3"/>
                            <w:spacing w:before="10"/>
                            <w:ind w:left="40"/>
                            <w:jc w:val="left"/>
                          </w:pPr>
                          <w:r>
                            <w:rPr>
                              <w:noProof/>
                            </w:rPr>
                            <w:fldChar w:fldCharType="begin"/>
                          </w:r>
                          <w:r>
                            <w:rPr>
                              <w:noProof/>
                            </w:rPr>
                            <w:instrText xml:space="preserve"> PAGE </w:instrText>
                          </w:r>
                          <w:r>
                            <w:rPr>
                              <w:noProof/>
                            </w:rPr>
                            <w:fldChar w:fldCharType="separate"/>
                          </w:r>
                          <w:r w:rsidR="008913A6">
                            <w:rPr>
                              <w:noProof/>
                            </w:rPr>
                            <w:t>57</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221877" id="_x0000_t202" coordsize="21600,21600" o:spt="202" path="m,l,21600r21600,l21600,xe">
              <v:stroke joinstyle="miter"/>
              <v:path gradientshapeok="t" o:connecttype="rect"/>
            </v:shapetype>
            <v:shape id="Text Box 2" o:spid="_x0000_s1027" type="#_x0000_t202" style="position:absolute;margin-left:540.75pt;margin-top:778.65pt;width:14.1pt;height:13.05pt;z-index:-46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" filled="f" stroked="f">
              <v:textbox inset="0,0,0,0">
                <w:txbxContent>
                  <w:p w14:paraId="1E148B28" w14:textId="77777777" w:rsidR="00B8065E" w:rsidRDefault="00B8065E">
                    <w:pPr>
                      <w:pStyle w:val="a3"/>
                      <w:spacing w:before="10"/>
                      <w:ind w:left="40"/>
                      <w:jc w:val="left"/>
                    </w:pPr>
                    <w:r>
                      <w:rPr>
                        <w:noProof/>
                      </w:rPr>
                      <w:fldChar w:fldCharType="begin"/>
                    </w:r>
                    <w:r>
                      <w:rPr>
                        <w:noProof/>
                      </w:rPr>
                      <w:instrText xml:space="preserve"> PAGE </w:instrText>
                    </w:r>
                    <w:r>
                      <w:rPr>
                        <w:noProof/>
                      </w:rPr>
                      <w:fldChar w:fldCharType="separate"/>
                    </w:r>
                    <w:r w:rsidR="008913A6">
                      <w:rPr>
                        <w:noProof/>
                      </w:rPr>
                      <w:t>57</w:t>
                    </w:r>
                    <w:r>
                      <w:rPr>
                        <w:noProof/>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AC0C9E" w14:textId="77777777" w:rsidR="00B8065E" w:rsidRDefault="00B8065E">
      <w:r>
        <w:separator/>
      </w:r>
    </w:p>
  </w:footnote>
  <w:footnote w:type="continuationSeparator" w:id="0">
    <w:p w14:paraId="43FD2555" w14:textId="77777777" w:rsidR="00B8065E" w:rsidRDefault="00B8065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CE9195" w14:textId="77777777" w:rsidR="00B8065E" w:rsidRDefault="00B8065E" w:rsidP="00DD2E9F">
    <w:pPr>
      <w:pStyle w:val="af0"/>
      <w:jc w:val="right"/>
      <w:rPr>
        <w:sz w:val="20"/>
      </w:rPr>
    </w:pPr>
  </w:p>
  <w:p w14:paraId="08B3E071" w14:textId="7702876F" w:rsidR="00B8065E" w:rsidRPr="00DD2E9F" w:rsidRDefault="00B8065E" w:rsidP="00DD2E9F">
    <w:pPr>
      <w:pStyle w:val="af0"/>
      <w:jc w:val="right"/>
      <w:rPr>
        <w:i/>
        <w:sz w:val="20"/>
      </w:rPr>
    </w:pPr>
    <w:r w:rsidRPr="00DD2E9F">
      <w:rPr>
        <w:i/>
        <w:sz w:val="20"/>
      </w:rPr>
      <w:t>Условия осуществления депозитарной деятельности</w:t>
    </w:r>
  </w:p>
  <w:p w14:paraId="450A7A50" w14:textId="36A9EC60" w:rsidR="00B8065E" w:rsidRDefault="00B8065E" w:rsidP="00DD2E9F">
    <w:pPr>
      <w:pStyle w:val="af0"/>
      <w:jc w:val="right"/>
      <w:rPr>
        <w:i/>
        <w:sz w:val="20"/>
      </w:rPr>
    </w:pPr>
    <w:r w:rsidRPr="00DD2E9F">
      <w:rPr>
        <w:i/>
        <w:sz w:val="20"/>
      </w:rPr>
      <w:t xml:space="preserve">Общества с ограниченной ответственностью «Московские </w:t>
    </w:r>
    <w:r>
      <w:rPr>
        <w:i/>
        <w:sz w:val="20"/>
      </w:rPr>
      <w:t>партнеры» (Клиентский регламент)</w:t>
    </w:r>
  </w:p>
  <w:p w14:paraId="64C8DC6B" w14:textId="20218FA1" w:rsidR="00B8065E" w:rsidRPr="00DD2E9F" w:rsidRDefault="00B8065E" w:rsidP="00DD2E9F">
    <w:pPr>
      <w:pStyle w:val="af0"/>
      <w:jc w:val="right"/>
      <w:rPr>
        <w:i/>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AC031B"/>
    <w:multiLevelType w:val="hybridMultilevel"/>
    <w:tmpl w:val="B44E9AB8"/>
    <w:lvl w:ilvl="0" w:tplc="1E82A1B0">
      <w:numFmt w:val="bullet"/>
      <w:lvlText w:val="-"/>
      <w:lvlJc w:val="left"/>
      <w:pPr>
        <w:ind w:left="933" w:hanging="360"/>
      </w:pPr>
      <w:rPr>
        <w:rFonts w:ascii="Times New Roman" w:eastAsia="Times New Roman" w:hAnsi="Times New Roman" w:cs="Times New Roman" w:hint="default"/>
        <w:w w:val="99"/>
        <w:sz w:val="20"/>
        <w:szCs w:val="20"/>
        <w:lang w:val="ru-RU" w:eastAsia="ru-RU" w:bidi="ru-RU"/>
      </w:rPr>
    </w:lvl>
    <w:lvl w:ilvl="1" w:tplc="89981AA0">
      <w:numFmt w:val="bullet"/>
      <w:lvlText w:val="•"/>
      <w:lvlJc w:val="left"/>
      <w:pPr>
        <w:ind w:left="1870" w:hanging="360"/>
      </w:pPr>
      <w:rPr>
        <w:rFonts w:hint="default"/>
        <w:lang w:val="ru-RU" w:eastAsia="ru-RU" w:bidi="ru-RU"/>
      </w:rPr>
    </w:lvl>
    <w:lvl w:ilvl="2" w:tplc="D3E463A4">
      <w:numFmt w:val="bullet"/>
      <w:lvlText w:val="•"/>
      <w:lvlJc w:val="left"/>
      <w:pPr>
        <w:ind w:left="2801" w:hanging="360"/>
      </w:pPr>
      <w:rPr>
        <w:rFonts w:hint="default"/>
        <w:lang w:val="ru-RU" w:eastAsia="ru-RU" w:bidi="ru-RU"/>
      </w:rPr>
    </w:lvl>
    <w:lvl w:ilvl="3" w:tplc="18B65E4C">
      <w:numFmt w:val="bullet"/>
      <w:lvlText w:val="•"/>
      <w:lvlJc w:val="left"/>
      <w:pPr>
        <w:ind w:left="3731" w:hanging="360"/>
      </w:pPr>
      <w:rPr>
        <w:rFonts w:hint="default"/>
        <w:lang w:val="ru-RU" w:eastAsia="ru-RU" w:bidi="ru-RU"/>
      </w:rPr>
    </w:lvl>
    <w:lvl w:ilvl="4" w:tplc="F1A60F16">
      <w:numFmt w:val="bullet"/>
      <w:lvlText w:val="•"/>
      <w:lvlJc w:val="left"/>
      <w:pPr>
        <w:ind w:left="4662" w:hanging="360"/>
      </w:pPr>
      <w:rPr>
        <w:rFonts w:hint="default"/>
        <w:lang w:val="ru-RU" w:eastAsia="ru-RU" w:bidi="ru-RU"/>
      </w:rPr>
    </w:lvl>
    <w:lvl w:ilvl="5" w:tplc="387C4F84">
      <w:numFmt w:val="bullet"/>
      <w:lvlText w:val="•"/>
      <w:lvlJc w:val="left"/>
      <w:pPr>
        <w:ind w:left="5593" w:hanging="360"/>
      </w:pPr>
      <w:rPr>
        <w:rFonts w:hint="default"/>
        <w:lang w:val="ru-RU" w:eastAsia="ru-RU" w:bidi="ru-RU"/>
      </w:rPr>
    </w:lvl>
    <w:lvl w:ilvl="6" w:tplc="0B841230">
      <w:numFmt w:val="bullet"/>
      <w:lvlText w:val="•"/>
      <w:lvlJc w:val="left"/>
      <w:pPr>
        <w:ind w:left="6523" w:hanging="360"/>
      </w:pPr>
      <w:rPr>
        <w:rFonts w:hint="default"/>
        <w:lang w:val="ru-RU" w:eastAsia="ru-RU" w:bidi="ru-RU"/>
      </w:rPr>
    </w:lvl>
    <w:lvl w:ilvl="7" w:tplc="1EA02236">
      <w:numFmt w:val="bullet"/>
      <w:lvlText w:val="•"/>
      <w:lvlJc w:val="left"/>
      <w:pPr>
        <w:ind w:left="7454" w:hanging="360"/>
      </w:pPr>
      <w:rPr>
        <w:rFonts w:hint="default"/>
        <w:lang w:val="ru-RU" w:eastAsia="ru-RU" w:bidi="ru-RU"/>
      </w:rPr>
    </w:lvl>
    <w:lvl w:ilvl="8" w:tplc="FDF65276">
      <w:numFmt w:val="bullet"/>
      <w:lvlText w:val="•"/>
      <w:lvlJc w:val="left"/>
      <w:pPr>
        <w:ind w:left="8385" w:hanging="360"/>
      </w:pPr>
      <w:rPr>
        <w:rFonts w:hint="default"/>
        <w:lang w:val="ru-RU" w:eastAsia="ru-RU" w:bidi="ru-RU"/>
      </w:rPr>
    </w:lvl>
  </w:abstractNum>
  <w:abstractNum w:abstractNumId="1" w15:restartNumberingAfterBreak="0">
    <w:nsid w:val="0DFF1208"/>
    <w:multiLevelType w:val="hybridMultilevel"/>
    <w:tmpl w:val="052E0E3A"/>
    <w:lvl w:ilvl="0" w:tplc="02FCF4AC">
      <w:numFmt w:val="bullet"/>
      <w:lvlText w:val="-"/>
      <w:lvlJc w:val="left"/>
      <w:pPr>
        <w:ind w:left="933" w:hanging="360"/>
      </w:pPr>
      <w:rPr>
        <w:rFonts w:ascii="Times New Roman" w:eastAsia="Times New Roman" w:hAnsi="Times New Roman" w:cs="Times New Roman" w:hint="default"/>
        <w:w w:val="99"/>
        <w:sz w:val="20"/>
        <w:szCs w:val="20"/>
        <w:lang w:val="ru-RU" w:eastAsia="ru-RU" w:bidi="ru-RU"/>
      </w:rPr>
    </w:lvl>
    <w:lvl w:ilvl="1" w:tplc="1B480B6E">
      <w:numFmt w:val="bullet"/>
      <w:lvlText w:val="•"/>
      <w:lvlJc w:val="left"/>
      <w:pPr>
        <w:ind w:left="1200" w:hanging="360"/>
      </w:pPr>
      <w:rPr>
        <w:rFonts w:hint="default"/>
        <w:lang w:val="ru-RU" w:eastAsia="ru-RU" w:bidi="ru-RU"/>
      </w:rPr>
    </w:lvl>
    <w:lvl w:ilvl="2" w:tplc="D7848310">
      <w:numFmt w:val="bullet"/>
      <w:lvlText w:val="•"/>
      <w:lvlJc w:val="left"/>
      <w:pPr>
        <w:ind w:left="2205" w:hanging="360"/>
      </w:pPr>
      <w:rPr>
        <w:rFonts w:hint="default"/>
        <w:lang w:val="ru-RU" w:eastAsia="ru-RU" w:bidi="ru-RU"/>
      </w:rPr>
    </w:lvl>
    <w:lvl w:ilvl="3" w:tplc="6CC43398">
      <w:numFmt w:val="bullet"/>
      <w:lvlText w:val="•"/>
      <w:lvlJc w:val="left"/>
      <w:pPr>
        <w:ind w:left="3210" w:hanging="360"/>
      </w:pPr>
      <w:rPr>
        <w:rFonts w:hint="default"/>
        <w:lang w:val="ru-RU" w:eastAsia="ru-RU" w:bidi="ru-RU"/>
      </w:rPr>
    </w:lvl>
    <w:lvl w:ilvl="4" w:tplc="C9DA53BC">
      <w:numFmt w:val="bullet"/>
      <w:lvlText w:val="•"/>
      <w:lvlJc w:val="left"/>
      <w:pPr>
        <w:ind w:left="4215" w:hanging="360"/>
      </w:pPr>
      <w:rPr>
        <w:rFonts w:hint="default"/>
        <w:lang w:val="ru-RU" w:eastAsia="ru-RU" w:bidi="ru-RU"/>
      </w:rPr>
    </w:lvl>
    <w:lvl w:ilvl="5" w:tplc="D962034A">
      <w:numFmt w:val="bullet"/>
      <w:lvlText w:val="•"/>
      <w:lvlJc w:val="left"/>
      <w:pPr>
        <w:ind w:left="5220" w:hanging="360"/>
      </w:pPr>
      <w:rPr>
        <w:rFonts w:hint="default"/>
        <w:lang w:val="ru-RU" w:eastAsia="ru-RU" w:bidi="ru-RU"/>
      </w:rPr>
    </w:lvl>
    <w:lvl w:ilvl="6" w:tplc="76643E9A">
      <w:numFmt w:val="bullet"/>
      <w:lvlText w:val="•"/>
      <w:lvlJc w:val="left"/>
      <w:pPr>
        <w:ind w:left="6225" w:hanging="360"/>
      </w:pPr>
      <w:rPr>
        <w:rFonts w:hint="default"/>
        <w:lang w:val="ru-RU" w:eastAsia="ru-RU" w:bidi="ru-RU"/>
      </w:rPr>
    </w:lvl>
    <w:lvl w:ilvl="7" w:tplc="005284D4">
      <w:numFmt w:val="bullet"/>
      <w:lvlText w:val="•"/>
      <w:lvlJc w:val="left"/>
      <w:pPr>
        <w:ind w:left="7230" w:hanging="360"/>
      </w:pPr>
      <w:rPr>
        <w:rFonts w:hint="default"/>
        <w:lang w:val="ru-RU" w:eastAsia="ru-RU" w:bidi="ru-RU"/>
      </w:rPr>
    </w:lvl>
    <w:lvl w:ilvl="8" w:tplc="24F2CD24">
      <w:numFmt w:val="bullet"/>
      <w:lvlText w:val="•"/>
      <w:lvlJc w:val="left"/>
      <w:pPr>
        <w:ind w:left="8236" w:hanging="360"/>
      </w:pPr>
      <w:rPr>
        <w:rFonts w:hint="default"/>
        <w:lang w:val="ru-RU" w:eastAsia="ru-RU" w:bidi="ru-RU"/>
      </w:rPr>
    </w:lvl>
  </w:abstractNum>
  <w:abstractNum w:abstractNumId="2" w15:restartNumberingAfterBreak="0">
    <w:nsid w:val="1389334F"/>
    <w:multiLevelType w:val="hybridMultilevel"/>
    <w:tmpl w:val="4DBC8AB4"/>
    <w:lvl w:ilvl="0" w:tplc="C0921762">
      <w:numFmt w:val="bullet"/>
      <w:lvlText w:val="-"/>
      <w:lvlJc w:val="left"/>
      <w:pPr>
        <w:ind w:left="933" w:hanging="360"/>
      </w:pPr>
      <w:rPr>
        <w:rFonts w:ascii="Times New Roman" w:eastAsia="Times New Roman" w:hAnsi="Times New Roman" w:cs="Times New Roman" w:hint="default"/>
        <w:w w:val="99"/>
        <w:sz w:val="20"/>
        <w:szCs w:val="20"/>
        <w:lang w:val="ru-RU" w:eastAsia="ru-RU" w:bidi="ru-RU"/>
      </w:rPr>
    </w:lvl>
    <w:lvl w:ilvl="1" w:tplc="77A695DC">
      <w:numFmt w:val="bullet"/>
      <w:lvlText w:val="•"/>
      <w:lvlJc w:val="left"/>
      <w:pPr>
        <w:ind w:left="1870" w:hanging="360"/>
      </w:pPr>
      <w:rPr>
        <w:rFonts w:hint="default"/>
        <w:lang w:val="ru-RU" w:eastAsia="ru-RU" w:bidi="ru-RU"/>
      </w:rPr>
    </w:lvl>
    <w:lvl w:ilvl="2" w:tplc="80B8B818">
      <w:numFmt w:val="bullet"/>
      <w:lvlText w:val="•"/>
      <w:lvlJc w:val="left"/>
      <w:pPr>
        <w:ind w:left="2801" w:hanging="360"/>
      </w:pPr>
      <w:rPr>
        <w:rFonts w:hint="default"/>
        <w:lang w:val="ru-RU" w:eastAsia="ru-RU" w:bidi="ru-RU"/>
      </w:rPr>
    </w:lvl>
    <w:lvl w:ilvl="3" w:tplc="0B088E38">
      <w:numFmt w:val="bullet"/>
      <w:lvlText w:val="•"/>
      <w:lvlJc w:val="left"/>
      <w:pPr>
        <w:ind w:left="3731" w:hanging="360"/>
      </w:pPr>
      <w:rPr>
        <w:rFonts w:hint="default"/>
        <w:lang w:val="ru-RU" w:eastAsia="ru-RU" w:bidi="ru-RU"/>
      </w:rPr>
    </w:lvl>
    <w:lvl w:ilvl="4" w:tplc="9CB671CE">
      <w:numFmt w:val="bullet"/>
      <w:lvlText w:val="•"/>
      <w:lvlJc w:val="left"/>
      <w:pPr>
        <w:ind w:left="4662" w:hanging="360"/>
      </w:pPr>
      <w:rPr>
        <w:rFonts w:hint="default"/>
        <w:lang w:val="ru-RU" w:eastAsia="ru-RU" w:bidi="ru-RU"/>
      </w:rPr>
    </w:lvl>
    <w:lvl w:ilvl="5" w:tplc="643E3BEA">
      <w:numFmt w:val="bullet"/>
      <w:lvlText w:val="•"/>
      <w:lvlJc w:val="left"/>
      <w:pPr>
        <w:ind w:left="5593" w:hanging="360"/>
      </w:pPr>
      <w:rPr>
        <w:rFonts w:hint="default"/>
        <w:lang w:val="ru-RU" w:eastAsia="ru-RU" w:bidi="ru-RU"/>
      </w:rPr>
    </w:lvl>
    <w:lvl w:ilvl="6" w:tplc="CA98A3D2">
      <w:numFmt w:val="bullet"/>
      <w:lvlText w:val="•"/>
      <w:lvlJc w:val="left"/>
      <w:pPr>
        <w:ind w:left="6523" w:hanging="360"/>
      </w:pPr>
      <w:rPr>
        <w:rFonts w:hint="default"/>
        <w:lang w:val="ru-RU" w:eastAsia="ru-RU" w:bidi="ru-RU"/>
      </w:rPr>
    </w:lvl>
    <w:lvl w:ilvl="7" w:tplc="1FDCA28C">
      <w:numFmt w:val="bullet"/>
      <w:lvlText w:val="•"/>
      <w:lvlJc w:val="left"/>
      <w:pPr>
        <w:ind w:left="7454" w:hanging="360"/>
      </w:pPr>
      <w:rPr>
        <w:rFonts w:hint="default"/>
        <w:lang w:val="ru-RU" w:eastAsia="ru-RU" w:bidi="ru-RU"/>
      </w:rPr>
    </w:lvl>
    <w:lvl w:ilvl="8" w:tplc="632AD210">
      <w:numFmt w:val="bullet"/>
      <w:lvlText w:val="•"/>
      <w:lvlJc w:val="left"/>
      <w:pPr>
        <w:ind w:left="8385" w:hanging="360"/>
      </w:pPr>
      <w:rPr>
        <w:rFonts w:hint="default"/>
        <w:lang w:val="ru-RU" w:eastAsia="ru-RU" w:bidi="ru-RU"/>
      </w:rPr>
    </w:lvl>
  </w:abstractNum>
  <w:abstractNum w:abstractNumId="3" w15:restartNumberingAfterBreak="0">
    <w:nsid w:val="13DC121C"/>
    <w:multiLevelType w:val="hybridMultilevel"/>
    <w:tmpl w:val="F8BA8542"/>
    <w:lvl w:ilvl="0" w:tplc="C1B01EE6">
      <w:numFmt w:val="bullet"/>
      <w:lvlText w:val="-"/>
      <w:lvlJc w:val="left"/>
      <w:pPr>
        <w:ind w:left="212" w:hanging="168"/>
      </w:pPr>
      <w:rPr>
        <w:rFonts w:ascii="Times New Roman" w:eastAsia="Times New Roman" w:hAnsi="Times New Roman" w:cs="Times New Roman" w:hint="default"/>
        <w:w w:val="99"/>
        <w:sz w:val="20"/>
        <w:szCs w:val="20"/>
        <w:lang w:val="ru-RU" w:eastAsia="ru-RU" w:bidi="ru-RU"/>
      </w:rPr>
    </w:lvl>
    <w:lvl w:ilvl="1" w:tplc="D1347528">
      <w:numFmt w:val="bullet"/>
      <w:lvlText w:val="-"/>
      <w:lvlJc w:val="left"/>
      <w:pPr>
        <w:ind w:left="932" w:hanging="360"/>
      </w:pPr>
      <w:rPr>
        <w:rFonts w:ascii="Times New Roman" w:eastAsia="Times New Roman" w:hAnsi="Times New Roman" w:cs="Times New Roman" w:hint="default"/>
        <w:w w:val="99"/>
        <w:sz w:val="20"/>
        <w:szCs w:val="20"/>
        <w:lang w:val="ru-RU" w:eastAsia="ru-RU" w:bidi="ru-RU"/>
      </w:rPr>
    </w:lvl>
    <w:lvl w:ilvl="2" w:tplc="FD0ECCB6">
      <w:numFmt w:val="bullet"/>
      <w:lvlText w:val="-"/>
      <w:lvlJc w:val="left"/>
      <w:pPr>
        <w:ind w:left="1703" w:hanging="358"/>
      </w:pPr>
      <w:rPr>
        <w:rFonts w:ascii="Times New Roman" w:eastAsia="Times New Roman" w:hAnsi="Times New Roman" w:cs="Times New Roman" w:hint="default"/>
        <w:w w:val="99"/>
        <w:sz w:val="20"/>
        <w:szCs w:val="20"/>
        <w:lang w:val="ru-RU" w:eastAsia="ru-RU" w:bidi="ru-RU"/>
      </w:rPr>
    </w:lvl>
    <w:lvl w:ilvl="3" w:tplc="1C5C6E2E">
      <w:numFmt w:val="bullet"/>
      <w:lvlText w:val="•"/>
      <w:lvlJc w:val="left"/>
      <w:pPr>
        <w:ind w:left="2768" w:hanging="358"/>
      </w:pPr>
      <w:rPr>
        <w:rFonts w:hint="default"/>
        <w:lang w:val="ru-RU" w:eastAsia="ru-RU" w:bidi="ru-RU"/>
      </w:rPr>
    </w:lvl>
    <w:lvl w:ilvl="4" w:tplc="41084FBC">
      <w:numFmt w:val="bullet"/>
      <w:lvlText w:val="•"/>
      <w:lvlJc w:val="left"/>
      <w:pPr>
        <w:ind w:left="3836" w:hanging="358"/>
      </w:pPr>
      <w:rPr>
        <w:rFonts w:hint="default"/>
        <w:lang w:val="ru-RU" w:eastAsia="ru-RU" w:bidi="ru-RU"/>
      </w:rPr>
    </w:lvl>
    <w:lvl w:ilvl="5" w:tplc="5776E274">
      <w:numFmt w:val="bullet"/>
      <w:lvlText w:val="•"/>
      <w:lvlJc w:val="left"/>
      <w:pPr>
        <w:ind w:left="4904" w:hanging="358"/>
      </w:pPr>
      <w:rPr>
        <w:rFonts w:hint="default"/>
        <w:lang w:val="ru-RU" w:eastAsia="ru-RU" w:bidi="ru-RU"/>
      </w:rPr>
    </w:lvl>
    <w:lvl w:ilvl="6" w:tplc="428A0BDE">
      <w:numFmt w:val="bullet"/>
      <w:lvlText w:val="•"/>
      <w:lvlJc w:val="left"/>
      <w:pPr>
        <w:ind w:left="5973" w:hanging="358"/>
      </w:pPr>
      <w:rPr>
        <w:rFonts w:hint="default"/>
        <w:lang w:val="ru-RU" w:eastAsia="ru-RU" w:bidi="ru-RU"/>
      </w:rPr>
    </w:lvl>
    <w:lvl w:ilvl="7" w:tplc="AFAE57E6">
      <w:numFmt w:val="bullet"/>
      <w:lvlText w:val="•"/>
      <w:lvlJc w:val="left"/>
      <w:pPr>
        <w:ind w:left="7041" w:hanging="358"/>
      </w:pPr>
      <w:rPr>
        <w:rFonts w:hint="default"/>
        <w:lang w:val="ru-RU" w:eastAsia="ru-RU" w:bidi="ru-RU"/>
      </w:rPr>
    </w:lvl>
    <w:lvl w:ilvl="8" w:tplc="7B701D12">
      <w:numFmt w:val="bullet"/>
      <w:lvlText w:val="•"/>
      <w:lvlJc w:val="left"/>
      <w:pPr>
        <w:ind w:left="8109" w:hanging="358"/>
      </w:pPr>
      <w:rPr>
        <w:rFonts w:hint="default"/>
        <w:lang w:val="ru-RU" w:eastAsia="ru-RU" w:bidi="ru-RU"/>
      </w:rPr>
    </w:lvl>
  </w:abstractNum>
  <w:abstractNum w:abstractNumId="4" w15:restartNumberingAfterBreak="0">
    <w:nsid w:val="15562923"/>
    <w:multiLevelType w:val="hybridMultilevel"/>
    <w:tmpl w:val="D130D8B0"/>
    <w:lvl w:ilvl="0" w:tplc="98ACAA38">
      <w:numFmt w:val="bullet"/>
      <w:lvlText w:val="-"/>
      <w:lvlJc w:val="left"/>
      <w:pPr>
        <w:ind w:left="932" w:hanging="360"/>
      </w:pPr>
      <w:rPr>
        <w:rFonts w:ascii="Times New Roman" w:eastAsia="Times New Roman" w:hAnsi="Times New Roman" w:cs="Times New Roman" w:hint="default"/>
        <w:w w:val="99"/>
        <w:sz w:val="20"/>
        <w:szCs w:val="20"/>
        <w:lang w:val="ru-RU" w:eastAsia="ru-RU" w:bidi="ru-RU"/>
      </w:rPr>
    </w:lvl>
    <w:lvl w:ilvl="1" w:tplc="AD5AFD6E">
      <w:numFmt w:val="bullet"/>
      <w:lvlText w:val="•"/>
      <w:lvlJc w:val="left"/>
      <w:pPr>
        <w:ind w:left="1870" w:hanging="360"/>
      </w:pPr>
      <w:rPr>
        <w:rFonts w:hint="default"/>
        <w:lang w:val="ru-RU" w:eastAsia="ru-RU" w:bidi="ru-RU"/>
      </w:rPr>
    </w:lvl>
    <w:lvl w:ilvl="2" w:tplc="FCCCCC10">
      <w:numFmt w:val="bullet"/>
      <w:lvlText w:val="•"/>
      <w:lvlJc w:val="left"/>
      <w:pPr>
        <w:ind w:left="2801" w:hanging="360"/>
      </w:pPr>
      <w:rPr>
        <w:rFonts w:hint="default"/>
        <w:lang w:val="ru-RU" w:eastAsia="ru-RU" w:bidi="ru-RU"/>
      </w:rPr>
    </w:lvl>
    <w:lvl w:ilvl="3" w:tplc="0B8EB542">
      <w:numFmt w:val="bullet"/>
      <w:lvlText w:val="•"/>
      <w:lvlJc w:val="left"/>
      <w:pPr>
        <w:ind w:left="3731" w:hanging="360"/>
      </w:pPr>
      <w:rPr>
        <w:rFonts w:hint="default"/>
        <w:lang w:val="ru-RU" w:eastAsia="ru-RU" w:bidi="ru-RU"/>
      </w:rPr>
    </w:lvl>
    <w:lvl w:ilvl="4" w:tplc="1B169384">
      <w:numFmt w:val="bullet"/>
      <w:lvlText w:val="•"/>
      <w:lvlJc w:val="left"/>
      <w:pPr>
        <w:ind w:left="4662" w:hanging="360"/>
      </w:pPr>
      <w:rPr>
        <w:rFonts w:hint="default"/>
        <w:lang w:val="ru-RU" w:eastAsia="ru-RU" w:bidi="ru-RU"/>
      </w:rPr>
    </w:lvl>
    <w:lvl w:ilvl="5" w:tplc="A1943E02">
      <w:numFmt w:val="bullet"/>
      <w:lvlText w:val="•"/>
      <w:lvlJc w:val="left"/>
      <w:pPr>
        <w:ind w:left="5593" w:hanging="360"/>
      </w:pPr>
      <w:rPr>
        <w:rFonts w:hint="default"/>
        <w:lang w:val="ru-RU" w:eastAsia="ru-RU" w:bidi="ru-RU"/>
      </w:rPr>
    </w:lvl>
    <w:lvl w:ilvl="6" w:tplc="40F8F914">
      <w:numFmt w:val="bullet"/>
      <w:lvlText w:val="•"/>
      <w:lvlJc w:val="left"/>
      <w:pPr>
        <w:ind w:left="6523" w:hanging="360"/>
      </w:pPr>
      <w:rPr>
        <w:rFonts w:hint="default"/>
        <w:lang w:val="ru-RU" w:eastAsia="ru-RU" w:bidi="ru-RU"/>
      </w:rPr>
    </w:lvl>
    <w:lvl w:ilvl="7" w:tplc="39223398">
      <w:numFmt w:val="bullet"/>
      <w:lvlText w:val="•"/>
      <w:lvlJc w:val="left"/>
      <w:pPr>
        <w:ind w:left="7454" w:hanging="360"/>
      </w:pPr>
      <w:rPr>
        <w:rFonts w:hint="default"/>
        <w:lang w:val="ru-RU" w:eastAsia="ru-RU" w:bidi="ru-RU"/>
      </w:rPr>
    </w:lvl>
    <w:lvl w:ilvl="8" w:tplc="B9628130">
      <w:numFmt w:val="bullet"/>
      <w:lvlText w:val="•"/>
      <w:lvlJc w:val="left"/>
      <w:pPr>
        <w:ind w:left="8385" w:hanging="360"/>
      </w:pPr>
      <w:rPr>
        <w:rFonts w:hint="default"/>
        <w:lang w:val="ru-RU" w:eastAsia="ru-RU" w:bidi="ru-RU"/>
      </w:rPr>
    </w:lvl>
  </w:abstractNum>
  <w:abstractNum w:abstractNumId="5" w15:restartNumberingAfterBreak="0">
    <w:nsid w:val="171C4328"/>
    <w:multiLevelType w:val="hybridMultilevel"/>
    <w:tmpl w:val="27368FAE"/>
    <w:lvl w:ilvl="0" w:tplc="020255DE">
      <w:numFmt w:val="bullet"/>
      <w:lvlText w:val="-"/>
      <w:lvlJc w:val="left"/>
      <w:pPr>
        <w:ind w:left="931" w:hanging="360"/>
      </w:pPr>
      <w:rPr>
        <w:rFonts w:ascii="Times New Roman" w:eastAsia="Times New Roman" w:hAnsi="Times New Roman" w:cs="Times New Roman" w:hint="default"/>
        <w:w w:val="99"/>
        <w:sz w:val="20"/>
        <w:szCs w:val="20"/>
        <w:lang w:val="ru-RU" w:eastAsia="ru-RU" w:bidi="ru-RU"/>
      </w:rPr>
    </w:lvl>
    <w:lvl w:ilvl="1" w:tplc="04190003" w:tentative="1">
      <w:start w:val="1"/>
      <w:numFmt w:val="bullet"/>
      <w:lvlText w:val="o"/>
      <w:lvlJc w:val="left"/>
      <w:pPr>
        <w:ind w:left="1651" w:hanging="360"/>
      </w:pPr>
      <w:rPr>
        <w:rFonts w:ascii="Courier New" w:hAnsi="Courier New" w:cs="Courier New" w:hint="default"/>
      </w:rPr>
    </w:lvl>
    <w:lvl w:ilvl="2" w:tplc="04190005" w:tentative="1">
      <w:start w:val="1"/>
      <w:numFmt w:val="bullet"/>
      <w:lvlText w:val=""/>
      <w:lvlJc w:val="left"/>
      <w:pPr>
        <w:ind w:left="2371" w:hanging="360"/>
      </w:pPr>
      <w:rPr>
        <w:rFonts w:ascii="Wingdings" w:hAnsi="Wingdings" w:hint="default"/>
      </w:rPr>
    </w:lvl>
    <w:lvl w:ilvl="3" w:tplc="04190001" w:tentative="1">
      <w:start w:val="1"/>
      <w:numFmt w:val="bullet"/>
      <w:lvlText w:val=""/>
      <w:lvlJc w:val="left"/>
      <w:pPr>
        <w:ind w:left="3091" w:hanging="360"/>
      </w:pPr>
      <w:rPr>
        <w:rFonts w:ascii="Symbol" w:hAnsi="Symbol" w:hint="default"/>
      </w:rPr>
    </w:lvl>
    <w:lvl w:ilvl="4" w:tplc="04190003" w:tentative="1">
      <w:start w:val="1"/>
      <w:numFmt w:val="bullet"/>
      <w:lvlText w:val="o"/>
      <w:lvlJc w:val="left"/>
      <w:pPr>
        <w:ind w:left="3811" w:hanging="360"/>
      </w:pPr>
      <w:rPr>
        <w:rFonts w:ascii="Courier New" w:hAnsi="Courier New" w:cs="Courier New" w:hint="default"/>
      </w:rPr>
    </w:lvl>
    <w:lvl w:ilvl="5" w:tplc="04190005" w:tentative="1">
      <w:start w:val="1"/>
      <w:numFmt w:val="bullet"/>
      <w:lvlText w:val=""/>
      <w:lvlJc w:val="left"/>
      <w:pPr>
        <w:ind w:left="4531" w:hanging="360"/>
      </w:pPr>
      <w:rPr>
        <w:rFonts w:ascii="Wingdings" w:hAnsi="Wingdings" w:hint="default"/>
      </w:rPr>
    </w:lvl>
    <w:lvl w:ilvl="6" w:tplc="04190001" w:tentative="1">
      <w:start w:val="1"/>
      <w:numFmt w:val="bullet"/>
      <w:lvlText w:val=""/>
      <w:lvlJc w:val="left"/>
      <w:pPr>
        <w:ind w:left="5251" w:hanging="360"/>
      </w:pPr>
      <w:rPr>
        <w:rFonts w:ascii="Symbol" w:hAnsi="Symbol" w:hint="default"/>
      </w:rPr>
    </w:lvl>
    <w:lvl w:ilvl="7" w:tplc="04190003" w:tentative="1">
      <w:start w:val="1"/>
      <w:numFmt w:val="bullet"/>
      <w:lvlText w:val="o"/>
      <w:lvlJc w:val="left"/>
      <w:pPr>
        <w:ind w:left="5971" w:hanging="360"/>
      </w:pPr>
      <w:rPr>
        <w:rFonts w:ascii="Courier New" w:hAnsi="Courier New" w:cs="Courier New" w:hint="default"/>
      </w:rPr>
    </w:lvl>
    <w:lvl w:ilvl="8" w:tplc="04190005" w:tentative="1">
      <w:start w:val="1"/>
      <w:numFmt w:val="bullet"/>
      <w:lvlText w:val=""/>
      <w:lvlJc w:val="left"/>
      <w:pPr>
        <w:ind w:left="6691" w:hanging="360"/>
      </w:pPr>
      <w:rPr>
        <w:rFonts w:ascii="Wingdings" w:hAnsi="Wingdings" w:hint="default"/>
      </w:rPr>
    </w:lvl>
  </w:abstractNum>
  <w:abstractNum w:abstractNumId="6" w15:restartNumberingAfterBreak="0">
    <w:nsid w:val="1DBE2FCC"/>
    <w:multiLevelType w:val="hybridMultilevel"/>
    <w:tmpl w:val="A6FCB4C6"/>
    <w:lvl w:ilvl="0" w:tplc="7C484AC4">
      <w:numFmt w:val="bullet"/>
      <w:lvlText w:val="-"/>
      <w:lvlJc w:val="left"/>
      <w:pPr>
        <w:ind w:left="934" w:hanging="360"/>
      </w:pPr>
      <w:rPr>
        <w:rFonts w:ascii="Times New Roman" w:eastAsia="Times New Roman" w:hAnsi="Times New Roman" w:cs="Times New Roman" w:hint="default"/>
        <w:w w:val="99"/>
        <w:sz w:val="20"/>
        <w:szCs w:val="20"/>
        <w:lang w:val="ru-RU" w:eastAsia="ru-RU" w:bidi="ru-RU"/>
      </w:rPr>
    </w:lvl>
    <w:lvl w:ilvl="1" w:tplc="CF28A6C4">
      <w:numFmt w:val="bullet"/>
      <w:lvlText w:val="•"/>
      <w:lvlJc w:val="left"/>
      <w:pPr>
        <w:ind w:left="1870" w:hanging="360"/>
      </w:pPr>
      <w:rPr>
        <w:rFonts w:hint="default"/>
        <w:lang w:val="ru-RU" w:eastAsia="ru-RU" w:bidi="ru-RU"/>
      </w:rPr>
    </w:lvl>
    <w:lvl w:ilvl="2" w:tplc="4CCE050C">
      <w:numFmt w:val="bullet"/>
      <w:lvlText w:val="•"/>
      <w:lvlJc w:val="left"/>
      <w:pPr>
        <w:ind w:left="2801" w:hanging="360"/>
      </w:pPr>
      <w:rPr>
        <w:rFonts w:hint="default"/>
        <w:lang w:val="ru-RU" w:eastAsia="ru-RU" w:bidi="ru-RU"/>
      </w:rPr>
    </w:lvl>
    <w:lvl w:ilvl="3" w:tplc="03CAD28A">
      <w:numFmt w:val="bullet"/>
      <w:lvlText w:val="•"/>
      <w:lvlJc w:val="left"/>
      <w:pPr>
        <w:ind w:left="3731" w:hanging="360"/>
      </w:pPr>
      <w:rPr>
        <w:rFonts w:hint="default"/>
        <w:lang w:val="ru-RU" w:eastAsia="ru-RU" w:bidi="ru-RU"/>
      </w:rPr>
    </w:lvl>
    <w:lvl w:ilvl="4" w:tplc="ADF2C78E">
      <w:numFmt w:val="bullet"/>
      <w:lvlText w:val="•"/>
      <w:lvlJc w:val="left"/>
      <w:pPr>
        <w:ind w:left="4662" w:hanging="360"/>
      </w:pPr>
      <w:rPr>
        <w:rFonts w:hint="default"/>
        <w:lang w:val="ru-RU" w:eastAsia="ru-RU" w:bidi="ru-RU"/>
      </w:rPr>
    </w:lvl>
    <w:lvl w:ilvl="5" w:tplc="0936A510">
      <w:numFmt w:val="bullet"/>
      <w:lvlText w:val="•"/>
      <w:lvlJc w:val="left"/>
      <w:pPr>
        <w:ind w:left="5593" w:hanging="360"/>
      </w:pPr>
      <w:rPr>
        <w:rFonts w:hint="default"/>
        <w:lang w:val="ru-RU" w:eastAsia="ru-RU" w:bidi="ru-RU"/>
      </w:rPr>
    </w:lvl>
    <w:lvl w:ilvl="6" w:tplc="061CCFC4">
      <w:numFmt w:val="bullet"/>
      <w:lvlText w:val="•"/>
      <w:lvlJc w:val="left"/>
      <w:pPr>
        <w:ind w:left="6523" w:hanging="360"/>
      </w:pPr>
      <w:rPr>
        <w:rFonts w:hint="default"/>
        <w:lang w:val="ru-RU" w:eastAsia="ru-RU" w:bidi="ru-RU"/>
      </w:rPr>
    </w:lvl>
    <w:lvl w:ilvl="7" w:tplc="1B18BC92">
      <w:numFmt w:val="bullet"/>
      <w:lvlText w:val="•"/>
      <w:lvlJc w:val="left"/>
      <w:pPr>
        <w:ind w:left="7454" w:hanging="360"/>
      </w:pPr>
      <w:rPr>
        <w:rFonts w:hint="default"/>
        <w:lang w:val="ru-RU" w:eastAsia="ru-RU" w:bidi="ru-RU"/>
      </w:rPr>
    </w:lvl>
    <w:lvl w:ilvl="8" w:tplc="D7403D60">
      <w:numFmt w:val="bullet"/>
      <w:lvlText w:val="•"/>
      <w:lvlJc w:val="left"/>
      <w:pPr>
        <w:ind w:left="8385" w:hanging="360"/>
      </w:pPr>
      <w:rPr>
        <w:rFonts w:hint="default"/>
        <w:lang w:val="ru-RU" w:eastAsia="ru-RU" w:bidi="ru-RU"/>
      </w:rPr>
    </w:lvl>
  </w:abstractNum>
  <w:abstractNum w:abstractNumId="7" w15:restartNumberingAfterBreak="0">
    <w:nsid w:val="20807441"/>
    <w:multiLevelType w:val="hybridMultilevel"/>
    <w:tmpl w:val="5CD84562"/>
    <w:lvl w:ilvl="0" w:tplc="2D4ABE62">
      <w:numFmt w:val="bullet"/>
      <w:lvlText w:val="-"/>
      <w:lvlJc w:val="left"/>
      <w:pPr>
        <w:ind w:left="932" w:hanging="360"/>
      </w:pPr>
      <w:rPr>
        <w:rFonts w:ascii="Times New Roman" w:eastAsia="Times New Roman" w:hAnsi="Times New Roman" w:cs="Times New Roman" w:hint="default"/>
        <w:w w:val="99"/>
        <w:sz w:val="20"/>
        <w:szCs w:val="20"/>
        <w:lang w:val="ru-RU" w:eastAsia="ru-RU" w:bidi="ru-RU"/>
      </w:rPr>
    </w:lvl>
    <w:lvl w:ilvl="1" w:tplc="6B063228">
      <w:numFmt w:val="bullet"/>
      <w:lvlText w:val="•"/>
      <w:lvlJc w:val="left"/>
      <w:pPr>
        <w:ind w:left="1870" w:hanging="360"/>
      </w:pPr>
      <w:rPr>
        <w:rFonts w:hint="default"/>
        <w:lang w:val="ru-RU" w:eastAsia="ru-RU" w:bidi="ru-RU"/>
      </w:rPr>
    </w:lvl>
    <w:lvl w:ilvl="2" w:tplc="94ECA494">
      <w:numFmt w:val="bullet"/>
      <w:lvlText w:val="•"/>
      <w:lvlJc w:val="left"/>
      <w:pPr>
        <w:ind w:left="2801" w:hanging="360"/>
      </w:pPr>
      <w:rPr>
        <w:rFonts w:hint="default"/>
        <w:lang w:val="ru-RU" w:eastAsia="ru-RU" w:bidi="ru-RU"/>
      </w:rPr>
    </w:lvl>
    <w:lvl w:ilvl="3" w:tplc="704EF29C">
      <w:numFmt w:val="bullet"/>
      <w:lvlText w:val="•"/>
      <w:lvlJc w:val="left"/>
      <w:pPr>
        <w:ind w:left="3731" w:hanging="360"/>
      </w:pPr>
      <w:rPr>
        <w:rFonts w:hint="default"/>
        <w:lang w:val="ru-RU" w:eastAsia="ru-RU" w:bidi="ru-RU"/>
      </w:rPr>
    </w:lvl>
    <w:lvl w:ilvl="4" w:tplc="CB3AFE06">
      <w:numFmt w:val="bullet"/>
      <w:lvlText w:val="•"/>
      <w:lvlJc w:val="left"/>
      <w:pPr>
        <w:ind w:left="4662" w:hanging="360"/>
      </w:pPr>
      <w:rPr>
        <w:rFonts w:hint="default"/>
        <w:lang w:val="ru-RU" w:eastAsia="ru-RU" w:bidi="ru-RU"/>
      </w:rPr>
    </w:lvl>
    <w:lvl w:ilvl="5" w:tplc="B10C9DFC">
      <w:numFmt w:val="bullet"/>
      <w:lvlText w:val="•"/>
      <w:lvlJc w:val="left"/>
      <w:pPr>
        <w:ind w:left="5593" w:hanging="360"/>
      </w:pPr>
      <w:rPr>
        <w:rFonts w:hint="default"/>
        <w:lang w:val="ru-RU" w:eastAsia="ru-RU" w:bidi="ru-RU"/>
      </w:rPr>
    </w:lvl>
    <w:lvl w:ilvl="6" w:tplc="4E625CB4">
      <w:numFmt w:val="bullet"/>
      <w:lvlText w:val="•"/>
      <w:lvlJc w:val="left"/>
      <w:pPr>
        <w:ind w:left="6523" w:hanging="360"/>
      </w:pPr>
      <w:rPr>
        <w:rFonts w:hint="default"/>
        <w:lang w:val="ru-RU" w:eastAsia="ru-RU" w:bidi="ru-RU"/>
      </w:rPr>
    </w:lvl>
    <w:lvl w:ilvl="7" w:tplc="F74EFCF8">
      <w:numFmt w:val="bullet"/>
      <w:lvlText w:val="•"/>
      <w:lvlJc w:val="left"/>
      <w:pPr>
        <w:ind w:left="7454" w:hanging="360"/>
      </w:pPr>
      <w:rPr>
        <w:rFonts w:hint="default"/>
        <w:lang w:val="ru-RU" w:eastAsia="ru-RU" w:bidi="ru-RU"/>
      </w:rPr>
    </w:lvl>
    <w:lvl w:ilvl="8" w:tplc="61B4C934">
      <w:numFmt w:val="bullet"/>
      <w:lvlText w:val="•"/>
      <w:lvlJc w:val="left"/>
      <w:pPr>
        <w:ind w:left="8385" w:hanging="360"/>
      </w:pPr>
      <w:rPr>
        <w:rFonts w:hint="default"/>
        <w:lang w:val="ru-RU" w:eastAsia="ru-RU" w:bidi="ru-RU"/>
      </w:rPr>
    </w:lvl>
  </w:abstractNum>
  <w:abstractNum w:abstractNumId="8" w15:restartNumberingAfterBreak="0">
    <w:nsid w:val="21B85316"/>
    <w:multiLevelType w:val="multilevel"/>
    <w:tmpl w:val="00AE7A9E"/>
    <w:lvl w:ilvl="0">
      <w:start w:val="16"/>
      <w:numFmt w:val="decimal"/>
      <w:lvlText w:val="%1"/>
      <w:lvlJc w:val="left"/>
      <w:pPr>
        <w:ind w:left="570" w:hanging="778"/>
      </w:pPr>
      <w:rPr>
        <w:rFonts w:hint="default"/>
        <w:lang w:val="ru-RU" w:eastAsia="ru-RU" w:bidi="ru-RU"/>
      </w:rPr>
    </w:lvl>
    <w:lvl w:ilvl="1">
      <w:start w:val="1"/>
      <w:numFmt w:val="decimal"/>
      <w:lvlText w:val="%1.%2"/>
      <w:lvlJc w:val="left"/>
      <w:pPr>
        <w:ind w:left="570" w:hanging="778"/>
      </w:pPr>
      <w:rPr>
        <w:rFonts w:hint="default"/>
        <w:lang w:val="ru-RU" w:eastAsia="ru-RU" w:bidi="ru-RU"/>
      </w:rPr>
    </w:lvl>
    <w:lvl w:ilvl="2">
      <w:start w:val="1"/>
      <w:numFmt w:val="decimal"/>
      <w:lvlText w:val="%1.%2.%3."/>
      <w:lvlJc w:val="left"/>
      <w:pPr>
        <w:ind w:left="570" w:hanging="778"/>
      </w:pPr>
      <w:rPr>
        <w:rFonts w:ascii="Times New Roman" w:eastAsia="Times New Roman" w:hAnsi="Times New Roman" w:cs="Times New Roman" w:hint="default"/>
        <w:spacing w:val="-2"/>
        <w:w w:val="99"/>
        <w:sz w:val="20"/>
        <w:szCs w:val="20"/>
        <w:lang w:val="ru-RU" w:eastAsia="ru-RU" w:bidi="ru-RU"/>
      </w:rPr>
    </w:lvl>
    <w:lvl w:ilvl="3">
      <w:numFmt w:val="bullet"/>
      <w:lvlText w:val="•"/>
      <w:lvlJc w:val="left"/>
      <w:pPr>
        <w:ind w:left="3479" w:hanging="778"/>
      </w:pPr>
      <w:rPr>
        <w:rFonts w:hint="default"/>
        <w:lang w:val="ru-RU" w:eastAsia="ru-RU" w:bidi="ru-RU"/>
      </w:rPr>
    </w:lvl>
    <w:lvl w:ilvl="4">
      <w:numFmt w:val="bullet"/>
      <w:lvlText w:val="•"/>
      <w:lvlJc w:val="left"/>
      <w:pPr>
        <w:ind w:left="4446" w:hanging="778"/>
      </w:pPr>
      <w:rPr>
        <w:rFonts w:hint="default"/>
        <w:lang w:val="ru-RU" w:eastAsia="ru-RU" w:bidi="ru-RU"/>
      </w:rPr>
    </w:lvl>
    <w:lvl w:ilvl="5">
      <w:numFmt w:val="bullet"/>
      <w:lvlText w:val="•"/>
      <w:lvlJc w:val="left"/>
      <w:pPr>
        <w:ind w:left="5413" w:hanging="778"/>
      </w:pPr>
      <w:rPr>
        <w:rFonts w:hint="default"/>
        <w:lang w:val="ru-RU" w:eastAsia="ru-RU" w:bidi="ru-RU"/>
      </w:rPr>
    </w:lvl>
    <w:lvl w:ilvl="6">
      <w:numFmt w:val="bullet"/>
      <w:lvlText w:val="•"/>
      <w:lvlJc w:val="left"/>
      <w:pPr>
        <w:ind w:left="6379" w:hanging="778"/>
      </w:pPr>
      <w:rPr>
        <w:rFonts w:hint="default"/>
        <w:lang w:val="ru-RU" w:eastAsia="ru-RU" w:bidi="ru-RU"/>
      </w:rPr>
    </w:lvl>
    <w:lvl w:ilvl="7">
      <w:numFmt w:val="bullet"/>
      <w:lvlText w:val="•"/>
      <w:lvlJc w:val="left"/>
      <w:pPr>
        <w:ind w:left="7346" w:hanging="778"/>
      </w:pPr>
      <w:rPr>
        <w:rFonts w:hint="default"/>
        <w:lang w:val="ru-RU" w:eastAsia="ru-RU" w:bidi="ru-RU"/>
      </w:rPr>
    </w:lvl>
    <w:lvl w:ilvl="8">
      <w:numFmt w:val="bullet"/>
      <w:lvlText w:val="•"/>
      <w:lvlJc w:val="left"/>
      <w:pPr>
        <w:ind w:left="8313" w:hanging="778"/>
      </w:pPr>
      <w:rPr>
        <w:rFonts w:hint="default"/>
        <w:lang w:val="ru-RU" w:eastAsia="ru-RU" w:bidi="ru-RU"/>
      </w:rPr>
    </w:lvl>
  </w:abstractNum>
  <w:abstractNum w:abstractNumId="9" w15:restartNumberingAfterBreak="0">
    <w:nsid w:val="224C7CE8"/>
    <w:multiLevelType w:val="multilevel"/>
    <w:tmpl w:val="6C521B20"/>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23ED7CAE"/>
    <w:multiLevelType w:val="hybridMultilevel"/>
    <w:tmpl w:val="09847FEA"/>
    <w:lvl w:ilvl="0" w:tplc="C3401F68">
      <w:numFmt w:val="bullet"/>
      <w:lvlText w:val="-"/>
      <w:lvlJc w:val="left"/>
      <w:pPr>
        <w:ind w:left="932" w:hanging="360"/>
      </w:pPr>
      <w:rPr>
        <w:rFonts w:ascii="Times New Roman" w:eastAsia="Times New Roman" w:hAnsi="Times New Roman" w:cs="Times New Roman" w:hint="default"/>
        <w:w w:val="99"/>
        <w:sz w:val="20"/>
        <w:szCs w:val="20"/>
        <w:lang w:val="ru-RU" w:eastAsia="ru-RU" w:bidi="ru-RU"/>
      </w:rPr>
    </w:lvl>
    <w:lvl w:ilvl="1" w:tplc="2ABCF78E">
      <w:numFmt w:val="bullet"/>
      <w:lvlText w:val="•"/>
      <w:lvlJc w:val="left"/>
      <w:pPr>
        <w:ind w:left="1870" w:hanging="360"/>
      </w:pPr>
      <w:rPr>
        <w:rFonts w:hint="default"/>
        <w:lang w:val="ru-RU" w:eastAsia="ru-RU" w:bidi="ru-RU"/>
      </w:rPr>
    </w:lvl>
    <w:lvl w:ilvl="2" w:tplc="A7727356">
      <w:numFmt w:val="bullet"/>
      <w:lvlText w:val="•"/>
      <w:lvlJc w:val="left"/>
      <w:pPr>
        <w:ind w:left="2801" w:hanging="360"/>
      </w:pPr>
      <w:rPr>
        <w:rFonts w:hint="default"/>
        <w:lang w:val="ru-RU" w:eastAsia="ru-RU" w:bidi="ru-RU"/>
      </w:rPr>
    </w:lvl>
    <w:lvl w:ilvl="3" w:tplc="2CAA0586">
      <w:numFmt w:val="bullet"/>
      <w:lvlText w:val="•"/>
      <w:lvlJc w:val="left"/>
      <w:pPr>
        <w:ind w:left="3731" w:hanging="360"/>
      </w:pPr>
      <w:rPr>
        <w:rFonts w:hint="default"/>
        <w:lang w:val="ru-RU" w:eastAsia="ru-RU" w:bidi="ru-RU"/>
      </w:rPr>
    </w:lvl>
    <w:lvl w:ilvl="4" w:tplc="4008E64E">
      <w:numFmt w:val="bullet"/>
      <w:lvlText w:val="•"/>
      <w:lvlJc w:val="left"/>
      <w:pPr>
        <w:ind w:left="4662" w:hanging="360"/>
      </w:pPr>
      <w:rPr>
        <w:rFonts w:hint="default"/>
        <w:lang w:val="ru-RU" w:eastAsia="ru-RU" w:bidi="ru-RU"/>
      </w:rPr>
    </w:lvl>
    <w:lvl w:ilvl="5" w:tplc="E6CA53FA">
      <w:numFmt w:val="bullet"/>
      <w:lvlText w:val="•"/>
      <w:lvlJc w:val="left"/>
      <w:pPr>
        <w:ind w:left="5593" w:hanging="360"/>
      </w:pPr>
      <w:rPr>
        <w:rFonts w:hint="default"/>
        <w:lang w:val="ru-RU" w:eastAsia="ru-RU" w:bidi="ru-RU"/>
      </w:rPr>
    </w:lvl>
    <w:lvl w:ilvl="6" w:tplc="10D4FB42">
      <w:numFmt w:val="bullet"/>
      <w:lvlText w:val="•"/>
      <w:lvlJc w:val="left"/>
      <w:pPr>
        <w:ind w:left="6523" w:hanging="360"/>
      </w:pPr>
      <w:rPr>
        <w:rFonts w:hint="default"/>
        <w:lang w:val="ru-RU" w:eastAsia="ru-RU" w:bidi="ru-RU"/>
      </w:rPr>
    </w:lvl>
    <w:lvl w:ilvl="7" w:tplc="DC649876">
      <w:numFmt w:val="bullet"/>
      <w:lvlText w:val="•"/>
      <w:lvlJc w:val="left"/>
      <w:pPr>
        <w:ind w:left="7454" w:hanging="360"/>
      </w:pPr>
      <w:rPr>
        <w:rFonts w:hint="default"/>
        <w:lang w:val="ru-RU" w:eastAsia="ru-RU" w:bidi="ru-RU"/>
      </w:rPr>
    </w:lvl>
    <w:lvl w:ilvl="8" w:tplc="900E1086">
      <w:numFmt w:val="bullet"/>
      <w:lvlText w:val="•"/>
      <w:lvlJc w:val="left"/>
      <w:pPr>
        <w:ind w:left="8385" w:hanging="360"/>
      </w:pPr>
      <w:rPr>
        <w:rFonts w:hint="default"/>
        <w:lang w:val="ru-RU" w:eastAsia="ru-RU" w:bidi="ru-RU"/>
      </w:rPr>
    </w:lvl>
  </w:abstractNum>
  <w:abstractNum w:abstractNumId="11" w15:restartNumberingAfterBreak="0">
    <w:nsid w:val="247B2F74"/>
    <w:multiLevelType w:val="hybridMultilevel"/>
    <w:tmpl w:val="37BEE8B6"/>
    <w:lvl w:ilvl="0" w:tplc="7F068170">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12" w15:restartNumberingAfterBreak="0">
    <w:nsid w:val="2A1A51C9"/>
    <w:multiLevelType w:val="multilevel"/>
    <w:tmpl w:val="968C08F8"/>
    <w:lvl w:ilvl="0">
      <w:start w:val="1"/>
      <w:numFmt w:val="decimal"/>
      <w:lvlText w:val="%1."/>
      <w:lvlJc w:val="left"/>
      <w:pPr>
        <w:ind w:left="613" w:hanging="401"/>
      </w:pPr>
      <w:rPr>
        <w:rFonts w:ascii="Calibri" w:eastAsia="Calibri" w:hAnsi="Calibri" w:cs="Calibri" w:hint="default"/>
        <w:b/>
        <w:bCs/>
        <w:spacing w:val="-1"/>
        <w:w w:val="99"/>
        <w:sz w:val="20"/>
        <w:szCs w:val="20"/>
        <w:lang w:val="ru-RU" w:eastAsia="ru-RU" w:bidi="ru-RU"/>
      </w:rPr>
    </w:lvl>
    <w:lvl w:ilvl="1">
      <w:start w:val="1"/>
      <w:numFmt w:val="decimal"/>
      <w:lvlText w:val="%1.%2."/>
      <w:lvlJc w:val="left"/>
      <w:pPr>
        <w:ind w:left="1213" w:hanging="802"/>
      </w:pPr>
      <w:rPr>
        <w:rFonts w:ascii="Calibri" w:eastAsia="Calibri" w:hAnsi="Calibri" w:cs="Calibri" w:hint="default"/>
        <w:spacing w:val="-1"/>
        <w:w w:val="99"/>
        <w:sz w:val="20"/>
        <w:szCs w:val="20"/>
        <w:lang w:val="ru-RU" w:eastAsia="ru-RU" w:bidi="ru-RU"/>
      </w:rPr>
    </w:lvl>
    <w:lvl w:ilvl="2">
      <w:numFmt w:val="bullet"/>
      <w:lvlText w:val="•"/>
      <w:lvlJc w:val="left"/>
      <w:pPr>
        <w:ind w:left="2222" w:hanging="802"/>
      </w:pPr>
      <w:rPr>
        <w:rFonts w:hint="default"/>
        <w:lang w:val="ru-RU" w:eastAsia="ru-RU" w:bidi="ru-RU"/>
      </w:rPr>
    </w:lvl>
    <w:lvl w:ilvl="3">
      <w:numFmt w:val="bullet"/>
      <w:lvlText w:val="•"/>
      <w:lvlJc w:val="left"/>
      <w:pPr>
        <w:ind w:left="3225" w:hanging="802"/>
      </w:pPr>
      <w:rPr>
        <w:rFonts w:hint="default"/>
        <w:lang w:val="ru-RU" w:eastAsia="ru-RU" w:bidi="ru-RU"/>
      </w:rPr>
    </w:lvl>
    <w:lvl w:ilvl="4">
      <w:numFmt w:val="bullet"/>
      <w:lvlText w:val="•"/>
      <w:lvlJc w:val="left"/>
      <w:pPr>
        <w:ind w:left="4228" w:hanging="802"/>
      </w:pPr>
      <w:rPr>
        <w:rFonts w:hint="default"/>
        <w:lang w:val="ru-RU" w:eastAsia="ru-RU" w:bidi="ru-RU"/>
      </w:rPr>
    </w:lvl>
    <w:lvl w:ilvl="5">
      <w:numFmt w:val="bullet"/>
      <w:lvlText w:val="•"/>
      <w:lvlJc w:val="left"/>
      <w:pPr>
        <w:ind w:left="5231" w:hanging="802"/>
      </w:pPr>
      <w:rPr>
        <w:rFonts w:hint="default"/>
        <w:lang w:val="ru-RU" w:eastAsia="ru-RU" w:bidi="ru-RU"/>
      </w:rPr>
    </w:lvl>
    <w:lvl w:ilvl="6">
      <w:numFmt w:val="bullet"/>
      <w:lvlText w:val="•"/>
      <w:lvlJc w:val="left"/>
      <w:pPr>
        <w:ind w:left="6234" w:hanging="802"/>
      </w:pPr>
      <w:rPr>
        <w:rFonts w:hint="default"/>
        <w:lang w:val="ru-RU" w:eastAsia="ru-RU" w:bidi="ru-RU"/>
      </w:rPr>
    </w:lvl>
    <w:lvl w:ilvl="7">
      <w:numFmt w:val="bullet"/>
      <w:lvlText w:val="•"/>
      <w:lvlJc w:val="left"/>
      <w:pPr>
        <w:ind w:left="7237" w:hanging="802"/>
      </w:pPr>
      <w:rPr>
        <w:rFonts w:hint="default"/>
        <w:lang w:val="ru-RU" w:eastAsia="ru-RU" w:bidi="ru-RU"/>
      </w:rPr>
    </w:lvl>
    <w:lvl w:ilvl="8">
      <w:numFmt w:val="bullet"/>
      <w:lvlText w:val="•"/>
      <w:lvlJc w:val="left"/>
      <w:pPr>
        <w:ind w:left="8240" w:hanging="802"/>
      </w:pPr>
      <w:rPr>
        <w:rFonts w:hint="default"/>
        <w:lang w:val="ru-RU" w:eastAsia="ru-RU" w:bidi="ru-RU"/>
      </w:rPr>
    </w:lvl>
  </w:abstractNum>
  <w:abstractNum w:abstractNumId="13" w15:restartNumberingAfterBreak="0">
    <w:nsid w:val="2AC03C5E"/>
    <w:multiLevelType w:val="hybridMultilevel"/>
    <w:tmpl w:val="60EA80A8"/>
    <w:lvl w:ilvl="0" w:tplc="402E7A5E">
      <w:numFmt w:val="bullet"/>
      <w:lvlText w:val="-"/>
      <w:lvlJc w:val="left"/>
      <w:pPr>
        <w:ind w:left="932" w:hanging="360"/>
      </w:pPr>
      <w:rPr>
        <w:rFonts w:ascii="Times New Roman" w:eastAsia="Times New Roman" w:hAnsi="Times New Roman" w:cs="Times New Roman" w:hint="default"/>
        <w:w w:val="99"/>
        <w:sz w:val="20"/>
        <w:szCs w:val="20"/>
        <w:lang w:val="ru-RU" w:eastAsia="ru-RU" w:bidi="ru-RU"/>
      </w:rPr>
    </w:lvl>
    <w:lvl w:ilvl="1" w:tplc="F84AC81E">
      <w:numFmt w:val="bullet"/>
      <w:lvlText w:val="•"/>
      <w:lvlJc w:val="left"/>
      <w:pPr>
        <w:ind w:left="1870" w:hanging="360"/>
      </w:pPr>
      <w:rPr>
        <w:rFonts w:hint="default"/>
        <w:lang w:val="ru-RU" w:eastAsia="ru-RU" w:bidi="ru-RU"/>
      </w:rPr>
    </w:lvl>
    <w:lvl w:ilvl="2" w:tplc="A2F084BC">
      <w:numFmt w:val="bullet"/>
      <w:lvlText w:val="•"/>
      <w:lvlJc w:val="left"/>
      <w:pPr>
        <w:ind w:left="2801" w:hanging="360"/>
      </w:pPr>
      <w:rPr>
        <w:rFonts w:hint="default"/>
        <w:lang w:val="ru-RU" w:eastAsia="ru-RU" w:bidi="ru-RU"/>
      </w:rPr>
    </w:lvl>
    <w:lvl w:ilvl="3" w:tplc="9DCC4A06">
      <w:numFmt w:val="bullet"/>
      <w:lvlText w:val="•"/>
      <w:lvlJc w:val="left"/>
      <w:pPr>
        <w:ind w:left="3731" w:hanging="360"/>
      </w:pPr>
      <w:rPr>
        <w:rFonts w:hint="default"/>
        <w:lang w:val="ru-RU" w:eastAsia="ru-RU" w:bidi="ru-RU"/>
      </w:rPr>
    </w:lvl>
    <w:lvl w:ilvl="4" w:tplc="4CD4CB3A">
      <w:numFmt w:val="bullet"/>
      <w:lvlText w:val="•"/>
      <w:lvlJc w:val="left"/>
      <w:pPr>
        <w:ind w:left="4662" w:hanging="360"/>
      </w:pPr>
      <w:rPr>
        <w:rFonts w:hint="default"/>
        <w:lang w:val="ru-RU" w:eastAsia="ru-RU" w:bidi="ru-RU"/>
      </w:rPr>
    </w:lvl>
    <w:lvl w:ilvl="5" w:tplc="F576713C">
      <w:numFmt w:val="bullet"/>
      <w:lvlText w:val="•"/>
      <w:lvlJc w:val="left"/>
      <w:pPr>
        <w:ind w:left="5593" w:hanging="360"/>
      </w:pPr>
      <w:rPr>
        <w:rFonts w:hint="default"/>
        <w:lang w:val="ru-RU" w:eastAsia="ru-RU" w:bidi="ru-RU"/>
      </w:rPr>
    </w:lvl>
    <w:lvl w:ilvl="6" w:tplc="8260069A">
      <w:numFmt w:val="bullet"/>
      <w:lvlText w:val="•"/>
      <w:lvlJc w:val="left"/>
      <w:pPr>
        <w:ind w:left="6523" w:hanging="360"/>
      </w:pPr>
      <w:rPr>
        <w:rFonts w:hint="default"/>
        <w:lang w:val="ru-RU" w:eastAsia="ru-RU" w:bidi="ru-RU"/>
      </w:rPr>
    </w:lvl>
    <w:lvl w:ilvl="7" w:tplc="BBEA9C72">
      <w:numFmt w:val="bullet"/>
      <w:lvlText w:val="•"/>
      <w:lvlJc w:val="left"/>
      <w:pPr>
        <w:ind w:left="7454" w:hanging="360"/>
      </w:pPr>
      <w:rPr>
        <w:rFonts w:hint="default"/>
        <w:lang w:val="ru-RU" w:eastAsia="ru-RU" w:bidi="ru-RU"/>
      </w:rPr>
    </w:lvl>
    <w:lvl w:ilvl="8" w:tplc="5E44D5F4">
      <w:numFmt w:val="bullet"/>
      <w:lvlText w:val="•"/>
      <w:lvlJc w:val="left"/>
      <w:pPr>
        <w:ind w:left="8385" w:hanging="360"/>
      </w:pPr>
      <w:rPr>
        <w:rFonts w:hint="default"/>
        <w:lang w:val="ru-RU" w:eastAsia="ru-RU" w:bidi="ru-RU"/>
      </w:rPr>
    </w:lvl>
  </w:abstractNum>
  <w:abstractNum w:abstractNumId="14" w15:restartNumberingAfterBreak="0">
    <w:nsid w:val="2B7558DA"/>
    <w:multiLevelType w:val="multilevel"/>
    <w:tmpl w:val="6B227154"/>
    <w:lvl w:ilvl="0">
      <w:start w:val="15"/>
      <w:numFmt w:val="decimal"/>
      <w:lvlText w:val="%1"/>
      <w:lvlJc w:val="left"/>
      <w:pPr>
        <w:ind w:left="570" w:hanging="778"/>
      </w:pPr>
      <w:rPr>
        <w:rFonts w:hint="default"/>
        <w:lang w:val="ru-RU" w:eastAsia="ru-RU" w:bidi="ru-RU"/>
      </w:rPr>
    </w:lvl>
    <w:lvl w:ilvl="1">
      <w:start w:val="1"/>
      <w:numFmt w:val="decimal"/>
      <w:lvlText w:val="%1.%2"/>
      <w:lvlJc w:val="left"/>
      <w:pPr>
        <w:ind w:left="570" w:hanging="778"/>
      </w:pPr>
      <w:rPr>
        <w:rFonts w:hint="default"/>
        <w:lang w:val="ru-RU" w:eastAsia="ru-RU" w:bidi="ru-RU"/>
      </w:rPr>
    </w:lvl>
    <w:lvl w:ilvl="2">
      <w:start w:val="1"/>
      <w:numFmt w:val="decimal"/>
      <w:lvlText w:val="%1.%2.%3."/>
      <w:lvlJc w:val="left"/>
      <w:pPr>
        <w:ind w:left="570" w:hanging="778"/>
      </w:pPr>
      <w:rPr>
        <w:rFonts w:ascii="Times New Roman" w:eastAsia="Times New Roman" w:hAnsi="Times New Roman" w:cs="Times New Roman" w:hint="default"/>
        <w:spacing w:val="-2"/>
        <w:w w:val="99"/>
        <w:sz w:val="20"/>
        <w:szCs w:val="20"/>
        <w:lang w:val="ru-RU" w:eastAsia="ru-RU" w:bidi="ru-RU"/>
      </w:rPr>
    </w:lvl>
    <w:lvl w:ilvl="3">
      <w:numFmt w:val="bullet"/>
      <w:lvlText w:val="•"/>
      <w:lvlJc w:val="left"/>
      <w:pPr>
        <w:ind w:left="3479" w:hanging="778"/>
      </w:pPr>
      <w:rPr>
        <w:rFonts w:hint="default"/>
        <w:lang w:val="ru-RU" w:eastAsia="ru-RU" w:bidi="ru-RU"/>
      </w:rPr>
    </w:lvl>
    <w:lvl w:ilvl="4">
      <w:numFmt w:val="bullet"/>
      <w:lvlText w:val="•"/>
      <w:lvlJc w:val="left"/>
      <w:pPr>
        <w:ind w:left="4446" w:hanging="778"/>
      </w:pPr>
      <w:rPr>
        <w:rFonts w:hint="default"/>
        <w:lang w:val="ru-RU" w:eastAsia="ru-RU" w:bidi="ru-RU"/>
      </w:rPr>
    </w:lvl>
    <w:lvl w:ilvl="5">
      <w:numFmt w:val="bullet"/>
      <w:lvlText w:val="•"/>
      <w:lvlJc w:val="left"/>
      <w:pPr>
        <w:ind w:left="5413" w:hanging="778"/>
      </w:pPr>
      <w:rPr>
        <w:rFonts w:hint="default"/>
        <w:lang w:val="ru-RU" w:eastAsia="ru-RU" w:bidi="ru-RU"/>
      </w:rPr>
    </w:lvl>
    <w:lvl w:ilvl="6">
      <w:numFmt w:val="bullet"/>
      <w:lvlText w:val="•"/>
      <w:lvlJc w:val="left"/>
      <w:pPr>
        <w:ind w:left="6379" w:hanging="778"/>
      </w:pPr>
      <w:rPr>
        <w:rFonts w:hint="default"/>
        <w:lang w:val="ru-RU" w:eastAsia="ru-RU" w:bidi="ru-RU"/>
      </w:rPr>
    </w:lvl>
    <w:lvl w:ilvl="7">
      <w:numFmt w:val="bullet"/>
      <w:lvlText w:val="•"/>
      <w:lvlJc w:val="left"/>
      <w:pPr>
        <w:ind w:left="7346" w:hanging="778"/>
      </w:pPr>
      <w:rPr>
        <w:rFonts w:hint="default"/>
        <w:lang w:val="ru-RU" w:eastAsia="ru-RU" w:bidi="ru-RU"/>
      </w:rPr>
    </w:lvl>
    <w:lvl w:ilvl="8">
      <w:numFmt w:val="bullet"/>
      <w:lvlText w:val="•"/>
      <w:lvlJc w:val="left"/>
      <w:pPr>
        <w:ind w:left="8313" w:hanging="778"/>
      </w:pPr>
      <w:rPr>
        <w:rFonts w:hint="default"/>
        <w:lang w:val="ru-RU" w:eastAsia="ru-RU" w:bidi="ru-RU"/>
      </w:rPr>
    </w:lvl>
  </w:abstractNum>
  <w:abstractNum w:abstractNumId="15" w15:restartNumberingAfterBreak="0">
    <w:nsid w:val="2C6143E5"/>
    <w:multiLevelType w:val="hybridMultilevel"/>
    <w:tmpl w:val="BFD25E28"/>
    <w:lvl w:ilvl="0" w:tplc="ABAA1E42">
      <w:numFmt w:val="bullet"/>
      <w:lvlText w:val="-"/>
      <w:lvlJc w:val="left"/>
      <w:pPr>
        <w:ind w:left="932" w:hanging="360"/>
      </w:pPr>
      <w:rPr>
        <w:rFonts w:ascii="Times New Roman" w:eastAsia="Times New Roman" w:hAnsi="Times New Roman" w:cs="Times New Roman" w:hint="default"/>
        <w:w w:val="99"/>
        <w:sz w:val="20"/>
        <w:szCs w:val="20"/>
        <w:lang w:val="ru-RU" w:eastAsia="ru-RU" w:bidi="ru-RU"/>
      </w:rPr>
    </w:lvl>
    <w:lvl w:ilvl="1" w:tplc="3DB4838A">
      <w:numFmt w:val="bullet"/>
      <w:lvlText w:val="•"/>
      <w:lvlJc w:val="left"/>
      <w:pPr>
        <w:ind w:left="1870" w:hanging="360"/>
      </w:pPr>
      <w:rPr>
        <w:rFonts w:hint="default"/>
        <w:lang w:val="ru-RU" w:eastAsia="ru-RU" w:bidi="ru-RU"/>
      </w:rPr>
    </w:lvl>
    <w:lvl w:ilvl="2" w:tplc="B442EEE8">
      <w:numFmt w:val="bullet"/>
      <w:lvlText w:val="•"/>
      <w:lvlJc w:val="left"/>
      <w:pPr>
        <w:ind w:left="2801" w:hanging="360"/>
      </w:pPr>
      <w:rPr>
        <w:rFonts w:hint="default"/>
        <w:lang w:val="ru-RU" w:eastAsia="ru-RU" w:bidi="ru-RU"/>
      </w:rPr>
    </w:lvl>
    <w:lvl w:ilvl="3" w:tplc="E620F0C0">
      <w:numFmt w:val="bullet"/>
      <w:lvlText w:val="•"/>
      <w:lvlJc w:val="left"/>
      <w:pPr>
        <w:ind w:left="3731" w:hanging="360"/>
      </w:pPr>
      <w:rPr>
        <w:rFonts w:hint="default"/>
        <w:lang w:val="ru-RU" w:eastAsia="ru-RU" w:bidi="ru-RU"/>
      </w:rPr>
    </w:lvl>
    <w:lvl w:ilvl="4" w:tplc="884C59C0">
      <w:numFmt w:val="bullet"/>
      <w:lvlText w:val="•"/>
      <w:lvlJc w:val="left"/>
      <w:pPr>
        <w:ind w:left="4662" w:hanging="360"/>
      </w:pPr>
      <w:rPr>
        <w:rFonts w:hint="default"/>
        <w:lang w:val="ru-RU" w:eastAsia="ru-RU" w:bidi="ru-RU"/>
      </w:rPr>
    </w:lvl>
    <w:lvl w:ilvl="5" w:tplc="AB600B3A">
      <w:numFmt w:val="bullet"/>
      <w:lvlText w:val="•"/>
      <w:lvlJc w:val="left"/>
      <w:pPr>
        <w:ind w:left="5593" w:hanging="360"/>
      </w:pPr>
      <w:rPr>
        <w:rFonts w:hint="default"/>
        <w:lang w:val="ru-RU" w:eastAsia="ru-RU" w:bidi="ru-RU"/>
      </w:rPr>
    </w:lvl>
    <w:lvl w:ilvl="6" w:tplc="33722C26">
      <w:numFmt w:val="bullet"/>
      <w:lvlText w:val="•"/>
      <w:lvlJc w:val="left"/>
      <w:pPr>
        <w:ind w:left="6523" w:hanging="360"/>
      </w:pPr>
      <w:rPr>
        <w:rFonts w:hint="default"/>
        <w:lang w:val="ru-RU" w:eastAsia="ru-RU" w:bidi="ru-RU"/>
      </w:rPr>
    </w:lvl>
    <w:lvl w:ilvl="7" w:tplc="2916B0EA">
      <w:numFmt w:val="bullet"/>
      <w:lvlText w:val="•"/>
      <w:lvlJc w:val="left"/>
      <w:pPr>
        <w:ind w:left="7454" w:hanging="360"/>
      </w:pPr>
      <w:rPr>
        <w:rFonts w:hint="default"/>
        <w:lang w:val="ru-RU" w:eastAsia="ru-RU" w:bidi="ru-RU"/>
      </w:rPr>
    </w:lvl>
    <w:lvl w:ilvl="8" w:tplc="8E76B20C">
      <w:numFmt w:val="bullet"/>
      <w:lvlText w:val="•"/>
      <w:lvlJc w:val="left"/>
      <w:pPr>
        <w:ind w:left="8385" w:hanging="360"/>
      </w:pPr>
      <w:rPr>
        <w:rFonts w:hint="default"/>
        <w:lang w:val="ru-RU" w:eastAsia="ru-RU" w:bidi="ru-RU"/>
      </w:rPr>
    </w:lvl>
  </w:abstractNum>
  <w:abstractNum w:abstractNumId="16" w15:restartNumberingAfterBreak="0">
    <w:nsid w:val="2D4617B5"/>
    <w:multiLevelType w:val="hybridMultilevel"/>
    <w:tmpl w:val="4782CA94"/>
    <w:lvl w:ilvl="0" w:tplc="1834E472">
      <w:numFmt w:val="bullet"/>
      <w:lvlText w:val="-"/>
      <w:lvlJc w:val="left"/>
      <w:pPr>
        <w:ind w:left="932" w:hanging="360"/>
      </w:pPr>
      <w:rPr>
        <w:rFonts w:ascii="Times New Roman" w:eastAsia="Times New Roman" w:hAnsi="Times New Roman" w:cs="Times New Roman" w:hint="default"/>
        <w:w w:val="99"/>
        <w:sz w:val="20"/>
        <w:szCs w:val="20"/>
        <w:lang w:val="ru-RU" w:eastAsia="ru-RU" w:bidi="ru-RU"/>
      </w:rPr>
    </w:lvl>
    <w:lvl w:ilvl="1" w:tplc="AF04D772">
      <w:numFmt w:val="bullet"/>
      <w:lvlText w:val="•"/>
      <w:lvlJc w:val="left"/>
      <w:pPr>
        <w:ind w:left="1870" w:hanging="360"/>
      </w:pPr>
      <w:rPr>
        <w:rFonts w:hint="default"/>
        <w:lang w:val="ru-RU" w:eastAsia="ru-RU" w:bidi="ru-RU"/>
      </w:rPr>
    </w:lvl>
    <w:lvl w:ilvl="2" w:tplc="BEDC8350">
      <w:numFmt w:val="bullet"/>
      <w:lvlText w:val="•"/>
      <w:lvlJc w:val="left"/>
      <w:pPr>
        <w:ind w:left="2801" w:hanging="360"/>
      </w:pPr>
      <w:rPr>
        <w:rFonts w:hint="default"/>
        <w:lang w:val="ru-RU" w:eastAsia="ru-RU" w:bidi="ru-RU"/>
      </w:rPr>
    </w:lvl>
    <w:lvl w:ilvl="3" w:tplc="FBF484EA">
      <w:numFmt w:val="bullet"/>
      <w:lvlText w:val="•"/>
      <w:lvlJc w:val="left"/>
      <w:pPr>
        <w:ind w:left="3731" w:hanging="360"/>
      </w:pPr>
      <w:rPr>
        <w:rFonts w:hint="default"/>
        <w:lang w:val="ru-RU" w:eastAsia="ru-RU" w:bidi="ru-RU"/>
      </w:rPr>
    </w:lvl>
    <w:lvl w:ilvl="4" w:tplc="749039A2">
      <w:numFmt w:val="bullet"/>
      <w:lvlText w:val="•"/>
      <w:lvlJc w:val="left"/>
      <w:pPr>
        <w:ind w:left="4662" w:hanging="360"/>
      </w:pPr>
      <w:rPr>
        <w:rFonts w:hint="default"/>
        <w:lang w:val="ru-RU" w:eastAsia="ru-RU" w:bidi="ru-RU"/>
      </w:rPr>
    </w:lvl>
    <w:lvl w:ilvl="5" w:tplc="67BE5EC6">
      <w:numFmt w:val="bullet"/>
      <w:lvlText w:val="•"/>
      <w:lvlJc w:val="left"/>
      <w:pPr>
        <w:ind w:left="5593" w:hanging="360"/>
      </w:pPr>
      <w:rPr>
        <w:rFonts w:hint="default"/>
        <w:lang w:val="ru-RU" w:eastAsia="ru-RU" w:bidi="ru-RU"/>
      </w:rPr>
    </w:lvl>
    <w:lvl w:ilvl="6" w:tplc="5BB6B43A">
      <w:numFmt w:val="bullet"/>
      <w:lvlText w:val="•"/>
      <w:lvlJc w:val="left"/>
      <w:pPr>
        <w:ind w:left="6523" w:hanging="360"/>
      </w:pPr>
      <w:rPr>
        <w:rFonts w:hint="default"/>
        <w:lang w:val="ru-RU" w:eastAsia="ru-RU" w:bidi="ru-RU"/>
      </w:rPr>
    </w:lvl>
    <w:lvl w:ilvl="7" w:tplc="88E2E3C6">
      <w:numFmt w:val="bullet"/>
      <w:lvlText w:val="•"/>
      <w:lvlJc w:val="left"/>
      <w:pPr>
        <w:ind w:left="7454" w:hanging="360"/>
      </w:pPr>
      <w:rPr>
        <w:rFonts w:hint="default"/>
        <w:lang w:val="ru-RU" w:eastAsia="ru-RU" w:bidi="ru-RU"/>
      </w:rPr>
    </w:lvl>
    <w:lvl w:ilvl="8" w:tplc="D74CF806">
      <w:numFmt w:val="bullet"/>
      <w:lvlText w:val="•"/>
      <w:lvlJc w:val="left"/>
      <w:pPr>
        <w:ind w:left="8385" w:hanging="360"/>
      </w:pPr>
      <w:rPr>
        <w:rFonts w:hint="default"/>
        <w:lang w:val="ru-RU" w:eastAsia="ru-RU" w:bidi="ru-RU"/>
      </w:rPr>
    </w:lvl>
  </w:abstractNum>
  <w:abstractNum w:abstractNumId="17" w15:restartNumberingAfterBreak="0">
    <w:nsid w:val="2FC55D41"/>
    <w:multiLevelType w:val="multilevel"/>
    <w:tmpl w:val="4762078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
        </w:tabs>
        <w:ind w:left="-3" w:firstLine="3"/>
      </w:pPr>
      <w:rPr>
        <w:rFonts w:hint="default"/>
        <w:b w:val="0"/>
        <w:i w:val="0"/>
      </w:rPr>
    </w:lvl>
    <w:lvl w:ilvl="2">
      <w:start w:val="1"/>
      <w:numFmt w:val="decimal"/>
      <w:lvlText w:val="%1.%2.%3."/>
      <w:lvlJc w:val="left"/>
      <w:pPr>
        <w:tabs>
          <w:tab w:val="num" w:pos="1440"/>
        </w:tabs>
        <w:ind w:left="1224" w:hanging="504"/>
      </w:pPr>
      <w:rPr>
        <w:rFonts w:hint="default"/>
        <w:b w:val="0"/>
        <w:i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311239EC"/>
    <w:multiLevelType w:val="hybridMultilevel"/>
    <w:tmpl w:val="B18E284A"/>
    <w:lvl w:ilvl="0" w:tplc="014E8D88">
      <w:numFmt w:val="bullet"/>
      <w:lvlText w:val="-"/>
      <w:lvlJc w:val="left"/>
      <w:pPr>
        <w:ind w:left="932" w:hanging="360"/>
      </w:pPr>
      <w:rPr>
        <w:rFonts w:ascii="Times New Roman" w:eastAsia="Times New Roman" w:hAnsi="Times New Roman" w:cs="Times New Roman" w:hint="default"/>
        <w:w w:val="99"/>
        <w:sz w:val="20"/>
        <w:szCs w:val="20"/>
        <w:lang w:val="ru-RU" w:eastAsia="ru-RU" w:bidi="ru-RU"/>
      </w:rPr>
    </w:lvl>
    <w:lvl w:ilvl="1" w:tplc="438CCFB6">
      <w:numFmt w:val="bullet"/>
      <w:lvlText w:val="•"/>
      <w:lvlJc w:val="left"/>
      <w:pPr>
        <w:ind w:left="1870" w:hanging="360"/>
      </w:pPr>
      <w:rPr>
        <w:rFonts w:hint="default"/>
        <w:lang w:val="ru-RU" w:eastAsia="ru-RU" w:bidi="ru-RU"/>
      </w:rPr>
    </w:lvl>
    <w:lvl w:ilvl="2" w:tplc="2CD699D6">
      <w:numFmt w:val="bullet"/>
      <w:lvlText w:val="•"/>
      <w:lvlJc w:val="left"/>
      <w:pPr>
        <w:ind w:left="2801" w:hanging="360"/>
      </w:pPr>
      <w:rPr>
        <w:rFonts w:hint="default"/>
        <w:lang w:val="ru-RU" w:eastAsia="ru-RU" w:bidi="ru-RU"/>
      </w:rPr>
    </w:lvl>
    <w:lvl w:ilvl="3" w:tplc="4838FF30">
      <w:numFmt w:val="bullet"/>
      <w:lvlText w:val="•"/>
      <w:lvlJc w:val="left"/>
      <w:pPr>
        <w:ind w:left="3731" w:hanging="360"/>
      </w:pPr>
      <w:rPr>
        <w:rFonts w:hint="default"/>
        <w:lang w:val="ru-RU" w:eastAsia="ru-RU" w:bidi="ru-RU"/>
      </w:rPr>
    </w:lvl>
    <w:lvl w:ilvl="4" w:tplc="9D94BEAE">
      <w:numFmt w:val="bullet"/>
      <w:lvlText w:val="•"/>
      <w:lvlJc w:val="left"/>
      <w:pPr>
        <w:ind w:left="4662" w:hanging="360"/>
      </w:pPr>
      <w:rPr>
        <w:rFonts w:hint="default"/>
        <w:lang w:val="ru-RU" w:eastAsia="ru-RU" w:bidi="ru-RU"/>
      </w:rPr>
    </w:lvl>
    <w:lvl w:ilvl="5" w:tplc="B42EB61A">
      <w:numFmt w:val="bullet"/>
      <w:lvlText w:val="•"/>
      <w:lvlJc w:val="left"/>
      <w:pPr>
        <w:ind w:left="5593" w:hanging="360"/>
      </w:pPr>
      <w:rPr>
        <w:rFonts w:hint="default"/>
        <w:lang w:val="ru-RU" w:eastAsia="ru-RU" w:bidi="ru-RU"/>
      </w:rPr>
    </w:lvl>
    <w:lvl w:ilvl="6" w:tplc="B98A951A">
      <w:numFmt w:val="bullet"/>
      <w:lvlText w:val="•"/>
      <w:lvlJc w:val="left"/>
      <w:pPr>
        <w:ind w:left="6523" w:hanging="360"/>
      </w:pPr>
      <w:rPr>
        <w:rFonts w:hint="default"/>
        <w:lang w:val="ru-RU" w:eastAsia="ru-RU" w:bidi="ru-RU"/>
      </w:rPr>
    </w:lvl>
    <w:lvl w:ilvl="7" w:tplc="9A24F4DE">
      <w:numFmt w:val="bullet"/>
      <w:lvlText w:val="•"/>
      <w:lvlJc w:val="left"/>
      <w:pPr>
        <w:ind w:left="7454" w:hanging="360"/>
      </w:pPr>
      <w:rPr>
        <w:rFonts w:hint="default"/>
        <w:lang w:val="ru-RU" w:eastAsia="ru-RU" w:bidi="ru-RU"/>
      </w:rPr>
    </w:lvl>
    <w:lvl w:ilvl="8" w:tplc="6A0A71FC">
      <w:numFmt w:val="bullet"/>
      <w:lvlText w:val="•"/>
      <w:lvlJc w:val="left"/>
      <w:pPr>
        <w:ind w:left="8385" w:hanging="360"/>
      </w:pPr>
      <w:rPr>
        <w:rFonts w:hint="default"/>
        <w:lang w:val="ru-RU" w:eastAsia="ru-RU" w:bidi="ru-RU"/>
      </w:rPr>
    </w:lvl>
  </w:abstractNum>
  <w:abstractNum w:abstractNumId="19" w15:restartNumberingAfterBreak="0">
    <w:nsid w:val="361628A2"/>
    <w:multiLevelType w:val="hybridMultilevel"/>
    <w:tmpl w:val="EE2EEEDE"/>
    <w:lvl w:ilvl="0" w:tplc="836ADA46">
      <w:numFmt w:val="bullet"/>
      <w:lvlText w:val="-"/>
      <w:lvlJc w:val="left"/>
      <w:pPr>
        <w:ind w:left="932" w:hanging="360"/>
      </w:pPr>
      <w:rPr>
        <w:rFonts w:ascii="Times New Roman" w:eastAsia="Times New Roman" w:hAnsi="Times New Roman" w:cs="Times New Roman" w:hint="default"/>
        <w:w w:val="99"/>
        <w:sz w:val="20"/>
        <w:szCs w:val="20"/>
        <w:lang w:val="ru-RU" w:eastAsia="ru-RU" w:bidi="ru-RU"/>
      </w:rPr>
    </w:lvl>
    <w:lvl w:ilvl="1" w:tplc="5BECDF5E">
      <w:numFmt w:val="bullet"/>
      <w:lvlText w:val="•"/>
      <w:lvlJc w:val="left"/>
      <w:pPr>
        <w:ind w:left="1870" w:hanging="360"/>
      </w:pPr>
      <w:rPr>
        <w:rFonts w:hint="default"/>
        <w:lang w:val="ru-RU" w:eastAsia="ru-RU" w:bidi="ru-RU"/>
      </w:rPr>
    </w:lvl>
    <w:lvl w:ilvl="2" w:tplc="CD5619BA">
      <w:numFmt w:val="bullet"/>
      <w:lvlText w:val="•"/>
      <w:lvlJc w:val="left"/>
      <w:pPr>
        <w:ind w:left="2801" w:hanging="360"/>
      </w:pPr>
      <w:rPr>
        <w:rFonts w:hint="default"/>
        <w:lang w:val="ru-RU" w:eastAsia="ru-RU" w:bidi="ru-RU"/>
      </w:rPr>
    </w:lvl>
    <w:lvl w:ilvl="3" w:tplc="45DEC39C">
      <w:numFmt w:val="bullet"/>
      <w:lvlText w:val="•"/>
      <w:lvlJc w:val="left"/>
      <w:pPr>
        <w:ind w:left="3731" w:hanging="360"/>
      </w:pPr>
      <w:rPr>
        <w:rFonts w:hint="default"/>
        <w:lang w:val="ru-RU" w:eastAsia="ru-RU" w:bidi="ru-RU"/>
      </w:rPr>
    </w:lvl>
    <w:lvl w:ilvl="4" w:tplc="D0D8AC2C">
      <w:numFmt w:val="bullet"/>
      <w:lvlText w:val="•"/>
      <w:lvlJc w:val="left"/>
      <w:pPr>
        <w:ind w:left="4662" w:hanging="360"/>
      </w:pPr>
      <w:rPr>
        <w:rFonts w:hint="default"/>
        <w:lang w:val="ru-RU" w:eastAsia="ru-RU" w:bidi="ru-RU"/>
      </w:rPr>
    </w:lvl>
    <w:lvl w:ilvl="5" w:tplc="9DC4CE9C">
      <w:numFmt w:val="bullet"/>
      <w:lvlText w:val="•"/>
      <w:lvlJc w:val="left"/>
      <w:pPr>
        <w:ind w:left="5593" w:hanging="360"/>
      </w:pPr>
      <w:rPr>
        <w:rFonts w:hint="default"/>
        <w:lang w:val="ru-RU" w:eastAsia="ru-RU" w:bidi="ru-RU"/>
      </w:rPr>
    </w:lvl>
    <w:lvl w:ilvl="6" w:tplc="BAAA7DD0">
      <w:numFmt w:val="bullet"/>
      <w:lvlText w:val="•"/>
      <w:lvlJc w:val="left"/>
      <w:pPr>
        <w:ind w:left="6523" w:hanging="360"/>
      </w:pPr>
      <w:rPr>
        <w:rFonts w:hint="default"/>
        <w:lang w:val="ru-RU" w:eastAsia="ru-RU" w:bidi="ru-RU"/>
      </w:rPr>
    </w:lvl>
    <w:lvl w:ilvl="7" w:tplc="3B1E3AA4">
      <w:numFmt w:val="bullet"/>
      <w:lvlText w:val="•"/>
      <w:lvlJc w:val="left"/>
      <w:pPr>
        <w:ind w:left="7454" w:hanging="360"/>
      </w:pPr>
      <w:rPr>
        <w:rFonts w:hint="default"/>
        <w:lang w:val="ru-RU" w:eastAsia="ru-RU" w:bidi="ru-RU"/>
      </w:rPr>
    </w:lvl>
    <w:lvl w:ilvl="8" w:tplc="EF007BB2">
      <w:numFmt w:val="bullet"/>
      <w:lvlText w:val="•"/>
      <w:lvlJc w:val="left"/>
      <w:pPr>
        <w:ind w:left="8385" w:hanging="360"/>
      </w:pPr>
      <w:rPr>
        <w:rFonts w:hint="default"/>
        <w:lang w:val="ru-RU" w:eastAsia="ru-RU" w:bidi="ru-RU"/>
      </w:rPr>
    </w:lvl>
  </w:abstractNum>
  <w:abstractNum w:abstractNumId="20" w15:restartNumberingAfterBreak="0">
    <w:nsid w:val="3DE24886"/>
    <w:multiLevelType w:val="hybridMultilevel"/>
    <w:tmpl w:val="E430B642"/>
    <w:lvl w:ilvl="0" w:tplc="7A0A336E">
      <w:numFmt w:val="bullet"/>
      <w:lvlText w:val="-"/>
      <w:lvlJc w:val="left"/>
      <w:pPr>
        <w:ind w:left="932" w:hanging="360"/>
      </w:pPr>
      <w:rPr>
        <w:rFonts w:ascii="Times New Roman" w:eastAsia="Times New Roman" w:hAnsi="Times New Roman" w:cs="Times New Roman" w:hint="default"/>
        <w:w w:val="99"/>
        <w:sz w:val="20"/>
        <w:szCs w:val="20"/>
        <w:lang w:val="ru-RU" w:eastAsia="ru-RU" w:bidi="ru-RU"/>
      </w:rPr>
    </w:lvl>
    <w:lvl w:ilvl="1" w:tplc="635C59D4">
      <w:numFmt w:val="bullet"/>
      <w:lvlText w:val="•"/>
      <w:lvlJc w:val="left"/>
      <w:pPr>
        <w:ind w:left="1870" w:hanging="360"/>
      </w:pPr>
      <w:rPr>
        <w:rFonts w:hint="default"/>
        <w:lang w:val="ru-RU" w:eastAsia="ru-RU" w:bidi="ru-RU"/>
      </w:rPr>
    </w:lvl>
    <w:lvl w:ilvl="2" w:tplc="A3C0A462">
      <w:numFmt w:val="bullet"/>
      <w:lvlText w:val="•"/>
      <w:lvlJc w:val="left"/>
      <w:pPr>
        <w:ind w:left="2801" w:hanging="360"/>
      </w:pPr>
      <w:rPr>
        <w:rFonts w:hint="default"/>
        <w:lang w:val="ru-RU" w:eastAsia="ru-RU" w:bidi="ru-RU"/>
      </w:rPr>
    </w:lvl>
    <w:lvl w:ilvl="3" w:tplc="DBD27FE0">
      <w:numFmt w:val="bullet"/>
      <w:lvlText w:val="•"/>
      <w:lvlJc w:val="left"/>
      <w:pPr>
        <w:ind w:left="3731" w:hanging="360"/>
      </w:pPr>
      <w:rPr>
        <w:rFonts w:hint="default"/>
        <w:lang w:val="ru-RU" w:eastAsia="ru-RU" w:bidi="ru-RU"/>
      </w:rPr>
    </w:lvl>
    <w:lvl w:ilvl="4" w:tplc="3E40971A">
      <w:numFmt w:val="bullet"/>
      <w:lvlText w:val="•"/>
      <w:lvlJc w:val="left"/>
      <w:pPr>
        <w:ind w:left="4662" w:hanging="360"/>
      </w:pPr>
      <w:rPr>
        <w:rFonts w:hint="default"/>
        <w:lang w:val="ru-RU" w:eastAsia="ru-RU" w:bidi="ru-RU"/>
      </w:rPr>
    </w:lvl>
    <w:lvl w:ilvl="5" w:tplc="2F647594">
      <w:numFmt w:val="bullet"/>
      <w:lvlText w:val="•"/>
      <w:lvlJc w:val="left"/>
      <w:pPr>
        <w:ind w:left="5593" w:hanging="360"/>
      </w:pPr>
      <w:rPr>
        <w:rFonts w:hint="default"/>
        <w:lang w:val="ru-RU" w:eastAsia="ru-RU" w:bidi="ru-RU"/>
      </w:rPr>
    </w:lvl>
    <w:lvl w:ilvl="6" w:tplc="532ADDDC">
      <w:numFmt w:val="bullet"/>
      <w:lvlText w:val="•"/>
      <w:lvlJc w:val="left"/>
      <w:pPr>
        <w:ind w:left="6523" w:hanging="360"/>
      </w:pPr>
      <w:rPr>
        <w:rFonts w:hint="default"/>
        <w:lang w:val="ru-RU" w:eastAsia="ru-RU" w:bidi="ru-RU"/>
      </w:rPr>
    </w:lvl>
    <w:lvl w:ilvl="7" w:tplc="01AECCE0">
      <w:numFmt w:val="bullet"/>
      <w:lvlText w:val="•"/>
      <w:lvlJc w:val="left"/>
      <w:pPr>
        <w:ind w:left="7454" w:hanging="360"/>
      </w:pPr>
      <w:rPr>
        <w:rFonts w:hint="default"/>
        <w:lang w:val="ru-RU" w:eastAsia="ru-RU" w:bidi="ru-RU"/>
      </w:rPr>
    </w:lvl>
    <w:lvl w:ilvl="8" w:tplc="58E828B8">
      <w:numFmt w:val="bullet"/>
      <w:lvlText w:val="•"/>
      <w:lvlJc w:val="left"/>
      <w:pPr>
        <w:ind w:left="8385" w:hanging="360"/>
      </w:pPr>
      <w:rPr>
        <w:rFonts w:hint="default"/>
        <w:lang w:val="ru-RU" w:eastAsia="ru-RU" w:bidi="ru-RU"/>
      </w:rPr>
    </w:lvl>
  </w:abstractNum>
  <w:abstractNum w:abstractNumId="21" w15:restartNumberingAfterBreak="0">
    <w:nsid w:val="4232309D"/>
    <w:multiLevelType w:val="hybridMultilevel"/>
    <w:tmpl w:val="627EFE36"/>
    <w:lvl w:ilvl="0" w:tplc="FDA69184">
      <w:numFmt w:val="bullet"/>
      <w:lvlText w:val="-"/>
      <w:lvlJc w:val="left"/>
      <w:pPr>
        <w:ind w:left="933" w:hanging="360"/>
      </w:pPr>
      <w:rPr>
        <w:rFonts w:ascii="Times New Roman" w:eastAsia="Times New Roman" w:hAnsi="Times New Roman" w:cs="Times New Roman" w:hint="default"/>
        <w:w w:val="99"/>
        <w:sz w:val="20"/>
        <w:szCs w:val="20"/>
        <w:lang w:val="ru-RU" w:eastAsia="ru-RU" w:bidi="ru-RU"/>
      </w:rPr>
    </w:lvl>
    <w:lvl w:ilvl="1" w:tplc="FC0CEC90">
      <w:numFmt w:val="bullet"/>
      <w:lvlText w:val="•"/>
      <w:lvlJc w:val="left"/>
      <w:pPr>
        <w:ind w:left="1870" w:hanging="360"/>
      </w:pPr>
      <w:rPr>
        <w:rFonts w:hint="default"/>
        <w:lang w:val="ru-RU" w:eastAsia="ru-RU" w:bidi="ru-RU"/>
      </w:rPr>
    </w:lvl>
    <w:lvl w:ilvl="2" w:tplc="015A2B5C">
      <w:numFmt w:val="bullet"/>
      <w:lvlText w:val="•"/>
      <w:lvlJc w:val="left"/>
      <w:pPr>
        <w:ind w:left="2801" w:hanging="360"/>
      </w:pPr>
      <w:rPr>
        <w:rFonts w:hint="default"/>
        <w:lang w:val="ru-RU" w:eastAsia="ru-RU" w:bidi="ru-RU"/>
      </w:rPr>
    </w:lvl>
    <w:lvl w:ilvl="3" w:tplc="D6949808">
      <w:numFmt w:val="bullet"/>
      <w:lvlText w:val="•"/>
      <w:lvlJc w:val="left"/>
      <w:pPr>
        <w:ind w:left="3731" w:hanging="360"/>
      </w:pPr>
      <w:rPr>
        <w:rFonts w:hint="default"/>
        <w:lang w:val="ru-RU" w:eastAsia="ru-RU" w:bidi="ru-RU"/>
      </w:rPr>
    </w:lvl>
    <w:lvl w:ilvl="4" w:tplc="F604A716">
      <w:numFmt w:val="bullet"/>
      <w:lvlText w:val="•"/>
      <w:lvlJc w:val="left"/>
      <w:pPr>
        <w:ind w:left="4662" w:hanging="360"/>
      </w:pPr>
      <w:rPr>
        <w:rFonts w:hint="default"/>
        <w:lang w:val="ru-RU" w:eastAsia="ru-RU" w:bidi="ru-RU"/>
      </w:rPr>
    </w:lvl>
    <w:lvl w:ilvl="5" w:tplc="A5D4474E">
      <w:numFmt w:val="bullet"/>
      <w:lvlText w:val="•"/>
      <w:lvlJc w:val="left"/>
      <w:pPr>
        <w:ind w:left="5593" w:hanging="360"/>
      </w:pPr>
      <w:rPr>
        <w:rFonts w:hint="default"/>
        <w:lang w:val="ru-RU" w:eastAsia="ru-RU" w:bidi="ru-RU"/>
      </w:rPr>
    </w:lvl>
    <w:lvl w:ilvl="6" w:tplc="00727CDA">
      <w:numFmt w:val="bullet"/>
      <w:lvlText w:val="•"/>
      <w:lvlJc w:val="left"/>
      <w:pPr>
        <w:ind w:left="6523" w:hanging="360"/>
      </w:pPr>
      <w:rPr>
        <w:rFonts w:hint="default"/>
        <w:lang w:val="ru-RU" w:eastAsia="ru-RU" w:bidi="ru-RU"/>
      </w:rPr>
    </w:lvl>
    <w:lvl w:ilvl="7" w:tplc="4E22FC98">
      <w:numFmt w:val="bullet"/>
      <w:lvlText w:val="•"/>
      <w:lvlJc w:val="left"/>
      <w:pPr>
        <w:ind w:left="7454" w:hanging="360"/>
      </w:pPr>
      <w:rPr>
        <w:rFonts w:hint="default"/>
        <w:lang w:val="ru-RU" w:eastAsia="ru-RU" w:bidi="ru-RU"/>
      </w:rPr>
    </w:lvl>
    <w:lvl w:ilvl="8" w:tplc="FA6A5ECC">
      <w:numFmt w:val="bullet"/>
      <w:lvlText w:val="•"/>
      <w:lvlJc w:val="left"/>
      <w:pPr>
        <w:ind w:left="8385" w:hanging="360"/>
      </w:pPr>
      <w:rPr>
        <w:rFonts w:hint="default"/>
        <w:lang w:val="ru-RU" w:eastAsia="ru-RU" w:bidi="ru-RU"/>
      </w:rPr>
    </w:lvl>
  </w:abstractNum>
  <w:abstractNum w:abstractNumId="22" w15:restartNumberingAfterBreak="0">
    <w:nsid w:val="428B0468"/>
    <w:multiLevelType w:val="hybridMultilevel"/>
    <w:tmpl w:val="734452D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42FB6530"/>
    <w:multiLevelType w:val="hybridMultilevel"/>
    <w:tmpl w:val="3E9A2CC4"/>
    <w:lvl w:ilvl="0" w:tplc="D9263A46">
      <w:numFmt w:val="bullet"/>
      <w:lvlText w:val="-"/>
      <w:lvlJc w:val="left"/>
      <w:pPr>
        <w:ind w:left="932" w:hanging="360"/>
      </w:pPr>
      <w:rPr>
        <w:rFonts w:ascii="Times New Roman" w:eastAsia="Times New Roman" w:hAnsi="Times New Roman" w:cs="Times New Roman" w:hint="default"/>
        <w:w w:val="99"/>
        <w:sz w:val="20"/>
        <w:szCs w:val="20"/>
        <w:lang w:val="ru-RU" w:eastAsia="ru-RU" w:bidi="ru-RU"/>
      </w:rPr>
    </w:lvl>
    <w:lvl w:ilvl="1" w:tplc="0BB453E8">
      <w:numFmt w:val="bullet"/>
      <w:lvlText w:val="•"/>
      <w:lvlJc w:val="left"/>
      <w:pPr>
        <w:ind w:left="1870" w:hanging="360"/>
      </w:pPr>
      <w:rPr>
        <w:rFonts w:hint="default"/>
        <w:lang w:val="ru-RU" w:eastAsia="ru-RU" w:bidi="ru-RU"/>
      </w:rPr>
    </w:lvl>
    <w:lvl w:ilvl="2" w:tplc="64FC94A6">
      <w:numFmt w:val="bullet"/>
      <w:lvlText w:val="•"/>
      <w:lvlJc w:val="left"/>
      <w:pPr>
        <w:ind w:left="2801" w:hanging="360"/>
      </w:pPr>
      <w:rPr>
        <w:rFonts w:hint="default"/>
        <w:lang w:val="ru-RU" w:eastAsia="ru-RU" w:bidi="ru-RU"/>
      </w:rPr>
    </w:lvl>
    <w:lvl w:ilvl="3" w:tplc="124434C2">
      <w:numFmt w:val="bullet"/>
      <w:lvlText w:val="•"/>
      <w:lvlJc w:val="left"/>
      <w:pPr>
        <w:ind w:left="3731" w:hanging="360"/>
      </w:pPr>
      <w:rPr>
        <w:rFonts w:hint="default"/>
        <w:lang w:val="ru-RU" w:eastAsia="ru-RU" w:bidi="ru-RU"/>
      </w:rPr>
    </w:lvl>
    <w:lvl w:ilvl="4" w:tplc="63A2B0B6">
      <w:numFmt w:val="bullet"/>
      <w:lvlText w:val="•"/>
      <w:lvlJc w:val="left"/>
      <w:pPr>
        <w:ind w:left="4662" w:hanging="360"/>
      </w:pPr>
      <w:rPr>
        <w:rFonts w:hint="default"/>
        <w:lang w:val="ru-RU" w:eastAsia="ru-RU" w:bidi="ru-RU"/>
      </w:rPr>
    </w:lvl>
    <w:lvl w:ilvl="5" w:tplc="D828F8E4">
      <w:numFmt w:val="bullet"/>
      <w:lvlText w:val="•"/>
      <w:lvlJc w:val="left"/>
      <w:pPr>
        <w:ind w:left="5593" w:hanging="360"/>
      </w:pPr>
      <w:rPr>
        <w:rFonts w:hint="default"/>
        <w:lang w:val="ru-RU" w:eastAsia="ru-RU" w:bidi="ru-RU"/>
      </w:rPr>
    </w:lvl>
    <w:lvl w:ilvl="6" w:tplc="EF88C134">
      <w:numFmt w:val="bullet"/>
      <w:lvlText w:val="•"/>
      <w:lvlJc w:val="left"/>
      <w:pPr>
        <w:ind w:left="6523" w:hanging="360"/>
      </w:pPr>
      <w:rPr>
        <w:rFonts w:hint="default"/>
        <w:lang w:val="ru-RU" w:eastAsia="ru-RU" w:bidi="ru-RU"/>
      </w:rPr>
    </w:lvl>
    <w:lvl w:ilvl="7" w:tplc="5D82B8CA">
      <w:numFmt w:val="bullet"/>
      <w:lvlText w:val="•"/>
      <w:lvlJc w:val="left"/>
      <w:pPr>
        <w:ind w:left="7454" w:hanging="360"/>
      </w:pPr>
      <w:rPr>
        <w:rFonts w:hint="default"/>
        <w:lang w:val="ru-RU" w:eastAsia="ru-RU" w:bidi="ru-RU"/>
      </w:rPr>
    </w:lvl>
    <w:lvl w:ilvl="8" w:tplc="BC42B680">
      <w:numFmt w:val="bullet"/>
      <w:lvlText w:val="•"/>
      <w:lvlJc w:val="left"/>
      <w:pPr>
        <w:ind w:left="8385" w:hanging="360"/>
      </w:pPr>
      <w:rPr>
        <w:rFonts w:hint="default"/>
        <w:lang w:val="ru-RU" w:eastAsia="ru-RU" w:bidi="ru-RU"/>
      </w:rPr>
    </w:lvl>
  </w:abstractNum>
  <w:abstractNum w:abstractNumId="24" w15:restartNumberingAfterBreak="0">
    <w:nsid w:val="443A276C"/>
    <w:multiLevelType w:val="hybridMultilevel"/>
    <w:tmpl w:val="082E12C2"/>
    <w:lvl w:ilvl="0" w:tplc="1450A750">
      <w:numFmt w:val="bullet"/>
      <w:lvlText w:val="-"/>
      <w:lvlJc w:val="left"/>
      <w:pPr>
        <w:ind w:left="933" w:hanging="360"/>
      </w:pPr>
      <w:rPr>
        <w:rFonts w:ascii="Times New Roman" w:eastAsia="Times New Roman" w:hAnsi="Times New Roman" w:cs="Times New Roman" w:hint="default"/>
        <w:w w:val="99"/>
        <w:sz w:val="20"/>
        <w:szCs w:val="20"/>
        <w:lang w:val="ru-RU" w:eastAsia="ru-RU" w:bidi="ru-RU"/>
      </w:rPr>
    </w:lvl>
    <w:lvl w:ilvl="1" w:tplc="21AE8286">
      <w:numFmt w:val="bullet"/>
      <w:lvlText w:val="•"/>
      <w:lvlJc w:val="left"/>
      <w:pPr>
        <w:ind w:left="1870" w:hanging="360"/>
      </w:pPr>
      <w:rPr>
        <w:rFonts w:hint="default"/>
        <w:lang w:val="ru-RU" w:eastAsia="ru-RU" w:bidi="ru-RU"/>
      </w:rPr>
    </w:lvl>
    <w:lvl w:ilvl="2" w:tplc="C4966598">
      <w:numFmt w:val="bullet"/>
      <w:lvlText w:val="•"/>
      <w:lvlJc w:val="left"/>
      <w:pPr>
        <w:ind w:left="2801" w:hanging="360"/>
      </w:pPr>
      <w:rPr>
        <w:rFonts w:hint="default"/>
        <w:lang w:val="ru-RU" w:eastAsia="ru-RU" w:bidi="ru-RU"/>
      </w:rPr>
    </w:lvl>
    <w:lvl w:ilvl="3" w:tplc="F1FE1CB4">
      <w:numFmt w:val="bullet"/>
      <w:lvlText w:val="•"/>
      <w:lvlJc w:val="left"/>
      <w:pPr>
        <w:ind w:left="3731" w:hanging="360"/>
      </w:pPr>
      <w:rPr>
        <w:rFonts w:hint="default"/>
        <w:lang w:val="ru-RU" w:eastAsia="ru-RU" w:bidi="ru-RU"/>
      </w:rPr>
    </w:lvl>
    <w:lvl w:ilvl="4" w:tplc="83246DF4">
      <w:numFmt w:val="bullet"/>
      <w:lvlText w:val="•"/>
      <w:lvlJc w:val="left"/>
      <w:pPr>
        <w:ind w:left="4662" w:hanging="360"/>
      </w:pPr>
      <w:rPr>
        <w:rFonts w:hint="default"/>
        <w:lang w:val="ru-RU" w:eastAsia="ru-RU" w:bidi="ru-RU"/>
      </w:rPr>
    </w:lvl>
    <w:lvl w:ilvl="5" w:tplc="8D268A7A">
      <w:numFmt w:val="bullet"/>
      <w:lvlText w:val="•"/>
      <w:lvlJc w:val="left"/>
      <w:pPr>
        <w:ind w:left="5593" w:hanging="360"/>
      </w:pPr>
      <w:rPr>
        <w:rFonts w:hint="default"/>
        <w:lang w:val="ru-RU" w:eastAsia="ru-RU" w:bidi="ru-RU"/>
      </w:rPr>
    </w:lvl>
    <w:lvl w:ilvl="6" w:tplc="0090D9C8">
      <w:numFmt w:val="bullet"/>
      <w:lvlText w:val="•"/>
      <w:lvlJc w:val="left"/>
      <w:pPr>
        <w:ind w:left="6523" w:hanging="360"/>
      </w:pPr>
      <w:rPr>
        <w:rFonts w:hint="default"/>
        <w:lang w:val="ru-RU" w:eastAsia="ru-RU" w:bidi="ru-RU"/>
      </w:rPr>
    </w:lvl>
    <w:lvl w:ilvl="7" w:tplc="7098FA8C">
      <w:numFmt w:val="bullet"/>
      <w:lvlText w:val="•"/>
      <w:lvlJc w:val="left"/>
      <w:pPr>
        <w:ind w:left="7454" w:hanging="360"/>
      </w:pPr>
      <w:rPr>
        <w:rFonts w:hint="default"/>
        <w:lang w:val="ru-RU" w:eastAsia="ru-RU" w:bidi="ru-RU"/>
      </w:rPr>
    </w:lvl>
    <w:lvl w:ilvl="8" w:tplc="56AEC20E">
      <w:numFmt w:val="bullet"/>
      <w:lvlText w:val="•"/>
      <w:lvlJc w:val="left"/>
      <w:pPr>
        <w:ind w:left="8385" w:hanging="360"/>
      </w:pPr>
      <w:rPr>
        <w:rFonts w:hint="default"/>
        <w:lang w:val="ru-RU" w:eastAsia="ru-RU" w:bidi="ru-RU"/>
      </w:rPr>
    </w:lvl>
  </w:abstractNum>
  <w:abstractNum w:abstractNumId="25" w15:restartNumberingAfterBreak="0">
    <w:nsid w:val="47D62243"/>
    <w:multiLevelType w:val="hybridMultilevel"/>
    <w:tmpl w:val="33689888"/>
    <w:lvl w:ilvl="0" w:tplc="11FE7C80">
      <w:numFmt w:val="bullet"/>
      <w:lvlText w:val="-"/>
      <w:lvlJc w:val="left"/>
      <w:pPr>
        <w:ind w:left="933" w:hanging="360"/>
      </w:pPr>
      <w:rPr>
        <w:rFonts w:ascii="Times New Roman" w:eastAsia="Times New Roman" w:hAnsi="Times New Roman" w:cs="Times New Roman" w:hint="default"/>
        <w:w w:val="99"/>
        <w:sz w:val="20"/>
        <w:szCs w:val="20"/>
        <w:lang w:val="ru-RU" w:eastAsia="ru-RU" w:bidi="ru-RU"/>
      </w:rPr>
    </w:lvl>
    <w:lvl w:ilvl="1" w:tplc="C21AD436">
      <w:numFmt w:val="bullet"/>
      <w:lvlText w:val="•"/>
      <w:lvlJc w:val="left"/>
      <w:pPr>
        <w:ind w:left="1870" w:hanging="360"/>
      </w:pPr>
      <w:rPr>
        <w:rFonts w:hint="default"/>
        <w:lang w:val="ru-RU" w:eastAsia="ru-RU" w:bidi="ru-RU"/>
      </w:rPr>
    </w:lvl>
    <w:lvl w:ilvl="2" w:tplc="B13A8156">
      <w:numFmt w:val="bullet"/>
      <w:lvlText w:val="•"/>
      <w:lvlJc w:val="left"/>
      <w:pPr>
        <w:ind w:left="2801" w:hanging="360"/>
      </w:pPr>
      <w:rPr>
        <w:rFonts w:hint="default"/>
        <w:lang w:val="ru-RU" w:eastAsia="ru-RU" w:bidi="ru-RU"/>
      </w:rPr>
    </w:lvl>
    <w:lvl w:ilvl="3" w:tplc="3FEE0112">
      <w:numFmt w:val="bullet"/>
      <w:lvlText w:val="•"/>
      <w:lvlJc w:val="left"/>
      <w:pPr>
        <w:ind w:left="3731" w:hanging="360"/>
      </w:pPr>
      <w:rPr>
        <w:rFonts w:hint="default"/>
        <w:lang w:val="ru-RU" w:eastAsia="ru-RU" w:bidi="ru-RU"/>
      </w:rPr>
    </w:lvl>
    <w:lvl w:ilvl="4" w:tplc="55504DA2">
      <w:numFmt w:val="bullet"/>
      <w:lvlText w:val="•"/>
      <w:lvlJc w:val="left"/>
      <w:pPr>
        <w:ind w:left="4662" w:hanging="360"/>
      </w:pPr>
      <w:rPr>
        <w:rFonts w:hint="default"/>
        <w:lang w:val="ru-RU" w:eastAsia="ru-RU" w:bidi="ru-RU"/>
      </w:rPr>
    </w:lvl>
    <w:lvl w:ilvl="5" w:tplc="B70A6BF6">
      <w:numFmt w:val="bullet"/>
      <w:lvlText w:val="•"/>
      <w:lvlJc w:val="left"/>
      <w:pPr>
        <w:ind w:left="5593" w:hanging="360"/>
      </w:pPr>
      <w:rPr>
        <w:rFonts w:hint="default"/>
        <w:lang w:val="ru-RU" w:eastAsia="ru-RU" w:bidi="ru-RU"/>
      </w:rPr>
    </w:lvl>
    <w:lvl w:ilvl="6" w:tplc="3B6C221E">
      <w:numFmt w:val="bullet"/>
      <w:lvlText w:val="•"/>
      <w:lvlJc w:val="left"/>
      <w:pPr>
        <w:ind w:left="6523" w:hanging="360"/>
      </w:pPr>
      <w:rPr>
        <w:rFonts w:hint="default"/>
        <w:lang w:val="ru-RU" w:eastAsia="ru-RU" w:bidi="ru-RU"/>
      </w:rPr>
    </w:lvl>
    <w:lvl w:ilvl="7" w:tplc="1A0A2FCC">
      <w:numFmt w:val="bullet"/>
      <w:lvlText w:val="•"/>
      <w:lvlJc w:val="left"/>
      <w:pPr>
        <w:ind w:left="7454" w:hanging="360"/>
      </w:pPr>
      <w:rPr>
        <w:rFonts w:hint="default"/>
        <w:lang w:val="ru-RU" w:eastAsia="ru-RU" w:bidi="ru-RU"/>
      </w:rPr>
    </w:lvl>
    <w:lvl w:ilvl="8" w:tplc="2604AD1E">
      <w:numFmt w:val="bullet"/>
      <w:lvlText w:val="•"/>
      <w:lvlJc w:val="left"/>
      <w:pPr>
        <w:ind w:left="8385" w:hanging="360"/>
      </w:pPr>
      <w:rPr>
        <w:rFonts w:hint="default"/>
        <w:lang w:val="ru-RU" w:eastAsia="ru-RU" w:bidi="ru-RU"/>
      </w:rPr>
    </w:lvl>
  </w:abstractNum>
  <w:abstractNum w:abstractNumId="26" w15:restartNumberingAfterBreak="0">
    <w:nsid w:val="49CF43F5"/>
    <w:multiLevelType w:val="hybridMultilevel"/>
    <w:tmpl w:val="B56A22DA"/>
    <w:lvl w:ilvl="0" w:tplc="6876E7B4">
      <w:numFmt w:val="bullet"/>
      <w:lvlText w:val="-"/>
      <w:lvlJc w:val="left"/>
      <w:pPr>
        <w:ind w:left="932" w:hanging="360"/>
      </w:pPr>
      <w:rPr>
        <w:rFonts w:ascii="Times New Roman" w:eastAsia="Times New Roman" w:hAnsi="Times New Roman" w:cs="Times New Roman" w:hint="default"/>
        <w:w w:val="99"/>
        <w:sz w:val="20"/>
        <w:szCs w:val="20"/>
        <w:lang w:val="ru-RU" w:eastAsia="ru-RU" w:bidi="ru-RU"/>
      </w:rPr>
    </w:lvl>
    <w:lvl w:ilvl="1" w:tplc="A58A4E38">
      <w:numFmt w:val="bullet"/>
      <w:lvlText w:val="•"/>
      <w:lvlJc w:val="left"/>
      <w:pPr>
        <w:ind w:left="1870" w:hanging="360"/>
      </w:pPr>
      <w:rPr>
        <w:rFonts w:hint="default"/>
        <w:lang w:val="ru-RU" w:eastAsia="ru-RU" w:bidi="ru-RU"/>
      </w:rPr>
    </w:lvl>
    <w:lvl w:ilvl="2" w:tplc="33B6568A">
      <w:numFmt w:val="bullet"/>
      <w:lvlText w:val="•"/>
      <w:lvlJc w:val="left"/>
      <w:pPr>
        <w:ind w:left="2801" w:hanging="360"/>
      </w:pPr>
      <w:rPr>
        <w:rFonts w:hint="default"/>
        <w:lang w:val="ru-RU" w:eastAsia="ru-RU" w:bidi="ru-RU"/>
      </w:rPr>
    </w:lvl>
    <w:lvl w:ilvl="3" w:tplc="857C739C">
      <w:numFmt w:val="bullet"/>
      <w:lvlText w:val="•"/>
      <w:lvlJc w:val="left"/>
      <w:pPr>
        <w:ind w:left="3731" w:hanging="360"/>
      </w:pPr>
      <w:rPr>
        <w:rFonts w:hint="default"/>
        <w:lang w:val="ru-RU" w:eastAsia="ru-RU" w:bidi="ru-RU"/>
      </w:rPr>
    </w:lvl>
    <w:lvl w:ilvl="4" w:tplc="95740D12">
      <w:numFmt w:val="bullet"/>
      <w:lvlText w:val="•"/>
      <w:lvlJc w:val="left"/>
      <w:pPr>
        <w:ind w:left="4662" w:hanging="360"/>
      </w:pPr>
      <w:rPr>
        <w:rFonts w:hint="default"/>
        <w:lang w:val="ru-RU" w:eastAsia="ru-RU" w:bidi="ru-RU"/>
      </w:rPr>
    </w:lvl>
    <w:lvl w:ilvl="5" w:tplc="C2E422AA">
      <w:numFmt w:val="bullet"/>
      <w:lvlText w:val="•"/>
      <w:lvlJc w:val="left"/>
      <w:pPr>
        <w:ind w:left="5593" w:hanging="360"/>
      </w:pPr>
      <w:rPr>
        <w:rFonts w:hint="default"/>
        <w:lang w:val="ru-RU" w:eastAsia="ru-RU" w:bidi="ru-RU"/>
      </w:rPr>
    </w:lvl>
    <w:lvl w:ilvl="6" w:tplc="4650E744">
      <w:numFmt w:val="bullet"/>
      <w:lvlText w:val="•"/>
      <w:lvlJc w:val="left"/>
      <w:pPr>
        <w:ind w:left="6523" w:hanging="360"/>
      </w:pPr>
      <w:rPr>
        <w:rFonts w:hint="default"/>
        <w:lang w:val="ru-RU" w:eastAsia="ru-RU" w:bidi="ru-RU"/>
      </w:rPr>
    </w:lvl>
    <w:lvl w:ilvl="7" w:tplc="D11466EE">
      <w:numFmt w:val="bullet"/>
      <w:lvlText w:val="•"/>
      <w:lvlJc w:val="left"/>
      <w:pPr>
        <w:ind w:left="7454" w:hanging="360"/>
      </w:pPr>
      <w:rPr>
        <w:rFonts w:hint="default"/>
        <w:lang w:val="ru-RU" w:eastAsia="ru-RU" w:bidi="ru-RU"/>
      </w:rPr>
    </w:lvl>
    <w:lvl w:ilvl="8" w:tplc="3BC42DD2">
      <w:numFmt w:val="bullet"/>
      <w:lvlText w:val="•"/>
      <w:lvlJc w:val="left"/>
      <w:pPr>
        <w:ind w:left="8385" w:hanging="360"/>
      </w:pPr>
      <w:rPr>
        <w:rFonts w:hint="default"/>
        <w:lang w:val="ru-RU" w:eastAsia="ru-RU" w:bidi="ru-RU"/>
      </w:rPr>
    </w:lvl>
  </w:abstractNum>
  <w:abstractNum w:abstractNumId="27" w15:restartNumberingAfterBreak="0">
    <w:nsid w:val="4A067D58"/>
    <w:multiLevelType w:val="hybridMultilevel"/>
    <w:tmpl w:val="F70AF662"/>
    <w:lvl w:ilvl="0" w:tplc="C90EB4F4">
      <w:numFmt w:val="bullet"/>
      <w:lvlText w:val="-"/>
      <w:lvlJc w:val="left"/>
      <w:pPr>
        <w:ind w:left="932" w:hanging="360"/>
      </w:pPr>
      <w:rPr>
        <w:rFonts w:ascii="Times New Roman" w:eastAsia="Times New Roman" w:hAnsi="Times New Roman" w:cs="Times New Roman" w:hint="default"/>
        <w:w w:val="99"/>
        <w:sz w:val="20"/>
        <w:szCs w:val="20"/>
        <w:lang w:val="ru-RU" w:eastAsia="ru-RU" w:bidi="ru-RU"/>
      </w:rPr>
    </w:lvl>
    <w:lvl w:ilvl="1" w:tplc="84AC235C">
      <w:numFmt w:val="bullet"/>
      <w:lvlText w:val="•"/>
      <w:lvlJc w:val="left"/>
      <w:pPr>
        <w:ind w:left="1870" w:hanging="360"/>
      </w:pPr>
      <w:rPr>
        <w:rFonts w:hint="default"/>
        <w:lang w:val="ru-RU" w:eastAsia="ru-RU" w:bidi="ru-RU"/>
      </w:rPr>
    </w:lvl>
    <w:lvl w:ilvl="2" w:tplc="D63EBDA4">
      <w:numFmt w:val="bullet"/>
      <w:lvlText w:val="•"/>
      <w:lvlJc w:val="left"/>
      <w:pPr>
        <w:ind w:left="2801" w:hanging="360"/>
      </w:pPr>
      <w:rPr>
        <w:rFonts w:hint="default"/>
        <w:lang w:val="ru-RU" w:eastAsia="ru-RU" w:bidi="ru-RU"/>
      </w:rPr>
    </w:lvl>
    <w:lvl w:ilvl="3" w:tplc="B314BD70">
      <w:numFmt w:val="bullet"/>
      <w:lvlText w:val="•"/>
      <w:lvlJc w:val="left"/>
      <w:pPr>
        <w:ind w:left="3731" w:hanging="360"/>
      </w:pPr>
      <w:rPr>
        <w:rFonts w:hint="default"/>
        <w:lang w:val="ru-RU" w:eastAsia="ru-RU" w:bidi="ru-RU"/>
      </w:rPr>
    </w:lvl>
    <w:lvl w:ilvl="4" w:tplc="20FE13D8">
      <w:numFmt w:val="bullet"/>
      <w:lvlText w:val="•"/>
      <w:lvlJc w:val="left"/>
      <w:pPr>
        <w:ind w:left="4662" w:hanging="360"/>
      </w:pPr>
      <w:rPr>
        <w:rFonts w:hint="default"/>
        <w:lang w:val="ru-RU" w:eastAsia="ru-RU" w:bidi="ru-RU"/>
      </w:rPr>
    </w:lvl>
    <w:lvl w:ilvl="5" w:tplc="A1D27E98">
      <w:numFmt w:val="bullet"/>
      <w:lvlText w:val="•"/>
      <w:lvlJc w:val="left"/>
      <w:pPr>
        <w:ind w:left="5593" w:hanging="360"/>
      </w:pPr>
      <w:rPr>
        <w:rFonts w:hint="default"/>
        <w:lang w:val="ru-RU" w:eastAsia="ru-RU" w:bidi="ru-RU"/>
      </w:rPr>
    </w:lvl>
    <w:lvl w:ilvl="6" w:tplc="116CAF8A">
      <w:numFmt w:val="bullet"/>
      <w:lvlText w:val="•"/>
      <w:lvlJc w:val="left"/>
      <w:pPr>
        <w:ind w:left="6523" w:hanging="360"/>
      </w:pPr>
      <w:rPr>
        <w:rFonts w:hint="default"/>
        <w:lang w:val="ru-RU" w:eastAsia="ru-RU" w:bidi="ru-RU"/>
      </w:rPr>
    </w:lvl>
    <w:lvl w:ilvl="7" w:tplc="F82AEB36">
      <w:numFmt w:val="bullet"/>
      <w:lvlText w:val="•"/>
      <w:lvlJc w:val="left"/>
      <w:pPr>
        <w:ind w:left="7454" w:hanging="360"/>
      </w:pPr>
      <w:rPr>
        <w:rFonts w:hint="default"/>
        <w:lang w:val="ru-RU" w:eastAsia="ru-RU" w:bidi="ru-RU"/>
      </w:rPr>
    </w:lvl>
    <w:lvl w:ilvl="8" w:tplc="F35A7810">
      <w:numFmt w:val="bullet"/>
      <w:lvlText w:val="•"/>
      <w:lvlJc w:val="left"/>
      <w:pPr>
        <w:ind w:left="8385" w:hanging="360"/>
      </w:pPr>
      <w:rPr>
        <w:rFonts w:hint="default"/>
        <w:lang w:val="ru-RU" w:eastAsia="ru-RU" w:bidi="ru-RU"/>
      </w:rPr>
    </w:lvl>
  </w:abstractNum>
  <w:abstractNum w:abstractNumId="28" w15:restartNumberingAfterBreak="0">
    <w:nsid w:val="4B1A7890"/>
    <w:multiLevelType w:val="hybridMultilevel"/>
    <w:tmpl w:val="DB18E090"/>
    <w:lvl w:ilvl="0" w:tplc="7C54114C">
      <w:numFmt w:val="bullet"/>
      <w:lvlText w:val="-"/>
      <w:lvlJc w:val="left"/>
      <w:pPr>
        <w:ind w:left="932" w:hanging="360"/>
      </w:pPr>
      <w:rPr>
        <w:rFonts w:ascii="Times New Roman" w:eastAsia="Times New Roman" w:hAnsi="Times New Roman" w:cs="Times New Roman" w:hint="default"/>
        <w:w w:val="99"/>
        <w:sz w:val="20"/>
        <w:szCs w:val="20"/>
        <w:lang w:val="ru-RU" w:eastAsia="ru-RU" w:bidi="ru-RU"/>
      </w:rPr>
    </w:lvl>
    <w:lvl w:ilvl="1" w:tplc="DBF8653A">
      <w:numFmt w:val="bullet"/>
      <w:lvlText w:val="•"/>
      <w:lvlJc w:val="left"/>
      <w:pPr>
        <w:ind w:left="1870" w:hanging="360"/>
      </w:pPr>
      <w:rPr>
        <w:rFonts w:hint="default"/>
        <w:lang w:val="ru-RU" w:eastAsia="ru-RU" w:bidi="ru-RU"/>
      </w:rPr>
    </w:lvl>
    <w:lvl w:ilvl="2" w:tplc="C9FC6A74">
      <w:numFmt w:val="bullet"/>
      <w:lvlText w:val="•"/>
      <w:lvlJc w:val="left"/>
      <w:pPr>
        <w:ind w:left="2801" w:hanging="360"/>
      </w:pPr>
      <w:rPr>
        <w:rFonts w:hint="default"/>
        <w:lang w:val="ru-RU" w:eastAsia="ru-RU" w:bidi="ru-RU"/>
      </w:rPr>
    </w:lvl>
    <w:lvl w:ilvl="3" w:tplc="664E55AA">
      <w:numFmt w:val="bullet"/>
      <w:lvlText w:val="•"/>
      <w:lvlJc w:val="left"/>
      <w:pPr>
        <w:ind w:left="3731" w:hanging="360"/>
      </w:pPr>
      <w:rPr>
        <w:rFonts w:hint="default"/>
        <w:lang w:val="ru-RU" w:eastAsia="ru-RU" w:bidi="ru-RU"/>
      </w:rPr>
    </w:lvl>
    <w:lvl w:ilvl="4" w:tplc="C1964AA2">
      <w:numFmt w:val="bullet"/>
      <w:lvlText w:val="•"/>
      <w:lvlJc w:val="left"/>
      <w:pPr>
        <w:ind w:left="4662" w:hanging="360"/>
      </w:pPr>
      <w:rPr>
        <w:rFonts w:hint="default"/>
        <w:lang w:val="ru-RU" w:eastAsia="ru-RU" w:bidi="ru-RU"/>
      </w:rPr>
    </w:lvl>
    <w:lvl w:ilvl="5" w:tplc="ACFCCFF8">
      <w:numFmt w:val="bullet"/>
      <w:lvlText w:val="•"/>
      <w:lvlJc w:val="left"/>
      <w:pPr>
        <w:ind w:left="5593" w:hanging="360"/>
      </w:pPr>
      <w:rPr>
        <w:rFonts w:hint="default"/>
        <w:lang w:val="ru-RU" w:eastAsia="ru-RU" w:bidi="ru-RU"/>
      </w:rPr>
    </w:lvl>
    <w:lvl w:ilvl="6" w:tplc="F9F85726">
      <w:numFmt w:val="bullet"/>
      <w:lvlText w:val="•"/>
      <w:lvlJc w:val="left"/>
      <w:pPr>
        <w:ind w:left="6523" w:hanging="360"/>
      </w:pPr>
      <w:rPr>
        <w:rFonts w:hint="default"/>
        <w:lang w:val="ru-RU" w:eastAsia="ru-RU" w:bidi="ru-RU"/>
      </w:rPr>
    </w:lvl>
    <w:lvl w:ilvl="7" w:tplc="CD664D00">
      <w:numFmt w:val="bullet"/>
      <w:lvlText w:val="•"/>
      <w:lvlJc w:val="left"/>
      <w:pPr>
        <w:ind w:left="7454" w:hanging="360"/>
      </w:pPr>
      <w:rPr>
        <w:rFonts w:hint="default"/>
        <w:lang w:val="ru-RU" w:eastAsia="ru-RU" w:bidi="ru-RU"/>
      </w:rPr>
    </w:lvl>
    <w:lvl w:ilvl="8" w:tplc="6F743680">
      <w:numFmt w:val="bullet"/>
      <w:lvlText w:val="•"/>
      <w:lvlJc w:val="left"/>
      <w:pPr>
        <w:ind w:left="8385" w:hanging="360"/>
      </w:pPr>
      <w:rPr>
        <w:rFonts w:hint="default"/>
        <w:lang w:val="ru-RU" w:eastAsia="ru-RU" w:bidi="ru-RU"/>
      </w:rPr>
    </w:lvl>
  </w:abstractNum>
  <w:abstractNum w:abstractNumId="29" w15:restartNumberingAfterBreak="0">
    <w:nsid w:val="4C7C02A9"/>
    <w:multiLevelType w:val="hybridMultilevel"/>
    <w:tmpl w:val="666CA72E"/>
    <w:lvl w:ilvl="0" w:tplc="373C5122">
      <w:numFmt w:val="bullet"/>
      <w:lvlText w:val="-"/>
      <w:lvlJc w:val="left"/>
      <w:pPr>
        <w:ind w:left="933" w:hanging="360"/>
      </w:pPr>
      <w:rPr>
        <w:rFonts w:ascii="Times New Roman" w:eastAsia="Times New Roman" w:hAnsi="Times New Roman" w:cs="Times New Roman" w:hint="default"/>
        <w:w w:val="99"/>
        <w:sz w:val="20"/>
        <w:szCs w:val="20"/>
        <w:lang w:val="ru-RU" w:eastAsia="ru-RU" w:bidi="ru-RU"/>
      </w:rPr>
    </w:lvl>
    <w:lvl w:ilvl="1" w:tplc="0F48898C">
      <w:numFmt w:val="bullet"/>
      <w:lvlText w:val="•"/>
      <w:lvlJc w:val="left"/>
      <w:pPr>
        <w:ind w:left="1870" w:hanging="360"/>
      </w:pPr>
      <w:rPr>
        <w:rFonts w:hint="default"/>
        <w:lang w:val="ru-RU" w:eastAsia="ru-RU" w:bidi="ru-RU"/>
      </w:rPr>
    </w:lvl>
    <w:lvl w:ilvl="2" w:tplc="509CEE6C">
      <w:numFmt w:val="bullet"/>
      <w:lvlText w:val="•"/>
      <w:lvlJc w:val="left"/>
      <w:pPr>
        <w:ind w:left="2801" w:hanging="360"/>
      </w:pPr>
      <w:rPr>
        <w:rFonts w:hint="default"/>
        <w:lang w:val="ru-RU" w:eastAsia="ru-RU" w:bidi="ru-RU"/>
      </w:rPr>
    </w:lvl>
    <w:lvl w:ilvl="3" w:tplc="2A267F32">
      <w:numFmt w:val="bullet"/>
      <w:lvlText w:val="•"/>
      <w:lvlJc w:val="left"/>
      <w:pPr>
        <w:ind w:left="3731" w:hanging="360"/>
      </w:pPr>
      <w:rPr>
        <w:rFonts w:hint="default"/>
        <w:lang w:val="ru-RU" w:eastAsia="ru-RU" w:bidi="ru-RU"/>
      </w:rPr>
    </w:lvl>
    <w:lvl w:ilvl="4" w:tplc="3F1EC4EE">
      <w:numFmt w:val="bullet"/>
      <w:lvlText w:val="•"/>
      <w:lvlJc w:val="left"/>
      <w:pPr>
        <w:ind w:left="4662" w:hanging="360"/>
      </w:pPr>
      <w:rPr>
        <w:rFonts w:hint="default"/>
        <w:lang w:val="ru-RU" w:eastAsia="ru-RU" w:bidi="ru-RU"/>
      </w:rPr>
    </w:lvl>
    <w:lvl w:ilvl="5" w:tplc="8D1AC3F2">
      <w:numFmt w:val="bullet"/>
      <w:lvlText w:val="•"/>
      <w:lvlJc w:val="left"/>
      <w:pPr>
        <w:ind w:left="5593" w:hanging="360"/>
      </w:pPr>
      <w:rPr>
        <w:rFonts w:hint="default"/>
        <w:lang w:val="ru-RU" w:eastAsia="ru-RU" w:bidi="ru-RU"/>
      </w:rPr>
    </w:lvl>
    <w:lvl w:ilvl="6" w:tplc="A5681C90">
      <w:numFmt w:val="bullet"/>
      <w:lvlText w:val="•"/>
      <w:lvlJc w:val="left"/>
      <w:pPr>
        <w:ind w:left="6523" w:hanging="360"/>
      </w:pPr>
      <w:rPr>
        <w:rFonts w:hint="default"/>
        <w:lang w:val="ru-RU" w:eastAsia="ru-RU" w:bidi="ru-RU"/>
      </w:rPr>
    </w:lvl>
    <w:lvl w:ilvl="7" w:tplc="13E0F63C">
      <w:numFmt w:val="bullet"/>
      <w:lvlText w:val="•"/>
      <w:lvlJc w:val="left"/>
      <w:pPr>
        <w:ind w:left="7454" w:hanging="360"/>
      </w:pPr>
      <w:rPr>
        <w:rFonts w:hint="default"/>
        <w:lang w:val="ru-RU" w:eastAsia="ru-RU" w:bidi="ru-RU"/>
      </w:rPr>
    </w:lvl>
    <w:lvl w:ilvl="8" w:tplc="E9C009EC">
      <w:numFmt w:val="bullet"/>
      <w:lvlText w:val="•"/>
      <w:lvlJc w:val="left"/>
      <w:pPr>
        <w:ind w:left="8385" w:hanging="360"/>
      </w:pPr>
      <w:rPr>
        <w:rFonts w:hint="default"/>
        <w:lang w:val="ru-RU" w:eastAsia="ru-RU" w:bidi="ru-RU"/>
      </w:rPr>
    </w:lvl>
  </w:abstractNum>
  <w:abstractNum w:abstractNumId="30" w15:restartNumberingAfterBreak="0">
    <w:nsid w:val="4E4A2D8D"/>
    <w:multiLevelType w:val="hybridMultilevel"/>
    <w:tmpl w:val="7920310C"/>
    <w:lvl w:ilvl="0" w:tplc="24FEB158">
      <w:numFmt w:val="bullet"/>
      <w:lvlText w:val="-"/>
      <w:lvlJc w:val="left"/>
      <w:pPr>
        <w:ind w:left="933" w:hanging="360"/>
      </w:pPr>
      <w:rPr>
        <w:rFonts w:ascii="Times New Roman" w:eastAsia="Times New Roman" w:hAnsi="Times New Roman" w:cs="Times New Roman" w:hint="default"/>
        <w:w w:val="99"/>
        <w:sz w:val="20"/>
        <w:szCs w:val="20"/>
        <w:lang w:val="ru-RU" w:eastAsia="ru-RU" w:bidi="ru-RU"/>
      </w:rPr>
    </w:lvl>
    <w:lvl w:ilvl="1" w:tplc="064864CE">
      <w:numFmt w:val="bullet"/>
      <w:lvlText w:val="•"/>
      <w:lvlJc w:val="left"/>
      <w:pPr>
        <w:ind w:left="1870" w:hanging="360"/>
      </w:pPr>
      <w:rPr>
        <w:rFonts w:hint="default"/>
        <w:lang w:val="ru-RU" w:eastAsia="ru-RU" w:bidi="ru-RU"/>
      </w:rPr>
    </w:lvl>
    <w:lvl w:ilvl="2" w:tplc="C3D0925C">
      <w:numFmt w:val="bullet"/>
      <w:lvlText w:val="•"/>
      <w:lvlJc w:val="left"/>
      <w:pPr>
        <w:ind w:left="2801" w:hanging="360"/>
      </w:pPr>
      <w:rPr>
        <w:rFonts w:hint="default"/>
        <w:lang w:val="ru-RU" w:eastAsia="ru-RU" w:bidi="ru-RU"/>
      </w:rPr>
    </w:lvl>
    <w:lvl w:ilvl="3" w:tplc="58BA382A">
      <w:numFmt w:val="bullet"/>
      <w:lvlText w:val="•"/>
      <w:lvlJc w:val="left"/>
      <w:pPr>
        <w:ind w:left="3731" w:hanging="360"/>
      </w:pPr>
      <w:rPr>
        <w:rFonts w:hint="default"/>
        <w:lang w:val="ru-RU" w:eastAsia="ru-RU" w:bidi="ru-RU"/>
      </w:rPr>
    </w:lvl>
    <w:lvl w:ilvl="4" w:tplc="00FADF66">
      <w:numFmt w:val="bullet"/>
      <w:lvlText w:val="•"/>
      <w:lvlJc w:val="left"/>
      <w:pPr>
        <w:ind w:left="4662" w:hanging="360"/>
      </w:pPr>
      <w:rPr>
        <w:rFonts w:hint="default"/>
        <w:lang w:val="ru-RU" w:eastAsia="ru-RU" w:bidi="ru-RU"/>
      </w:rPr>
    </w:lvl>
    <w:lvl w:ilvl="5" w:tplc="04F6A55A">
      <w:numFmt w:val="bullet"/>
      <w:lvlText w:val="•"/>
      <w:lvlJc w:val="left"/>
      <w:pPr>
        <w:ind w:left="5593" w:hanging="360"/>
      </w:pPr>
      <w:rPr>
        <w:rFonts w:hint="default"/>
        <w:lang w:val="ru-RU" w:eastAsia="ru-RU" w:bidi="ru-RU"/>
      </w:rPr>
    </w:lvl>
    <w:lvl w:ilvl="6" w:tplc="FBBC00D4">
      <w:numFmt w:val="bullet"/>
      <w:lvlText w:val="•"/>
      <w:lvlJc w:val="left"/>
      <w:pPr>
        <w:ind w:left="6523" w:hanging="360"/>
      </w:pPr>
      <w:rPr>
        <w:rFonts w:hint="default"/>
        <w:lang w:val="ru-RU" w:eastAsia="ru-RU" w:bidi="ru-RU"/>
      </w:rPr>
    </w:lvl>
    <w:lvl w:ilvl="7" w:tplc="36049726">
      <w:numFmt w:val="bullet"/>
      <w:lvlText w:val="•"/>
      <w:lvlJc w:val="left"/>
      <w:pPr>
        <w:ind w:left="7454" w:hanging="360"/>
      </w:pPr>
      <w:rPr>
        <w:rFonts w:hint="default"/>
        <w:lang w:val="ru-RU" w:eastAsia="ru-RU" w:bidi="ru-RU"/>
      </w:rPr>
    </w:lvl>
    <w:lvl w:ilvl="8" w:tplc="2E3050F6">
      <w:numFmt w:val="bullet"/>
      <w:lvlText w:val="•"/>
      <w:lvlJc w:val="left"/>
      <w:pPr>
        <w:ind w:left="8385" w:hanging="360"/>
      </w:pPr>
      <w:rPr>
        <w:rFonts w:hint="default"/>
        <w:lang w:val="ru-RU" w:eastAsia="ru-RU" w:bidi="ru-RU"/>
      </w:rPr>
    </w:lvl>
  </w:abstractNum>
  <w:abstractNum w:abstractNumId="31" w15:restartNumberingAfterBreak="0">
    <w:nsid w:val="4F9544F7"/>
    <w:multiLevelType w:val="hybridMultilevel"/>
    <w:tmpl w:val="099295A8"/>
    <w:lvl w:ilvl="0" w:tplc="98ACAA38">
      <w:numFmt w:val="bullet"/>
      <w:lvlText w:val="-"/>
      <w:lvlJc w:val="left"/>
      <w:pPr>
        <w:ind w:left="932" w:hanging="360"/>
      </w:pPr>
      <w:rPr>
        <w:rFonts w:ascii="Times New Roman" w:eastAsia="Times New Roman" w:hAnsi="Times New Roman" w:cs="Times New Roman" w:hint="default"/>
        <w:w w:val="99"/>
        <w:sz w:val="20"/>
        <w:szCs w:val="20"/>
        <w:lang w:val="ru-RU" w:eastAsia="ru-RU" w:bidi="ru-RU"/>
      </w:rPr>
    </w:lvl>
    <w:lvl w:ilvl="1" w:tplc="A58A4E38">
      <w:numFmt w:val="bullet"/>
      <w:lvlText w:val="•"/>
      <w:lvlJc w:val="left"/>
      <w:pPr>
        <w:ind w:left="1870" w:hanging="360"/>
      </w:pPr>
      <w:rPr>
        <w:rFonts w:hint="default"/>
        <w:lang w:val="ru-RU" w:eastAsia="ru-RU" w:bidi="ru-RU"/>
      </w:rPr>
    </w:lvl>
    <w:lvl w:ilvl="2" w:tplc="33B6568A">
      <w:numFmt w:val="bullet"/>
      <w:lvlText w:val="•"/>
      <w:lvlJc w:val="left"/>
      <w:pPr>
        <w:ind w:left="2801" w:hanging="360"/>
      </w:pPr>
      <w:rPr>
        <w:rFonts w:hint="default"/>
        <w:lang w:val="ru-RU" w:eastAsia="ru-RU" w:bidi="ru-RU"/>
      </w:rPr>
    </w:lvl>
    <w:lvl w:ilvl="3" w:tplc="857C739C">
      <w:numFmt w:val="bullet"/>
      <w:lvlText w:val="•"/>
      <w:lvlJc w:val="left"/>
      <w:pPr>
        <w:ind w:left="3731" w:hanging="360"/>
      </w:pPr>
      <w:rPr>
        <w:rFonts w:hint="default"/>
        <w:lang w:val="ru-RU" w:eastAsia="ru-RU" w:bidi="ru-RU"/>
      </w:rPr>
    </w:lvl>
    <w:lvl w:ilvl="4" w:tplc="95740D12">
      <w:numFmt w:val="bullet"/>
      <w:lvlText w:val="•"/>
      <w:lvlJc w:val="left"/>
      <w:pPr>
        <w:ind w:left="4662" w:hanging="360"/>
      </w:pPr>
      <w:rPr>
        <w:rFonts w:hint="default"/>
        <w:lang w:val="ru-RU" w:eastAsia="ru-RU" w:bidi="ru-RU"/>
      </w:rPr>
    </w:lvl>
    <w:lvl w:ilvl="5" w:tplc="C2E422AA">
      <w:numFmt w:val="bullet"/>
      <w:lvlText w:val="•"/>
      <w:lvlJc w:val="left"/>
      <w:pPr>
        <w:ind w:left="5593" w:hanging="360"/>
      </w:pPr>
      <w:rPr>
        <w:rFonts w:hint="default"/>
        <w:lang w:val="ru-RU" w:eastAsia="ru-RU" w:bidi="ru-RU"/>
      </w:rPr>
    </w:lvl>
    <w:lvl w:ilvl="6" w:tplc="4650E744">
      <w:numFmt w:val="bullet"/>
      <w:lvlText w:val="•"/>
      <w:lvlJc w:val="left"/>
      <w:pPr>
        <w:ind w:left="6523" w:hanging="360"/>
      </w:pPr>
      <w:rPr>
        <w:rFonts w:hint="default"/>
        <w:lang w:val="ru-RU" w:eastAsia="ru-RU" w:bidi="ru-RU"/>
      </w:rPr>
    </w:lvl>
    <w:lvl w:ilvl="7" w:tplc="D11466EE">
      <w:numFmt w:val="bullet"/>
      <w:lvlText w:val="•"/>
      <w:lvlJc w:val="left"/>
      <w:pPr>
        <w:ind w:left="7454" w:hanging="360"/>
      </w:pPr>
      <w:rPr>
        <w:rFonts w:hint="default"/>
        <w:lang w:val="ru-RU" w:eastAsia="ru-RU" w:bidi="ru-RU"/>
      </w:rPr>
    </w:lvl>
    <w:lvl w:ilvl="8" w:tplc="3BC42DD2">
      <w:numFmt w:val="bullet"/>
      <w:lvlText w:val="•"/>
      <w:lvlJc w:val="left"/>
      <w:pPr>
        <w:ind w:left="8385" w:hanging="360"/>
      </w:pPr>
      <w:rPr>
        <w:rFonts w:hint="default"/>
        <w:lang w:val="ru-RU" w:eastAsia="ru-RU" w:bidi="ru-RU"/>
      </w:rPr>
    </w:lvl>
  </w:abstractNum>
  <w:abstractNum w:abstractNumId="32" w15:restartNumberingAfterBreak="0">
    <w:nsid w:val="509E738B"/>
    <w:multiLevelType w:val="hybridMultilevel"/>
    <w:tmpl w:val="E2FA19F6"/>
    <w:lvl w:ilvl="0" w:tplc="717C0770">
      <w:numFmt w:val="bullet"/>
      <w:lvlText w:val="-"/>
      <w:lvlJc w:val="left"/>
      <w:pPr>
        <w:ind w:left="933" w:hanging="360"/>
      </w:pPr>
      <w:rPr>
        <w:rFonts w:ascii="Times New Roman" w:eastAsia="Times New Roman" w:hAnsi="Times New Roman" w:cs="Times New Roman" w:hint="default"/>
        <w:w w:val="99"/>
        <w:sz w:val="20"/>
        <w:szCs w:val="20"/>
        <w:lang w:val="ru-RU" w:eastAsia="ru-RU" w:bidi="ru-RU"/>
      </w:rPr>
    </w:lvl>
    <w:lvl w:ilvl="1" w:tplc="950C8608">
      <w:numFmt w:val="bullet"/>
      <w:lvlText w:val="•"/>
      <w:lvlJc w:val="left"/>
      <w:pPr>
        <w:ind w:left="1870" w:hanging="360"/>
      </w:pPr>
      <w:rPr>
        <w:rFonts w:hint="default"/>
        <w:lang w:val="ru-RU" w:eastAsia="ru-RU" w:bidi="ru-RU"/>
      </w:rPr>
    </w:lvl>
    <w:lvl w:ilvl="2" w:tplc="4F7CAAFA">
      <w:numFmt w:val="bullet"/>
      <w:lvlText w:val="•"/>
      <w:lvlJc w:val="left"/>
      <w:pPr>
        <w:ind w:left="2801" w:hanging="360"/>
      </w:pPr>
      <w:rPr>
        <w:rFonts w:hint="default"/>
        <w:lang w:val="ru-RU" w:eastAsia="ru-RU" w:bidi="ru-RU"/>
      </w:rPr>
    </w:lvl>
    <w:lvl w:ilvl="3" w:tplc="EC484E86">
      <w:numFmt w:val="bullet"/>
      <w:lvlText w:val="•"/>
      <w:lvlJc w:val="left"/>
      <w:pPr>
        <w:ind w:left="3731" w:hanging="360"/>
      </w:pPr>
      <w:rPr>
        <w:rFonts w:hint="default"/>
        <w:lang w:val="ru-RU" w:eastAsia="ru-RU" w:bidi="ru-RU"/>
      </w:rPr>
    </w:lvl>
    <w:lvl w:ilvl="4" w:tplc="ED9E69DE">
      <w:numFmt w:val="bullet"/>
      <w:lvlText w:val="•"/>
      <w:lvlJc w:val="left"/>
      <w:pPr>
        <w:ind w:left="4662" w:hanging="360"/>
      </w:pPr>
      <w:rPr>
        <w:rFonts w:hint="default"/>
        <w:lang w:val="ru-RU" w:eastAsia="ru-RU" w:bidi="ru-RU"/>
      </w:rPr>
    </w:lvl>
    <w:lvl w:ilvl="5" w:tplc="C53AF994">
      <w:numFmt w:val="bullet"/>
      <w:lvlText w:val="•"/>
      <w:lvlJc w:val="left"/>
      <w:pPr>
        <w:ind w:left="5593" w:hanging="360"/>
      </w:pPr>
      <w:rPr>
        <w:rFonts w:hint="default"/>
        <w:lang w:val="ru-RU" w:eastAsia="ru-RU" w:bidi="ru-RU"/>
      </w:rPr>
    </w:lvl>
    <w:lvl w:ilvl="6" w:tplc="2D6C072A">
      <w:numFmt w:val="bullet"/>
      <w:lvlText w:val="•"/>
      <w:lvlJc w:val="left"/>
      <w:pPr>
        <w:ind w:left="6523" w:hanging="360"/>
      </w:pPr>
      <w:rPr>
        <w:rFonts w:hint="default"/>
        <w:lang w:val="ru-RU" w:eastAsia="ru-RU" w:bidi="ru-RU"/>
      </w:rPr>
    </w:lvl>
    <w:lvl w:ilvl="7" w:tplc="21A645B2">
      <w:numFmt w:val="bullet"/>
      <w:lvlText w:val="•"/>
      <w:lvlJc w:val="left"/>
      <w:pPr>
        <w:ind w:left="7454" w:hanging="360"/>
      </w:pPr>
      <w:rPr>
        <w:rFonts w:hint="default"/>
        <w:lang w:val="ru-RU" w:eastAsia="ru-RU" w:bidi="ru-RU"/>
      </w:rPr>
    </w:lvl>
    <w:lvl w:ilvl="8" w:tplc="41F6E02C">
      <w:numFmt w:val="bullet"/>
      <w:lvlText w:val="•"/>
      <w:lvlJc w:val="left"/>
      <w:pPr>
        <w:ind w:left="8385" w:hanging="360"/>
      </w:pPr>
      <w:rPr>
        <w:rFonts w:hint="default"/>
        <w:lang w:val="ru-RU" w:eastAsia="ru-RU" w:bidi="ru-RU"/>
      </w:rPr>
    </w:lvl>
  </w:abstractNum>
  <w:abstractNum w:abstractNumId="33" w15:restartNumberingAfterBreak="0">
    <w:nsid w:val="5763471B"/>
    <w:multiLevelType w:val="hybridMultilevel"/>
    <w:tmpl w:val="1C10FEB2"/>
    <w:lvl w:ilvl="0" w:tplc="A59857D8">
      <w:numFmt w:val="bullet"/>
      <w:lvlText w:val="-"/>
      <w:lvlJc w:val="left"/>
      <w:pPr>
        <w:ind w:left="933" w:hanging="360"/>
      </w:pPr>
      <w:rPr>
        <w:rFonts w:ascii="Times New Roman" w:eastAsia="Times New Roman" w:hAnsi="Times New Roman" w:cs="Times New Roman" w:hint="default"/>
        <w:w w:val="99"/>
        <w:sz w:val="20"/>
        <w:szCs w:val="20"/>
        <w:lang w:val="ru-RU" w:eastAsia="ru-RU" w:bidi="ru-RU"/>
      </w:rPr>
    </w:lvl>
    <w:lvl w:ilvl="1" w:tplc="88A0C58A">
      <w:numFmt w:val="bullet"/>
      <w:lvlText w:val="•"/>
      <w:lvlJc w:val="left"/>
      <w:pPr>
        <w:ind w:left="1870" w:hanging="360"/>
      </w:pPr>
      <w:rPr>
        <w:rFonts w:hint="default"/>
        <w:lang w:val="ru-RU" w:eastAsia="ru-RU" w:bidi="ru-RU"/>
      </w:rPr>
    </w:lvl>
    <w:lvl w:ilvl="2" w:tplc="EFCE7488">
      <w:numFmt w:val="bullet"/>
      <w:lvlText w:val="•"/>
      <w:lvlJc w:val="left"/>
      <w:pPr>
        <w:ind w:left="2801" w:hanging="360"/>
      </w:pPr>
      <w:rPr>
        <w:rFonts w:hint="default"/>
        <w:lang w:val="ru-RU" w:eastAsia="ru-RU" w:bidi="ru-RU"/>
      </w:rPr>
    </w:lvl>
    <w:lvl w:ilvl="3" w:tplc="F00492DC">
      <w:numFmt w:val="bullet"/>
      <w:lvlText w:val="•"/>
      <w:lvlJc w:val="left"/>
      <w:pPr>
        <w:ind w:left="3731" w:hanging="360"/>
      </w:pPr>
      <w:rPr>
        <w:rFonts w:hint="default"/>
        <w:lang w:val="ru-RU" w:eastAsia="ru-RU" w:bidi="ru-RU"/>
      </w:rPr>
    </w:lvl>
    <w:lvl w:ilvl="4" w:tplc="7BE2154E">
      <w:numFmt w:val="bullet"/>
      <w:lvlText w:val="•"/>
      <w:lvlJc w:val="left"/>
      <w:pPr>
        <w:ind w:left="4662" w:hanging="360"/>
      </w:pPr>
      <w:rPr>
        <w:rFonts w:hint="default"/>
        <w:lang w:val="ru-RU" w:eastAsia="ru-RU" w:bidi="ru-RU"/>
      </w:rPr>
    </w:lvl>
    <w:lvl w:ilvl="5" w:tplc="9C329C90">
      <w:numFmt w:val="bullet"/>
      <w:lvlText w:val="•"/>
      <w:lvlJc w:val="left"/>
      <w:pPr>
        <w:ind w:left="5593" w:hanging="360"/>
      </w:pPr>
      <w:rPr>
        <w:rFonts w:hint="default"/>
        <w:lang w:val="ru-RU" w:eastAsia="ru-RU" w:bidi="ru-RU"/>
      </w:rPr>
    </w:lvl>
    <w:lvl w:ilvl="6" w:tplc="EC4E1D7C">
      <w:numFmt w:val="bullet"/>
      <w:lvlText w:val="•"/>
      <w:lvlJc w:val="left"/>
      <w:pPr>
        <w:ind w:left="6523" w:hanging="360"/>
      </w:pPr>
      <w:rPr>
        <w:rFonts w:hint="default"/>
        <w:lang w:val="ru-RU" w:eastAsia="ru-RU" w:bidi="ru-RU"/>
      </w:rPr>
    </w:lvl>
    <w:lvl w:ilvl="7" w:tplc="804C588A">
      <w:numFmt w:val="bullet"/>
      <w:lvlText w:val="•"/>
      <w:lvlJc w:val="left"/>
      <w:pPr>
        <w:ind w:left="7454" w:hanging="360"/>
      </w:pPr>
      <w:rPr>
        <w:rFonts w:hint="default"/>
        <w:lang w:val="ru-RU" w:eastAsia="ru-RU" w:bidi="ru-RU"/>
      </w:rPr>
    </w:lvl>
    <w:lvl w:ilvl="8" w:tplc="309E710E">
      <w:numFmt w:val="bullet"/>
      <w:lvlText w:val="•"/>
      <w:lvlJc w:val="left"/>
      <w:pPr>
        <w:ind w:left="8385" w:hanging="360"/>
      </w:pPr>
      <w:rPr>
        <w:rFonts w:hint="default"/>
        <w:lang w:val="ru-RU" w:eastAsia="ru-RU" w:bidi="ru-RU"/>
      </w:rPr>
    </w:lvl>
  </w:abstractNum>
  <w:abstractNum w:abstractNumId="34" w15:restartNumberingAfterBreak="0">
    <w:nsid w:val="58FC06E6"/>
    <w:multiLevelType w:val="hybridMultilevel"/>
    <w:tmpl w:val="96A83D10"/>
    <w:lvl w:ilvl="0" w:tplc="DCE6E928">
      <w:numFmt w:val="bullet"/>
      <w:lvlText w:val="-"/>
      <w:lvlJc w:val="left"/>
      <w:pPr>
        <w:ind w:left="932" w:hanging="360"/>
      </w:pPr>
      <w:rPr>
        <w:rFonts w:ascii="Times New Roman" w:eastAsia="Times New Roman" w:hAnsi="Times New Roman" w:cs="Times New Roman" w:hint="default"/>
        <w:w w:val="99"/>
        <w:sz w:val="20"/>
        <w:szCs w:val="20"/>
        <w:lang w:val="ru-RU" w:eastAsia="ru-RU" w:bidi="ru-RU"/>
      </w:rPr>
    </w:lvl>
    <w:lvl w:ilvl="1" w:tplc="448E7CD4">
      <w:numFmt w:val="bullet"/>
      <w:lvlText w:val="•"/>
      <w:lvlJc w:val="left"/>
      <w:pPr>
        <w:ind w:left="1870" w:hanging="360"/>
      </w:pPr>
      <w:rPr>
        <w:rFonts w:hint="default"/>
        <w:lang w:val="ru-RU" w:eastAsia="ru-RU" w:bidi="ru-RU"/>
      </w:rPr>
    </w:lvl>
    <w:lvl w:ilvl="2" w:tplc="5010ED08">
      <w:numFmt w:val="bullet"/>
      <w:lvlText w:val="•"/>
      <w:lvlJc w:val="left"/>
      <w:pPr>
        <w:ind w:left="2801" w:hanging="360"/>
      </w:pPr>
      <w:rPr>
        <w:rFonts w:hint="default"/>
        <w:lang w:val="ru-RU" w:eastAsia="ru-RU" w:bidi="ru-RU"/>
      </w:rPr>
    </w:lvl>
    <w:lvl w:ilvl="3" w:tplc="00F2BA2C">
      <w:numFmt w:val="bullet"/>
      <w:lvlText w:val="•"/>
      <w:lvlJc w:val="left"/>
      <w:pPr>
        <w:ind w:left="3731" w:hanging="360"/>
      </w:pPr>
      <w:rPr>
        <w:rFonts w:hint="default"/>
        <w:lang w:val="ru-RU" w:eastAsia="ru-RU" w:bidi="ru-RU"/>
      </w:rPr>
    </w:lvl>
    <w:lvl w:ilvl="4" w:tplc="B260871C">
      <w:numFmt w:val="bullet"/>
      <w:lvlText w:val="•"/>
      <w:lvlJc w:val="left"/>
      <w:pPr>
        <w:ind w:left="4662" w:hanging="360"/>
      </w:pPr>
      <w:rPr>
        <w:rFonts w:hint="default"/>
        <w:lang w:val="ru-RU" w:eastAsia="ru-RU" w:bidi="ru-RU"/>
      </w:rPr>
    </w:lvl>
    <w:lvl w:ilvl="5" w:tplc="B3CE85E0">
      <w:numFmt w:val="bullet"/>
      <w:lvlText w:val="•"/>
      <w:lvlJc w:val="left"/>
      <w:pPr>
        <w:ind w:left="5593" w:hanging="360"/>
      </w:pPr>
      <w:rPr>
        <w:rFonts w:hint="default"/>
        <w:lang w:val="ru-RU" w:eastAsia="ru-RU" w:bidi="ru-RU"/>
      </w:rPr>
    </w:lvl>
    <w:lvl w:ilvl="6" w:tplc="7902DD12">
      <w:numFmt w:val="bullet"/>
      <w:lvlText w:val="•"/>
      <w:lvlJc w:val="left"/>
      <w:pPr>
        <w:ind w:left="6523" w:hanging="360"/>
      </w:pPr>
      <w:rPr>
        <w:rFonts w:hint="default"/>
        <w:lang w:val="ru-RU" w:eastAsia="ru-RU" w:bidi="ru-RU"/>
      </w:rPr>
    </w:lvl>
    <w:lvl w:ilvl="7" w:tplc="9FE4771E">
      <w:numFmt w:val="bullet"/>
      <w:lvlText w:val="•"/>
      <w:lvlJc w:val="left"/>
      <w:pPr>
        <w:ind w:left="7454" w:hanging="360"/>
      </w:pPr>
      <w:rPr>
        <w:rFonts w:hint="default"/>
        <w:lang w:val="ru-RU" w:eastAsia="ru-RU" w:bidi="ru-RU"/>
      </w:rPr>
    </w:lvl>
    <w:lvl w:ilvl="8" w:tplc="2938B36A">
      <w:numFmt w:val="bullet"/>
      <w:lvlText w:val="•"/>
      <w:lvlJc w:val="left"/>
      <w:pPr>
        <w:ind w:left="8385" w:hanging="360"/>
      </w:pPr>
      <w:rPr>
        <w:rFonts w:hint="default"/>
        <w:lang w:val="ru-RU" w:eastAsia="ru-RU" w:bidi="ru-RU"/>
      </w:rPr>
    </w:lvl>
  </w:abstractNum>
  <w:abstractNum w:abstractNumId="35" w15:restartNumberingAfterBreak="0">
    <w:nsid w:val="5ABD3B29"/>
    <w:multiLevelType w:val="hybridMultilevel"/>
    <w:tmpl w:val="BEE6F5BE"/>
    <w:lvl w:ilvl="0" w:tplc="020255DE">
      <w:numFmt w:val="bullet"/>
      <w:lvlText w:val="-"/>
      <w:lvlJc w:val="left"/>
      <w:pPr>
        <w:ind w:left="932" w:hanging="360"/>
      </w:pPr>
      <w:rPr>
        <w:rFonts w:ascii="Times New Roman" w:eastAsia="Times New Roman" w:hAnsi="Times New Roman" w:cs="Times New Roman" w:hint="default"/>
        <w:w w:val="99"/>
        <w:sz w:val="20"/>
        <w:szCs w:val="20"/>
        <w:lang w:val="ru-RU" w:eastAsia="ru-RU" w:bidi="ru-RU"/>
      </w:rPr>
    </w:lvl>
    <w:lvl w:ilvl="1" w:tplc="BCFEE78C">
      <w:numFmt w:val="bullet"/>
      <w:lvlText w:val="•"/>
      <w:lvlJc w:val="left"/>
      <w:pPr>
        <w:ind w:left="1870" w:hanging="360"/>
      </w:pPr>
      <w:rPr>
        <w:rFonts w:hint="default"/>
        <w:lang w:val="ru-RU" w:eastAsia="ru-RU" w:bidi="ru-RU"/>
      </w:rPr>
    </w:lvl>
    <w:lvl w:ilvl="2" w:tplc="87985172">
      <w:numFmt w:val="bullet"/>
      <w:lvlText w:val="•"/>
      <w:lvlJc w:val="left"/>
      <w:pPr>
        <w:ind w:left="2801" w:hanging="360"/>
      </w:pPr>
      <w:rPr>
        <w:rFonts w:hint="default"/>
        <w:lang w:val="ru-RU" w:eastAsia="ru-RU" w:bidi="ru-RU"/>
      </w:rPr>
    </w:lvl>
    <w:lvl w:ilvl="3" w:tplc="1CA8B8DC">
      <w:numFmt w:val="bullet"/>
      <w:lvlText w:val="•"/>
      <w:lvlJc w:val="left"/>
      <w:pPr>
        <w:ind w:left="3731" w:hanging="360"/>
      </w:pPr>
      <w:rPr>
        <w:rFonts w:hint="default"/>
        <w:lang w:val="ru-RU" w:eastAsia="ru-RU" w:bidi="ru-RU"/>
      </w:rPr>
    </w:lvl>
    <w:lvl w:ilvl="4" w:tplc="521094CE">
      <w:numFmt w:val="bullet"/>
      <w:lvlText w:val="•"/>
      <w:lvlJc w:val="left"/>
      <w:pPr>
        <w:ind w:left="4662" w:hanging="360"/>
      </w:pPr>
      <w:rPr>
        <w:rFonts w:hint="default"/>
        <w:lang w:val="ru-RU" w:eastAsia="ru-RU" w:bidi="ru-RU"/>
      </w:rPr>
    </w:lvl>
    <w:lvl w:ilvl="5" w:tplc="3E3E4C70">
      <w:numFmt w:val="bullet"/>
      <w:lvlText w:val="•"/>
      <w:lvlJc w:val="left"/>
      <w:pPr>
        <w:ind w:left="5593" w:hanging="360"/>
      </w:pPr>
      <w:rPr>
        <w:rFonts w:hint="default"/>
        <w:lang w:val="ru-RU" w:eastAsia="ru-RU" w:bidi="ru-RU"/>
      </w:rPr>
    </w:lvl>
    <w:lvl w:ilvl="6" w:tplc="CF6ACCDA">
      <w:numFmt w:val="bullet"/>
      <w:lvlText w:val="•"/>
      <w:lvlJc w:val="left"/>
      <w:pPr>
        <w:ind w:left="6523" w:hanging="360"/>
      </w:pPr>
      <w:rPr>
        <w:rFonts w:hint="default"/>
        <w:lang w:val="ru-RU" w:eastAsia="ru-RU" w:bidi="ru-RU"/>
      </w:rPr>
    </w:lvl>
    <w:lvl w:ilvl="7" w:tplc="858A7ADA">
      <w:numFmt w:val="bullet"/>
      <w:lvlText w:val="•"/>
      <w:lvlJc w:val="left"/>
      <w:pPr>
        <w:ind w:left="7454" w:hanging="360"/>
      </w:pPr>
      <w:rPr>
        <w:rFonts w:hint="default"/>
        <w:lang w:val="ru-RU" w:eastAsia="ru-RU" w:bidi="ru-RU"/>
      </w:rPr>
    </w:lvl>
    <w:lvl w:ilvl="8" w:tplc="5CAEE262">
      <w:numFmt w:val="bullet"/>
      <w:lvlText w:val="•"/>
      <w:lvlJc w:val="left"/>
      <w:pPr>
        <w:ind w:left="8385" w:hanging="360"/>
      </w:pPr>
      <w:rPr>
        <w:rFonts w:hint="default"/>
        <w:lang w:val="ru-RU" w:eastAsia="ru-RU" w:bidi="ru-RU"/>
      </w:rPr>
    </w:lvl>
  </w:abstractNum>
  <w:abstractNum w:abstractNumId="36" w15:restartNumberingAfterBreak="0">
    <w:nsid w:val="5CF729DD"/>
    <w:multiLevelType w:val="hybridMultilevel"/>
    <w:tmpl w:val="59403D38"/>
    <w:lvl w:ilvl="0" w:tplc="EEFAADD2">
      <w:numFmt w:val="bullet"/>
      <w:lvlText w:val="-"/>
      <w:lvlJc w:val="left"/>
      <w:pPr>
        <w:ind w:left="932" w:hanging="360"/>
      </w:pPr>
      <w:rPr>
        <w:rFonts w:ascii="Times New Roman" w:eastAsia="Times New Roman" w:hAnsi="Times New Roman" w:cs="Times New Roman" w:hint="default"/>
        <w:w w:val="99"/>
        <w:sz w:val="20"/>
        <w:szCs w:val="20"/>
        <w:lang w:val="ru-RU" w:eastAsia="ru-RU" w:bidi="ru-RU"/>
      </w:rPr>
    </w:lvl>
    <w:lvl w:ilvl="1" w:tplc="E6B0A09C">
      <w:numFmt w:val="bullet"/>
      <w:lvlText w:val="•"/>
      <w:lvlJc w:val="left"/>
      <w:pPr>
        <w:ind w:left="1870" w:hanging="360"/>
      </w:pPr>
      <w:rPr>
        <w:rFonts w:hint="default"/>
        <w:lang w:val="ru-RU" w:eastAsia="ru-RU" w:bidi="ru-RU"/>
      </w:rPr>
    </w:lvl>
    <w:lvl w:ilvl="2" w:tplc="3306EC00">
      <w:numFmt w:val="bullet"/>
      <w:lvlText w:val="•"/>
      <w:lvlJc w:val="left"/>
      <w:pPr>
        <w:ind w:left="2801" w:hanging="360"/>
      </w:pPr>
      <w:rPr>
        <w:rFonts w:hint="default"/>
        <w:lang w:val="ru-RU" w:eastAsia="ru-RU" w:bidi="ru-RU"/>
      </w:rPr>
    </w:lvl>
    <w:lvl w:ilvl="3" w:tplc="7828FF16">
      <w:numFmt w:val="bullet"/>
      <w:lvlText w:val="•"/>
      <w:lvlJc w:val="left"/>
      <w:pPr>
        <w:ind w:left="3731" w:hanging="360"/>
      </w:pPr>
      <w:rPr>
        <w:rFonts w:hint="default"/>
        <w:lang w:val="ru-RU" w:eastAsia="ru-RU" w:bidi="ru-RU"/>
      </w:rPr>
    </w:lvl>
    <w:lvl w:ilvl="4" w:tplc="B4E41D2C">
      <w:numFmt w:val="bullet"/>
      <w:lvlText w:val="•"/>
      <w:lvlJc w:val="left"/>
      <w:pPr>
        <w:ind w:left="4662" w:hanging="360"/>
      </w:pPr>
      <w:rPr>
        <w:rFonts w:hint="default"/>
        <w:lang w:val="ru-RU" w:eastAsia="ru-RU" w:bidi="ru-RU"/>
      </w:rPr>
    </w:lvl>
    <w:lvl w:ilvl="5" w:tplc="96FCC8D4">
      <w:numFmt w:val="bullet"/>
      <w:lvlText w:val="•"/>
      <w:lvlJc w:val="left"/>
      <w:pPr>
        <w:ind w:left="5593" w:hanging="360"/>
      </w:pPr>
      <w:rPr>
        <w:rFonts w:hint="default"/>
        <w:lang w:val="ru-RU" w:eastAsia="ru-RU" w:bidi="ru-RU"/>
      </w:rPr>
    </w:lvl>
    <w:lvl w:ilvl="6" w:tplc="15E0B26C">
      <w:numFmt w:val="bullet"/>
      <w:lvlText w:val="•"/>
      <w:lvlJc w:val="left"/>
      <w:pPr>
        <w:ind w:left="6523" w:hanging="360"/>
      </w:pPr>
      <w:rPr>
        <w:rFonts w:hint="default"/>
        <w:lang w:val="ru-RU" w:eastAsia="ru-RU" w:bidi="ru-RU"/>
      </w:rPr>
    </w:lvl>
    <w:lvl w:ilvl="7" w:tplc="69CC160A">
      <w:numFmt w:val="bullet"/>
      <w:lvlText w:val="•"/>
      <w:lvlJc w:val="left"/>
      <w:pPr>
        <w:ind w:left="7454" w:hanging="360"/>
      </w:pPr>
      <w:rPr>
        <w:rFonts w:hint="default"/>
        <w:lang w:val="ru-RU" w:eastAsia="ru-RU" w:bidi="ru-RU"/>
      </w:rPr>
    </w:lvl>
    <w:lvl w:ilvl="8" w:tplc="DB98D27C">
      <w:numFmt w:val="bullet"/>
      <w:lvlText w:val="•"/>
      <w:lvlJc w:val="left"/>
      <w:pPr>
        <w:ind w:left="8385" w:hanging="360"/>
      </w:pPr>
      <w:rPr>
        <w:rFonts w:hint="default"/>
        <w:lang w:val="ru-RU" w:eastAsia="ru-RU" w:bidi="ru-RU"/>
      </w:rPr>
    </w:lvl>
  </w:abstractNum>
  <w:abstractNum w:abstractNumId="37" w15:restartNumberingAfterBreak="0">
    <w:nsid w:val="5D524DBB"/>
    <w:multiLevelType w:val="multilevel"/>
    <w:tmpl w:val="3E1AE6FA"/>
    <w:lvl w:ilvl="0">
      <w:start w:val="1"/>
      <w:numFmt w:val="decimal"/>
      <w:lvlText w:val="%1."/>
      <w:lvlJc w:val="left"/>
      <w:pPr>
        <w:ind w:left="932" w:hanging="360"/>
        <w:jc w:val="right"/>
      </w:pPr>
      <w:rPr>
        <w:rFonts w:hint="default"/>
        <w:b/>
        <w:bCs/>
        <w:w w:val="100"/>
        <w:lang w:val="ru-RU" w:eastAsia="ru-RU" w:bidi="ru-RU"/>
      </w:rPr>
    </w:lvl>
    <w:lvl w:ilvl="1">
      <w:start w:val="1"/>
      <w:numFmt w:val="decimal"/>
      <w:lvlText w:val="%1.%2."/>
      <w:lvlJc w:val="left"/>
      <w:pPr>
        <w:ind w:left="570" w:hanging="778"/>
      </w:pPr>
      <w:rPr>
        <w:rFonts w:hint="default"/>
        <w:spacing w:val="0"/>
        <w:w w:val="99"/>
        <w:lang w:val="ru-RU" w:eastAsia="ru-RU" w:bidi="ru-RU"/>
      </w:rPr>
    </w:lvl>
    <w:lvl w:ilvl="2">
      <w:start w:val="1"/>
      <w:numFmt w:val="decimal"/>
      <w:lvlText w:val="%1.%2.%3."/>
      <w:lvlJc w:val="left"/>
      <w:pPr>
        <w:ind w:left="1346" w:hanging="778"/>
      </w:pPr>
      <w:rPr>
        <w:rFonts w:ascii="Times New Roman" w:eastAsia="Times New Roman" w:hAnsi="Times New Roman" w:cs="Times New Roman" w:hint="default"/>
        <w:spacing w:val="-2"/>
        <w:w w:val="99"/>
        <w:sz w:val="20"/>
        <w:szCs w:val="20"/>
        <w:lang w:val="ru-RU" w:eastAsia="ru-RU" w:bidi="ru-RU"/>
      </w:rPr>
    </w:lvl>
    <w:lvl w:ilvl="3">
      <w:numFmt w:val="bullet"/>
      <w:lvlText w:val="•"/>
      <w:lvlJc w:val="left"/>
      <w:pPr>
        <w:ind w:left="940" w:hanging="778"/>
      </w:pPr>
      <w:rPr>
        <w:rFonts w:hint="default"/>
        <w:lang w:val="ru-RU" w:eastAsia="ru-RU" w:bidi="ru-RU"/>
      </w:rPr>
    </w:lvl>
    <w:lvl w:ilvl="4">
      <w:numFmt w:val="bullet"/>
      <w:lvlText w:val="•"/>
      <w:lvlJc w:val="left"/>
      <w:pPr>
        <w:ind w:left="1300" w:hanging="778"/>
      </w:pPr>
      <w:rPr>
        <w:rFonts w:hint="default"/>
        <w:lang w:val="ru-RU" w:eastAsia="ru-RU" w:bidi="ru-RU"/>
      </w:rPr>
    </w:lvl>
    <w:lvl w:ilvl="5">
      <w:numFmt w:val="bullet"/>
      <w:lvlText w:val="•"/>
      <w:lvlJc w:val="left"/>
      <w:pPr>
        <w:ind w:left="1340" w:hanging="778"/>
      </w:pPr>
      <w:rPr>
        <w:rFonts w:hint="default"/>
        <w:lang w:val="ru-RU" w:eastAsia="ru-RU" w:bidi="ru-RU"/>
      </w:rPr>
    </w:lvl>
    <w:lvl w:ilvl="6">
      <w:numFmt w:val="bullet"/>
      <w:lvlText w:val="•"/>
      <w:lvlJc w:val="left"/>
      <w:pPr>
        <w:ind w:left="3121" w:hanging="778"/>
      </w:pPr>
      <w:rPr>
        <w:rFonts w:hint="default"/>
        <w:lang w:val="ru-RU" w:eastAsia="ru-RU" w:bidi="ru-RU"/>
      </w:rPr>
    </w:lvl>
    <w:lvl w:ilvl="7">
      <w:numFmt w:val="bullet"/>
      <w:lvlText w:val="•"/>
      <w:lvlJc w:val="left"/>
      <w:pPr>
        <w:ind w:left="4902" w:hanging="778"/>
      </w:pPr>
      <w:rPr>
        <w:rFonts w:hint="default"/>
        <w:lang w:val="ru-RU" w:eastAsia="ru-RU" w:bidi="ru-RU"/>
      </w:rPr>
    </w:lvl>
    <w:lvl w:ilvl="8">
      <w:numFmt w:val="bullet"/>
      <w:lvlText w:val="•"/>
      <w:lvlJc w:val="left"/>
      <w:pPr>
        <w:ind w:left="6683" w:hanging="778"/>
      </w:pPr>
      <w:rPr>
        <w:rFonts w:hint="default"/>
        <w:lang w:val="ru-RU" w:eastAsia="ru-RU" w:bidi="ru-RU"/>
      </w:rPr>
    </w:lvl>
  </w:abstractNum>
  <w:abstractNum w:abstractNumId="38" w15:restartNumberingAfterBreak="0">
    <w:nsid w:val="63231055"/>
    <w:multiLevelType w:val="hybridMultilevel"/>
    <w:tmpl w:val="0F3CAFCC"/>
    <w:lvl w:ilvl="0" w:tplc="D4C89E22">
      <w:start w:val="221"/>
      <w:numFmt w:val="decimal"/>
      <w:lvlText w:val="%1."/>
      <w:lvlJc w:val="left"/>
      <w:pPr>
        <w:ind w:left="1800" w:hanging="360"/>
      </w:pPr>
      <w:rPr>
        <w:rFonts w:hint="default"/>
        <w:color w:val="auto"/>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39" w15:restartNumberingAfterBreak="0">
    <w:nsid w:val="64747DB0"/>
    <w:multiLevelType w:val="hybridMultilevel"/>
    <w:tmpl w:val="1AAE0CFE"/>
    <w:lvl w:ilvl="0" w:tplc="D36A0AB0">
      <w:numFmt w:val="bullet"/>
      <w:lvlText w:val="-"/>
      <w:lvlJc w:val="left"/>
      <w:pPr>
        <w:ind w:left="932" w:hanging="360"/>
      </w:pPr>
      <w:rPr>
        <w:rFonts w:ascii="Times New Roman" w:eastAsia="Times New Roman" w:hAnsi="Times New Roman" w:cs="Times New Roman" w:hint="default"/>
        <w:w w:val="99"/>
        <w:sz w:val="20"/>
        <w:szCs w:val="20"/>
        <w:lang w:val="ru-RU" w:eastAsia="ru-RU" w:bidi="ru-RU"/>
      </w:rPr>
    </w:lvl>
    <w:lvl w:ilvl="1" w:tplc="496649C2">
      <w:numFmt w:val="bullet"/>
      <w:lvlText w:val="•"/>
      <w:lvlJc w:val="left"/>
      <w:pPr>
        <w:ind w:left="1870" w:hanging="360"/>
      </w:pPr>
      <w:rPr>
        <w:rFonts w:hint="default"/>
        <w:lang w:val="ru-RU" w:eastAsia="ru-RU" w:bidi="ru-RU"/>
      </w:rPr>
    </w:lvl>
    <w:lvl w:ilvl="2" w:tplc="1B1AFBEE">
      <w:numFmt w:val="bullet"/>
      <w:lvlText w:val="•"/>
      <w:lvlJc w:val="left"/>
      <w:pPr>
        <w:ind w:left="2801" w:hanging="360"/>
      </w:pPr>
      <w:rPr>
        <w:rFonts w:hint="default"/>
        <w:lang w:val="ru-RU" w:eastAsia="ru-RU" w:bidi="ru-RU"/>
      </w:rPr>
    </w:lvl>
    <w:lvl w:ilvl="3" w:tplc="5FC0A2DC">
      <w:numFmt w:val="bullet"/>
      <w:lvlText w:val="•"/>
      <w:lvlJc w:val="left"/>
      <w:pPr>
        <w:ind w:left="3731" w:hanging="360"/>
      </w:pPr>
      <w:rPr>
        <w:rFonts w:hint="default"/>
        <w:lang w:val="ru-RU" w:eastAsia="ru-RU" w:bidi="ru-RU"/>
      </w:rPr>
    </w:lvl>
    <w:lvl w:ilvl="4" w:tplc="465A4EB2">
      <w:numFmt w:val="bullet"/>
      <w:lvlText w:val="•"/>
      <w:lvlJc w:val="left"/>
      <w:pPr>
        <w:ind w:left="4662" w:hanging="360"/>
      </w:pPr>
      <w:rPr>
        <w:rFonts w:hint="default"/>
        <w:lang w:val="ru-RU" w:eastAsia="ru-RU" w:bidi="ru-RU"/>
      </w:rPr>
    </w:lvl>
    <w:lvl w:ilvl="5" w:tplc="6F966F8A">
      <w:numFmt w:val="bullet"/>
      <w:lvlText w:val="•"/>
      <w:lvlJc w:val="left"/>
      <w:pPr>
        <w:ind w:left="5593" w:hanging="360"/>
      </w:pPr>
      <w:rPr>
        <w:rFonts w:hint="default"/>
        <w:lang w:val="ru-RU" w:eastAsia="ru-RU" w:bidi="ru-RU"/>
      </w:rPr>
    </w:lvl>
    <w:lvl w:ilvl="6" w:tplc="70CCD762">
      <w:numFmt w:val="bullet"/>
      <w:lvlText w:val="•"/>
      <w:lvlJc w:val="left"/>
      <w:pPr>
        <w:ind w:left="6523" w:hanging="360"/>
      </w:pPr>
      <w:rPr>
        <w:rFonts w:hint="default"/>
        <w:lang w:val="ru-RU" w:eastAsia="ru-RU" w:bidi="ru-RU"/>
      </w:rPr>
    </w:lvl>
    <w:lvl w:ilvl="7" w:tplc="4A9CA8BE">
      <w:numFmt w:val="bullet"/>
      <w:lvlText w:val="•"/>
      <w:lvlJc w:val="left"/>
      <w:pPr>
        <w:ind w:left="7454" w:hanging="360"/>
      </w:pPr>
      <w:rPr>
        <w:rFonts w:hint="default"/>
        <w:lang w:val="ru-RU" w:eastAsia="ru-RU" w:bidi="ru-RU"/>
      </w:rPr>
    </w:lvl>
    <w:lvl w:ilvl="8" w:tplc="034E39E0">
      <w:numFmt w:val="bullet"/>
      <w:lvlText w:val="•"/>
      <w:lvlJc w:val="left"/>
      <w:pPr>
        <w:ind w:left="8385" w:hanging="360"/>
      </w:pPr>
      <w:rPr>
        <w:rFonts w:hint="default"/>
        <w:lang w:val="ru-RU" w:eastAsia="ru-RU" w:bidi="ru-RU"/>
      </w:rPr>
    </w:lvl>
  </w:abstractNum>
  <w:abstractNum w:abstractNumId="40" w15:restartNumberingAfterBreak="0">
    <w:nsid w:val="6C2F1B81"/>
    <w:multiLevelType w:val="hybridMultilevel"/>
    <w:tmpl w:val="BAC246BC"/>
    <w:lvl w:ilvl="0" w:tplc="28081E10">
      <w:numFmt w:val="bullet"/>
      <w:lvlText w:val="-"/>
      <w:lvlJc w:val="left"/>
      <w:pPr>
        <w:ind w:left="932" w:hanging="360"/>
      </w:pPr>
      <w:rPr>
        <w:rFonts w:ascii="Times New Roman" w:eastAsia="Times New Roman" w:hAnsi="Times New Roman" w:cs="Times New Roman" w:hint="default"/>
        <w:w w:val="99"/>
        <w:sz w:val="20"/>
        <w:szCs w:val="20"/>
        <w:lang w:val="ru-RU" w:eastAsia="ru-RU" w:bidi="ru-RU"/>
      </w:rPr>
    </w:lvl>
    <w:lvl w:ilvl="1" w:tplc="C3DED354">
      <w:numFmt w:val="bullet"/>
      <w:lvlText w:val="•"/>
      <w:lvlJc w:val="left"/>
      <w:pPr>
        <w:ind w:left="1870" w:hanging="360"/>
      </w:pPr>
      <w:rPr>
        <w:rFonts w:hint="default"/>
        <w:lang w:val="ru-RU" w:eastAsia="ru-RU" w:bidi="ru-RU"/>
      </w:rPr>
    </w:lvl>
    <w:lvl w:ilvl="2" w:tplc="DAD47E42">
      <w:numFmt w:val="bullet"/>
      <w:lvlText w:val="•"/>
      <w:lvlJc w:val="left"/>
      <w:pPr>
        <w:ind w:left="2801" w:hanging="360"/>
      </w:pPr>
      <w:rPr>
        <w:rFonts w:hint="default"/>
        <w:lang w:val="ru-RU" w:eastAsia="ru-RU" w:bidi="ru-RU"/>
      </w:rPr>
    </w:lvl>
    <w:lvl w:ilvl="3" w:tplc="2626ED74">
      <w:numFmt w:val="bullet"/>
      <w:lvlText w:val="•"/>
      <w:lvlJc w:val="left"/>
      <w:pPr>
        <w:ind w:left="3731" w:hanging="360"/>
      </w:pPr>
      <w:rPr>
        <w:rFonts w:hint="default"/>
        <w:lang w:val="ru-RU" w:eastAsia="ru-RU" w:bidi="ru-RU"/>
      </w:rPr>
    </w:lvl>
    <w:lvl w:ilvl="4" w:tplc="43DCDA64">
      <w:numFmt w:val="bullet"/>
      <w:lvlText w:val="•"/>
      <w:lvlJc w:val="left"/>
      <w:pPr>
        <w:ind w:left="4662" w:hanging="360"/>
      </w:pPr>
      <w:rPr>
        <w:rFonts w:hint="default"/>
        <w:lang w:val="ru-RU" w:eastAsia="ru-RU" w:bidi="ru-RU"/>
      </w:rPr>
    </w:lvl>
    <w:lvl w:ilvl="5" w:tplc="E5F8DDC0">
      <w:numFmt w:val="bullet"/>
      <w:lvlText w:val="•"/>
      <w:lvlJc w:val="left"/>
      <w:pPr>
        <w:ind w:left="5593" w:hanging="360"/>
      </w:pPr>
      <w:rPr>
        <w:rFonts w:hint="default"/>
        <w:lang w:val="ru-RU" w:eastAsia="ru-RU" w:bidi="ru-RU"/>
      </w:rPr>
    </w:lvl>
    <w:lvl w:ilvl="6" w:tplc="946EB30A">
      <w:numFmt w:val="bullet"/>
      <w:lvlText w:val="•"/>
      <w:lvlJc w:val="left"/>
      <w:pPr>
        <w:ind w:left="6523" w:hanging="360"/>
      </w:pPr>
      <w:rPr>
        <w:rFonts w:hint="default"/>
        <w:lang w:val="ru-RU" w:eastAsia="ru-RU" w:bidi="ru-RU"/>
      </w:rPr>
    </w:lvl>
    <w:lvl w:ilvl="7" w:tplc="F68055E2">
      <w:numFmt w:val="bullet"/>
      <w:lvlText w:val="•"/>
      <w:lvlJc w:val="left"/>
      <w:pPr>
        <w:ind w:left="7454" w:hanging="360"/>
      </w:pPr>
      <w:rPr>
        <w:rFonts w:hint="default"/>
        <w:lang w:val="ru-RU" w:eastAsia="ru-RU" w:bidi="ru-RU"/>
      </w:rPr>
    </w:lvl>
    <w:lvl w:ilvl="8" w:tplc="3B6CECDE">
      <w:numFmt w:val="bullet"/>
      <w:lvlText w:val="•"/>
      <w:lvlJc w:val="left"/>
      <w:pPr>
        <w:ind w:left="8385" w:hanging="360"/>
      </w:pPr>
      <w:rPr>
        <w:rFonts w:hint="default"/>
        <w:lang w:val="ru-RU" w:eastAsia="ru-RU" w:bidi="ru-RU"/>
      </w:rPr>
    </w:lvl>
  </w:abstractNum>
  <w:abstractNum w:abstractNumId="41" w15:restartNumberingAfterBreak="0">
    <w:nsid w:val="6CB05CC0"/>
    <w:multiLevelType w:val="hybridMultilevel"/>
    <w:tmpl w:val="03F04628"/>
    <w:lvl w:ilvl="0" w:tplc="CCB6FA48">
      <w:numFmt w:val="bullet"/>
      <w:lvlText w:val="-"/>
      <w:lvlJc w:val="left"/>
      <w:pPr>
        <w:ind w:left="933" w:hanging="360"/>
      </w:pPr>
      <w:rPr>
        <w:rFonts w:ascii="Times New Roman" w:eastAsia="Times New Roman" w:hAnsi="Times New Roman" w:cs="Times New Roman" w:hint="default"/>
        <w:w w:val="99"/>
        <w:sz w:val="20"/>
        <w:szCs w:val="20"/>
        <w:lang w:val="ru-RU" w:eastAsia="ru-RU" w:bidi="ru-RU"/>
      </w:rPr>
    </w:lvl>
    <w:lvl w:ilvl="1" w:tplc="4816E516">
      <w:numFmt w:val="bullet"/>
      <w:lvlText w:val="•"/>
      <w:lvlJc w:val="left"/>
      <w:pPr>
        <w:ind w:left="1870" w:hanging="360"/>
      </w:pPr>
      <w:rPr>
        <w:rFonts w:hint="default"/>
        <w:lang w:val="ru-RU" w:eastAsia="ru-RU" w:bidi="ru-RU"/>
      </w:rPr>
    </w:lvl>
    <w:lvl w:ilvl="2" w:tplc="FBF6DA96">
      <w:numFmt w:val="bullet"/>
      <w:lvlText w:val="•"/>
      <w:lvlJc w:val="left"/>
      <w:pPr>
        <w:ind w:left="2801" w:hanging="360"/>
      </w:pPr>
      <w:rPr>
        <w:rFonts w:hint="default"/>
        <w:lang w:val="ru-RU" w:eastAsia="ru-RU" w:bidi="ru-RU"/>
      </w:rPr>
    </w:lvl>
    <w:lvl w:ilvl="3" w:tplc="52749B28">
      <w:numFmt w:val="bullet"/>
      <w:lvlText w:val="•"/>
      <w:lvlJc w:val="left"/>
      <w:pPr>
        <w:ind w:left="3731" w:hanging="360"/>
      </w:pPr>
      <w:rPr>
        <w:rFonts w:hint="default"/>
        <w:lang w:val="ru-RU" w:eastAsia="ru-RU" w:bidi="ru-RU"/>
      </w:rPr>
    </w:lvl>
    <w:lvl w:ilvl="4" w:tplc="F9248A6C">
      <w:numFmt w:val="bullet"/>
      <w:lvlText w:val="•"/>
      <w:lvlJc w:val="left"/>
      <w:pPr>
        <w:ind w:left="4662" w:hanging="360"/>
      </w:pPr>
      <w:rPr>
        <w:rFonts w:hint="default"/>
        <w:lang w:val="ru-RU" w:eastAsia="ru-RU" w:bidi="ru-RU"/>
      </w:rPr>
    </w:lvl>
    <w:lvl w:ilvl="5" w:tplc="EA7ACBEA">
      <w:numFmt w:val="bullet"/>
      <w:lvlText w:val="•"/>
      <w:lvlJc w:val="left"/>
      <w:pPr>
        <w:ind w:left="5593" w:hanging="360"/>
      </w:pPr>
      <w:rPr>
        <w:rFonts w:hint="default"/>
        <w:lang w:val="ru-RU" w:eastAsia="ru-RU" w:bidi="ru-RU"/>
      </w:rPr>
    </w:lvl>
    <w:lvl w:ilvl="6" w:tplc="8EF8257A">
      <w:numFmt w:val="bullet"/>
      <w:lvlText w:val="•"/>
      <w:lvlJc w:val="left"/>
      <w:pPr>
        <w:ind w:left="6523" w:hanging="360"/>
      </w:pPr>
      <w:rPr>
        <w:rFonts w:hint="default"/>
        <w:lang w:val="ru-RU" w:eastAsia="ru-RU" w:bidi="ru-RU"/>
      </w:rPr>
    </w:lvl>
    <w:lvl w:ilvl="7" w:tplc="40FC941E">
      <w:numFmt w:val="bullet"/>
      <w:lvlText w:val="•"/>
      <w:lvlJc w:val="left"/>
      <w:pPr>
        <w:ind w:left="7454" w:hanging="360"/>
      </w:pPr>
      <w:rPr>
        <w:rFonts w:hint="default"/>
        <w:lang w:val="ru-RU" w:eastAsia="ru-RU" w:bidi="ru-RU"/>
      </w:rPr>
    </w:lvl>
    <w:lvl w:ilvl="8" w:tplc="E7343766">
      <w:numFmt w:val="bullet"/>
      <w:lvlText w:val="•"/>
      <w:lvlJc w:val="left"/>
      <w:pPr>
        <w:ind w:left="8385" w:hanging="360"/>
      </w:pPr>
      <w:rPr>
        <w:rFonts w:hint="default"/>
        <w:lang w:val="ru-RU" w:eastAsia="ru-RU" w:bidi="ru-RU"/>
      </w:rPr>
    </w:lvl>
  </w:abstractNum>
  <w:abstractNum w:abstractNumId="42" w15:restartNumberingAfterBreak="0">
    <w:nsid w:val="6D7978C8"/>
    <w:multiLevelType w:val="multilevel"/>
    <w:tmpl w:val="A50C4E1E"/>
    <w:lvl w:ilvl="0">
      <w:start w:val="20"/>
      <w:numFmt w:val="decimal"/>
      <w:lvlText w:val="%1."/>
      <w:lvlJc w:val="left"/>
      <w:pPr>
        <w:ind w:left="480" w:hanging="48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3" w15:restartNumberingAfterBreak="0">
    <w:nsid w:val="6E9F0F1F"/>
    <w:multiLevelType w:val="hybridMultilevel"/>
    <w:tmpl w:val="79A63600"/>
    <w:lvl w:ilvl="0" w:tplc="EF6A3816">
      <w:numFmt w:val="bullet"/>
      <w:lvlText w:val="-"/>
      <w:lvlJc w:val="left"/>
      <w:pPr>
        <w:ind w:left="932" w:hanging="360"/>
      </w:pPr>
      <w:rPr>
        <w:rFonts w:ascii="Times New Roman" w:eastAsia="Times New Roman" w:hAnsi="Times New Roman" w:cs="Times New Roman" w:hint="default"/>
        <w:w w:val="99"/>
        <w:sz w:val="20"/>
        <w:szCs w:val="20"/>
        <w:lang w:val="ru-RU" w:eastAsia="ru-RU" w:bidi="ru-RU"/>
      </w:rPr>
    </w:lvl>
    <w:lvl w:ilvl="1" w:tplc="2BA0132A">
      <w:numFmt w:val="bullet"/>
      <w:lvlText w:val="•"/>
      <w:lvlJc w:val="left"/>
      <w:pPr>
        <w:ind w:left="1870" w:hanging="360"/>
      </w:pPr>
      <w:rPr>
        <w:rFonts w:hint="default"/>
        <w:lang w:val="ru-RU" w:eastAsia="ru-RU" w:bidi="ru-RU"/>
      </w:rPr>
    </w:lvl>
    <w:lvl w:ilvl="2" w:tplc="96302E8A">
      <w:numFmt w:val="bullet"/>
      <w:lvlText w:val="•"/>
      <w:lvlJc w:val="left"/>
      <w:pPr>
        <w:ind w:left="2801" w:hanging="360"/>
      </w:pPr>
      <w:rPr>
        <w:rFonts w:hint="default"/>
        <w:lang w:val="ru-RU" w:eastAsia="ru-RU" w:bidi="ru-RU"/>
      </w:rPr>
    </w:lvl>
    <w:lvl w:ilvl="3" w:tplc="E968E474">
      <w:numFmt w:val="bullet"/>
      <w:lvlText w:val="•"/>
      <w:lvlJc w:val="left"/>
      <w:pPr>
        <w:ind w:left="3731" w:hanging="360"/>
      </w:pPr>
      <w:rPr>
        <w:rFonts w:hint="default"/>
        <w:lang w:val="ru-RU" w:eastAsia="ru-RU" w:bidi="ru-RU"/>
      </w:rPr>
    </w:lvl>
    <w:lvl w:ilvl="4" w:tplc="CE2A9B64">
      <w:numFmt w:val="bullet"/>
      <w:lvlText w:val="•"/>
      <w:lvlJc w:val="left"/>
      <w:pPr>
        <w:ind w:left="4662" w:hanging="360"/>
      </w:pPr>
      <w:rPr>
        <w:rFonts w:hint="default"/>
        <w:lang w:val="ru-RU" w:eastAsia="ru-RU" w:bidi="ru-RU"/>
      </w:rPr>
    </w:lvl>
    <w:lvl w:ilvl="5" w:tplc="F13AF142">
      <w:numFmt w:val="bullet"/>
      <w:lvlText w:val="•"/>
      <w:lvlJc w:val="left"/>
      <w:pPr>
        <w:ind w:left="5593" w:hanging="360"/>
      </w:pPr>
      <w:rPr>
        <w:rFonts w:hint="default"/>
        <w:lang w:val="ru-RU" w:eastAsia="ru-RU" w:bidi="ru-RU"/>
      </w:rPr>
    </w:lvl>
    <w:lvl w:ilvl="6" w:tplc="3B36EC42">
      <w:numFmt w:val="bullet"/>
      <w:lvlText w:val="•"/>
      <w:lvlJc w:val="left"/>
      <w:pPr>
        <w:ind w:left="6523" w:hanging="360"/>
      </w:pPr>
      <w:rPr>
        <w:rFonts w:hint="default"/>
        <w:lang w:val="ru-RU" w:eastAsia="ru-RU" w:bidi="ru-RU"/>
      </w:rPr>
    </w:lvl>
    <w:lvl w:ilvl="7" w:tplc="5838F29E">
      <w:numFmt w:val="bullet"/>
      <w:lvlText w:val="•"/>
      <w:lvlJc w:val="left"/>
      <w:pPr>
        <w:ind w:left="7454" w:hanging="360"/>
      </w:pPr>
      <w:rPr>
        <w:rFonts w:hint="default"/>
        <w:lang w:val="ru-RU" w:eastAsia="ru-RU" w:bidi="ru-RU"/>
      </w:rPr>
    </w:lvl>
    <w:lvl w:ilvl="8" w:tplc="4F7CB2CE">
      <w:numFmt w:val="bullet"/>
      <w:lvlText w:val="•"/>
      <w:lvlJc w:val="left"/>
      <w:pPr>
        <w:ind w:left="8385" w:hanging="360"/>
      </w:pPr>
      <w:rPr>
        <w:rFonts w:hint="default"/>
        <w:lang w:val="ru-RU" w:eastAsia="ru-RU" w:bidi="ru-RU"/>
      </w:rPr>
    </w:lvl>
  </w:abstractNum>
  <w:abstractNum w:abstractNumId="44" w15:restartNumberingAfterBreak="0">
    <w:nsid w:val="6F6701BA"/>
    <w:multiLevelType w:val="multilevel"/>
    <w:tmpl w:val="E892BFD0"/>
    <w:lvl w:ilvl="0">
      <w:start w:val="20"/>
      <w:numFmt w:val="decimal"/>
      <w:lvlText w:val="%1."/>
      <w:lvlJc w:val="left"/>
      <w:pPr>
        <w:ind w:left="405" w:hanging="405"/>
      </w:pPr>
      <w:rPr>
        <w:rFonts w:hint="default"/>
        <w:color w:val="auto"/>
      </w:rPr>
    </w:lvl>
    <w:lvl w:ilvl="1">
      <w:start w:val="1"/>
      <w:numFmt w:val="decimal"/>
      <w:lvlText w:val="%1.%2."/>
      <w:lvlJc w:val="left"/>
      <w:pPr>
        <w:ind w:left="1440" w:hanging="720"/>
      </w:pPr>
      <w:rPr>
        <w:rFonts w:hint="default"/>
        <w:color w:val="auto"/>
      </w:rPr>
    </w:lvl>
    <w:lvl w:ilvl="2">
      <w:start w:val="1"/>
      <w:numFmt w:val="decimal"/>
      <w:lvlText w:val="%1.%2.%3."/>
      <w:lvlJc w:val="left"/>
      <w:pPr>
        <w:ind w:left="2160" w:hanging="720"/>
      </w:pPr>
      <w:rPr>
        <w:rFonts w:hint="default"/>
        <w:color w:val="auto"/>
      </w:rPr>
    </w:lvl>
    <w:lvl w:ilvl="3">
      <w:start w:val="1"/>
      <w:numFmt w:val="decimal"/>
      <w:lvlText w:val="%1.%2.%3.%4."/>
      <w:lvlJc w:val="left"/>
      <w:pPr>
        <w:ind w:left="3240" w:hanging="1080"/>
      </w:pPr>
      <w:rPr>
        <w:rFonts w:hint="default"/>
        <w:color w:val="auto"/>
      </w:rPr>
    </w:lvl>
    <w:lvl w:ilvl="4">
      <w:start w:val="1"/>
      <w:numFmt w:val="decimal"/>
      <w:lvlText w:val="%1.%2.%3.%4.%5."/>
      <w:lvlJc w:val="left"/>
      <w:pPr>
        <w:ind w:left="3960" w:hanging="1080"/>
      </w:pPr>
      <w:rPr>
        <w:rFonts w:hint="default"/>
        <w:color w:val="auto"/>
      </w:rPr>
    </w:lvl>
    <w:lvl w:ilvl="5">
      <w:start w:val="1"/>
      <w:numFmt w:val="decimal"/>
      <w:lvlText w:val="%1.%2.%3.%4.%5.%6."/>
      <w:lvlJc w:val="left"/>
      <w:pPr>
        <w:ind w:left="5040" w:hanging="1440"/>
      </w:pPr>
      <w:rPr>
        <w:rFonts w:hint="default"/>
        <w:color w:val="auto"/>
      </w:rPr>
    </w:lvl>
    <w:lvl w:ilvl="6">
      <w:start w:val="1"/>
      <w:numFmt w:val="decimal"/>
      <w:lvlText w:val="%1.%2.%3.%4.%5.%6.%7."/>
      <w:lvlJc w:val="left"/>
      <w:pPr>
        <w:ind w:left="5760" w:hanging="1440"/>
      </w:pPr>
      <w:rPr>
        <w:rFonts w:hint="default"/>
        <w:color w:val="auto"/>
      </w:rPr>
    </w:lvl>
    <w:lvl w:ilvl="7">
      <w:start w:val="1"/>
      <w:numFmt w:val="decimal"/>
      <w:lvlText w:val="%1.%2.%3.%4.%5.%6.%7.%8."/>
      <w:lvlJc w:val="left"/>
      <w:pPr>
        <w:ind w:left="6840" w:hanging="1800"/>
      </w:pPr>
      <w:rPr>
        <w:rFonts w:hint="default"/>
        <w:color w:val="auto"/>
      </w:rPr>
    </w:lvl>
    <w:lvl w:ilvl="8">
      <w:start w:val="1"/>
      <w:numFmt w:val="decimal"/>
      <w:lvlText w:val="%1.%2.%3.%4.%5.%6.%7.%8.%9."/>
      <w:lvlJc w:val="left"/>
      <w:pPr>
        <w:ind w:left="7560" w:hanging="1800"/>
      </w:pPr>
      <w:rPr>
        <w:rFonts w:hint="default"/>
        <w:color w:val="auto"/>
      </w:rPr>
    </w:lvl>
  </w:abstractNum>
  <w:abstractNum w:abstractNumId="45" w15:restartNumberingAfterBreak="0">
    <w:nsid w:val="71080D21"/>
    <w:multiLevelType w:val="hybridMultilevel"/>
    <w:tmpl w:val="A6A21462"/>
    <w:lvl w:ilvl="0" w:tplc="674C3C1E">
      <w:numFmt w:val="bullet"/>
      <w:lvlText w:val="-"/>
      <w:lvlJc w:val="left"/>
      <w:pPr>
        <w:ind w:left="932" w:hanging="360"/>
      </w:pPr>
      <w:rPr>
        <w:rFonts w:ascii="Times New Roman" w:eastAsia="Times New Roman" w:hAnsi="Times New Roman" w:cs="Times New Roman" w:hint="default"/>
        <w:w w:val="99"/>
        <w:sz w:val="20"/>
        <w:szCs w:val="20"/>
        <w:lang w:val="ru-RU" w:eastAsia="ru-RU" w:bidi="ru-RU"/>
      </w:rPr>
    </w:lvl>
    <w:lvl w:ilvl="1" w:tplc="C3B0CB4E">
      <w:numFmt w:val="bullet"/>
      <w:lvlText w:val="•"/>
      <w:lvlJc w:val="left"/>
      <w:pPr>
        <w:ind w:left="1870" w:hanging="360"/>
      </w:pPr>
      <w:rPr>
        <w:rFonts w:hint="default"/>
        <w:lang w:val="ru-RU" w:eastAsia="ru-RU" w:bidi="ru-RU"/>
      </w:rPr>
    </w:lvl>
    <w:lvl w:ilvl="2" w:tplc="108C4B4A">
      <w:numFmt w:val="bullet"/>
      <w:lvlText w:val="•"/>
      <w:lvlJc w:val="left"/>
      <w:pPr>
        <w:ind w:left="2801" w:hanging="360"/>
      </w:pPr>
      <w:rPr>
        <w:rFonts w:hint="default"/>
        <w:lang w:val="ru-RU" w:eastAsia="ru-RU" w:bidi="ru-RU"/>
      </w:rPr>
    </w:lvl>
    <w:lvl w:ilvl="3" w:tplc="A29CD90E">
      <w:numFmt w:val="bullet"/>
      <w:lvlText w:val="•"/>
      <w:lvlJc w:val="left"/>
      <w:pPr>
        <w:ind w:left="3731" w:hanging="360"/>
      </w:pPr>
      <w:rPr>
        <w:rFonts w:hint="default"/>
        <w:lang w:val="ru-RU" w:eastAsia="ru-RU" w:bidi="ru-RU"/>
      </w:rPr>
    </w:lvl>
    <w:lvl w:ilvl="4" w:tplc="86BA0B74">
      <w:numFmt w:val="bullet"/>
      <w:lvlText w:val="•"/>
      <w:lvlJc w:val="left"/>
      <w:pPr>
        <w:ind w:left="4662" w:hanging="360"/>
      </w:pPr>
      <w:rPr>
        <w:rFonts w:hint="default"/>
        <w:lang w:val="ru-RU" w:eastAsia="ru-RU" w:bidi="ru-RU"/>
      </w:rPr>
    </w:lvl>
    <w:lvl w:ilvl="5" w:tplc="ABE888D8">
      <w:numFmt w:val="bullet"/>
      <w:lvlText w:val="•"/>
      <w:lvlJc w:val="left"/>
      <w:pPr>
        <w:ind w:left="5593" w:hanging="360"/>
      </w:pPr>
      <w:rPr>
        <w:rFonts w:hint="default"/>
        <w:lang w:val="ru-RU" w:eastAsia="ru-RU" w:bidi="ru-RU"/>
      </w:rPr>
    </w:lvl>
    <w:lvl w:ilvl="6" w:tplc="5A60A922">
      <w:numFmt w:val="bullet"/>
      <w:lvlText w:val="•"/>
      <w:lvlJc w:val="left"/>
      <w:pPr>
        <w:ind w:left="6523" w:hanging="360"/>
      </w:pPr>
      <w:rPr>
        <w:rFonts w:hint="default"/>
        <w:lang w:val="ru-RU" w:eastAsia="ru-RU" w:bidi="ru-RU"/>
      </w:rPr>
    </w:lvl>
    <w:lvl w:ilvl="7" w:tplc="2DBCDB58">
      <w:numFmt w:val="bullet"/>
      <w:lvlText w:val="•"/>
      <w:lvlJc w:val="left"/>
      <w:pPr>
        <w:ind w:left="7454" w:hanging="360"/>
      </w:pPr>
      <w:rPr>
        <w:rFonts w:hint="default"/>
        <w:lang w:val="ru-RU" w:eastAsia="ru-RU" w:bidi="ru-RU"/>
      </w:rPr>
    </w:lvl>
    <w:lvl w:ilvl="8" w:tplc="676AA5CE">
      <w:numFmt w:val="bullet"/>
      <w:lvlText w:val="•"/>
      <w:lvlJc w:val="left"/>
      <w:pPr>
        <w:ind w:left="8385" w:hanging="360"/>
      </w:pPr>
      <w:rPr>
        <w:rFonts w:hint="default"/>
        <w:lang w:val="ru-RU" w:eastAsia="ru-RU" w:bidi="ru-RU"/>
      </w:rPr>
    </w:lvl>
  </w:abstractNum>
  <w:abstractNum w:abstractNumId="46" w15:restartNumberingAfterBreak="0">
    <w:nsid w:val="78AD6872"/>
    <w:multiLevelType w:val="hybridMultilevel"/>
    <w:tmpl w:val="9EB631E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C2202E5"/>
    <w:multiLevelType w:val="hybridMultilevel"/>
    <w:tmpl w:val="56D47350"/>
    <w:lvl w:ilvl="0" w:tplc="4D78522C">
      <w:numFmt w:val="bullet"/>
      <w:lvlText w:val="-"/>
      <w:lvlJc w:val="left"/>
      <w:pPr>
        <w:ind w:left="932" w:hanging="360"/>
      </w:pPr>
      <w:rPr>
        <w:rFonts w:ascii="Times New Roman" w:eastAsia="Times New Roman" w:hAnsi="Times New Roman" w:cs="Times New Roman" w:hint="default"/>
        <w:w w:val="99"/>
        <w:sz w:val="20"/>
        <w:szCs w:val="20"/>
        <w:lang w:val="ru-RU" w:eastAsia="ru-RU" w:bidi="ru-RU"/>
      </w:rPr>
    </w:lvl>
    <w:lvl w:ilvl="1" w:tplc="D65AD148">
      <w:numFmt w:val="bullet"/>
      <w:lvlText w:val="•"/>
      <w:lvlJc w:val="left"/>
      <w:pPr>
        <w:ind w:left="1870" w:hanging="360"/>
      </w:pPr>
      <w:rPr>
        <w:rFonts w:hint="default"/>
        <w:lang w:val="ru-RU" w:eastAsia="ru-RU" w:bidi="ru-RU"/>
      </w:rPr>
    </w:lvl>
    <w:lvl w:ilvl="2" w:tplc="577C873C">
      <w:numFmt w:val="bullet"/>
      <w:lvlText w:val="•"/>
      <w:lvlJc w:val="left"/>
      <w:pPr>
        <w:ind w:left="2801" w:hanging="360"/>
      </w:pPr>
      <w:rPr>
        <w:rFonts w:hint="default"/>
        <w:lang w:val="ru-RU" w:eastAsia="ru-RU" w:bidi="ru-RU"/>
      </w:rPr>
    </w:lvl>
    <w:lvl w:ilvl="3" w:tplc="9F9237F6">
      <w:numFmt w:val="bullet"/>
      <w:lvlText w:val="•"/>
      <w:lvlJc w:val="left"/>
      <w:pPr>
        <w:ind w:left="3731" w:hanging="360"/>
      </w:pPr>
      <w:rPr>
        <w:rFonts w:hint="default"/>
        <w:lang w:val="ru-RU" w:eastAsia="ru-RU" w:bidi="ru-RU"/>
      </w:rPr>
    </w:lvl>
    <w:lvl w:ilvl="4" w:tplc="379CAB70">
      <w:numFmt w:val="bullet"/>
      <w:lvlText w:val="•"/>
      <w:lvlJc w:val="left"/>
      <w:pPr>
        <w:ind w:left="4662" w:hanging="360"/>
      </w:pPr>
      <w:rPr>
        <w:rFonts w:hint="default"/>
        <w:lang w:val="ru-RU" w:eastAsia="ru-RU" w:bidi="ru-RU"/>
      </w:rPr>
    </w:lvl>
    <w:lvl w:ilvl="5" w:tplc="79669D00">
      <w:numFmt w:val="bullet"/>
      <w:lvlText w:val="•"/>
      <w:lvlJc w:val="left"/>
      <w:pPr>
        <w:ind w:left="5593" w:hanging="360"/>
      </w:pPr>
      <w:rPr>
        <w:rFonts w:hint="default"/>
        <w:lang w:val="ru-RU" w:eastAsia="ru-RU" w:bidi="ru-RU"/>
      </w:rPr>
    </w:lvl>
    <w:lvl w:ilvl="6" w:tplc="72BAABA0">
      <w:numFmt w:val="bullet"/>
      <w:lvlText w:val="•"/>
      <w:lvlJc w:val="left"/>
      <w:pPr>
        <w:ind w:left="6523" w:hanging="360"/>
      </w:pPr>
      <w:rPr>
        <w:rFonts w:hint="default"/>
        <w:lang w:val="ru-RU" w:eastAsia="ru-RU" w:bidi="ru-RU"/>
      </w:rPr>
    </w:lvl>
    <w:lvl w:ilvl="7" w:tplc="9BB609F2">
      <w:numFmt w:val="bullet"/>
      <w:lvlText w:val="•"/>
      <w:lvlJc w:val="left"/>
      <w:pPr>
        <w:ind w:left="7454" w:hanging="360"/>
      </w:pPr>
      <w:rPr>
        <w:rFonts w:hint="default"/>
        <w:lang w:val="ru-RU" w:eastAsia="ru-RU" w:bidi="ru-RU"/>
      </w:rPr>
    </w:lvl>
    <w:lvl w:ilvl="8" w:tplc="CEF06BDE">
      <w:numFmt w:val="bullet"/>
      <w:lvlText w:val="•"/>
      <w:lvlJc w:val="left"/>
      <w:pPr>
        <w:ind w:left="8385" w:hanging="360"/>
      </w:pPr>
      <w:rPr>
        <w:rFonts w:hint="default"/>
        <w:lang w:val="ru-RU" w:eastAsia="ru-RU" w:bidi="ru-RU"/>
      </w:rPr>
    </w:lvl>
  </w:abstractNum>
  <w:num w:numId="1">
    <w:abstractNumId w:val="28"/>
  </w:num>
  <w:num w:numId="2">
    <w:abstractNumId w:val="16"/>
  </w:num>
  <w:num w:numId="3">
    <w:abstractNumId w:val="29"/>
  </w:num>
  <w:num w:numId="4">
    <w:abstractNumId w:val="43"/>
  </w:num>
  <w:num w:numId="5">
    <w:abstractNumId w:val="0"/>
  </w:num>
  <w:num w:numId="6">
    <w:abstractNumId w:val="45"/>
  </w:num>
  <w:num w:numId="7">
    <w:abstractNumId w:val="8"/>
  </w:num>
  <w:num w:numId="8">
    <w:abstractNumId w:val="14"/>
  </w:num>
  <w:num w:numId="9">
    <w:abstractNumId w:val="1"/>
  </w:num>
  <w:num w:numId="10">
    <w:abstractNumId w:val="18"/>
  </w:num>
  <w:num w:numId="11">
    <w:abstractNumId w:val="7"/>
  </w:num>
  <w:num w:numId="12">
    <w:abstractNumId w:val="19"/>
  </w:num>
  <w:num w:numId="13">
    <w:abstractNumId w:val="36"/>
  </w:num>
  <w:num w:numId="14">
    <w:abstractNumId w:val="15"/>
  </w:num>
  <w:num w:numId="15">
    <w:abstractNumId w:val="4"/>
  </w:num>
  <w:num w:numId="16">
    <w:abstractNumId w:val="35"/>
  </w:num>
  <w:num w:numId="17">
    <w:abstractNumId w:val="25"/>
  </w:num>
  <w:num w:numId="18">
    <w:abstractNumId w:val="41"/>
  </w:num>
  <w:num w:numId="19">
    <w:abstractNumId w:val="39"/>
  </w:num>
  <w:num w:numId="20">
    <w:abstractNumId w:val="40"/>
  </w:num>
  <w:num w:numId="21">
    <w:abstractNumId w:val="24"/>
  </w:num>
  <w:num w:numId="22">
    <w:abstractNumId w:val="10"/>
  </w:num>
  <w:num w:numId="23">
    <w:abstractNumId w:val="6"/>
  </w:num>
  <w:num w:numId="24">
    <w:abstractNumId w:val="47"/>
  </w:num>
  <w:num w:numId="25">
    <w:abstractNumId w:val="32"/>
  </w:num>
  <w:num w:numId="26">
    <w:abstractNumId w:val="33"/>
  </w:num>
  <w:num w:numId="27">
    <w:abstractNumId w:val="26"/>
  </w:num>
  <w:num w:numId="28">
    <w:abstractNumId w:val="13"/>
  </w:num>
  <w:num w:numId="29">
    <w:abstractNumId w:val="34"/>
  </w:num>
  <w:num w:numId="30">
    <w:abstractNumId w:val="30"/>
  </w:num>
  <w:num w:numId="31">
    <w:abstractNumId w:val="20"/>
  </w:num>
  <w:num w:numId="32">
    <w:abstractNumId w:val="27"/>
  </w:num>
  <w:num w:numId="33">
    <w:abstractNumId w:val="21"/>
  </w:num>
  <w:num w:numId="34">
    <w:abstractNumId w:val="2"/>
  </w:num>
  <w:num w:numId="35">
    <w:abstractNumId w:val="3"/>
  </w:num>
  <w:num w:numId="36">
    <w:abstractNumId w:val="23"/>
  </w:num>
  <w:num w:numId="37">
    <w:abstractNumId w:val="37"/>
  </w:num>
  <w:num w:numId="38">
    <w:abstractNumId w:val="12"/>
  </w:num>
  <w:num w:numId="39">
    <w:abstractNumId w:val="22"/>
  </w:num>
  <w:num w:numId="40">
    <w:abstractNumId w:val="9"/>
  </w:num>
  <w:num w:numId="41">
    <w:abstractNumId w:val="46"/>
  </w:num>
  <w:num w:numId="42">
    <w:abstractNumId w:val="31"/>
  </w:num>
  <w:num w:numId="43">
    <w:abstractNumId w:val="5"/>
  </w:num>
  <w:num w:numId="44">
    <w:abstractNumId w:val="11"/>
  </w:num>
  <w:num w:numId="45">
    <w:abstractNumId w:val="17"/>
  </w:num>
  <w:num w:numId="46">
    <w:abstractNumId w:val="42"/>
  </w:num>
  <w:num w:numId="47">
    <w:abstractNumId w:val="44"/>
  </w:num>
  <w:num w:numId="48">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20"/>
  <w:drawingGridHorizontalSpacing w:val="110"/>
  <w:displayHorizontalDrawingGridEvery w:val="2"/>
  <w:characterSpacingControl w:val="doNotCompress"/>
  <w:hdrShapeDefaults>
    <o:shapedefaults v:ext="edit" spidmax="2662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5F64"/>
    <w:rsid w:val="00011987"/>
    <w:rsid w:val="00013BEC"/>
    <w:rsid w:val="00016FA3"/>
    <w:rsid w:val="0002129B"/>
    <w:rsid w:val="00023EDF"/>
    <w:rsid w:val="00024B4E"/>
    <w:rsid w:val="00025117"/>
    <w:rsid w:val="000271A7"/>
    <w:rsid w:val="000401E1"/>
    <w:rsid w:val="00041D86"/>
    <w:rsid w:val="00043F62"/>
    <w:rsid w:val="00047B80"/>
    <w:rsid w:val="0005085A"/>
    <w:rsid w:val="00052CF1"/>
    <w:rsid w:val="0006180A"/>
    <w:rsid w:val="000676DF"/>
    <w:rsid w:val="000707F6"/>
    <w:rsid w:val="00083E9D"/>
    <w:rsid w:val="00084CF1"/>
    <w:rsid w:val="00087C63"/>
    <w:rsid w:val="000901BA"/>
    <w:rsid w:val="00092B21"/>
    <w:rsid w:val="000969BF"/>
    <w:rsid w:val="000A4595"/>
    <w:rsid w:val="000B13C2"/>
    <w:rsid w:val="000B593B"/>
    <w:rsid w:val="000C7373"/>
    <w:rsid w:val="000D066F"/>
    <w:rsid w:val="000E7649"/>
    <w:rsid w:val="001022A8"/>
    <w:rsid w:val="001047F2"/>
    <w:rsid w:val="00107302"/>
    <w:rsid w:val="001113D0"/>
    <w:rsid w:val="00112568"/>
    <w:rsid w:val="00115C60"/>
    <w:rsid w:val="00120A7D"/>
    <w:rsid w:val="00121877"/>
    <w:rsid w:val="0012228D"/>
    <w:rsid w:val="0012239B"/>
    <w:rsid w:val="00123DE3"/>
    <w:rsid w:val="00130A3B"/>
    <w:rsid w:val="00130BBD"/>
    <w:rsid w:val="00131BA8"/>
    <w:rsid w:val="001333A2"/>
    <w:rsid w:val="00141388"/>
    <w:rsid w:val="001426DC"/>
    <w:rsid w:val="00156C9C"/>
    <w:rsid w:val="00162F2E"/>
    <w:rsid w:val="001720E9"/>
    <w:rsid w:val="0017449D"/>
    <w:rsid w:val="00175943"/>
    <w:rsid w:val="00185CB2"/>
    <w:rsid w:val="001A1765"/>
    <w:rsid w:val="001A1818"/>
    <w:rsid w:val="001C07CA"/>
    <w:rsid w:val="001C526E"/>
    <w:rsid w:val="001D03C2"/>
    <w:rsid w:val="001E7FD2"/>
    <w:rsid w:val="001F5851"/>
    <w:rsid w:val="002004B3"/>
    <w:rsid w:val="00205DAA"/>
    <w:rsid w:val="00207184"/>
    <w:rsid w:val="0021233D"/>
    <w:rsid w:val="00217492"/>
    <w:rsid w:val="00225C43"/>
    <w:rsid w:val="00227628"/>
    <w:rsid w:val="00234D1F"/>
    <w:rsid w:val="00244DF9"/>
    <w:rsid w:val="00286398"/>
    <w:rsid w:val="00290F4C"/>
    <w:rsid w:val="00292A25"/>
    <w:rsid w:val="002A2EFF"/>
    <w:rsid w:val="002A620D"/>
    <w:rsid w:val="002B6670"/>
    <w:rsid w:val="002C07DE"/>
    <w:rsid w:val="002C2E83"/>
    <w:rsid w:val="002C3EA9"/>
    <w:rsid w:val="002C44D9"/>
    <w:rsid w:val="002D3047"/>
    <w:rsid w:val="002D7285"/>
    <w:rsid w:val="002E205C"/>
    <w:rsid w:val="002E5855"/>
    <w:rsid w:val="002F10D5"/>
    <w:rsid w:val="002F18AC"/>
    <w:rsid w:val="0030169E"/>
    <w:rsid w:val="00304F5E"/>
    <w:rsid w:val="003065C6"/>
    <w:rsid w:val="00312E54"/>
    <w:rsid w:val="003134E3"/>
    <w:rsid w:val="003222BC"/>
    <w:rsid w:val="003235E3"/>
    <w:rsid w:val="003238F7"/>
    <w:rsid w:val="00325531"/>
    <w:rsid w:val="0032683A"/>
    <w:rsid w:val="003278C0"/>
    <w:rsid w:val="00330DA6"/>
    <w:rsid w:val="003351AB"/>
    <w:rsid w:val="0034065A"/>
    <w:rsid w:val="003508AB"/>
    <w:rsid w:val="003509B3"/>
    <w:rsid w:val="0035203C"/>
    <w:rsid w:val="003547EF"/>
    <w:rsid w:val="00363374"/>
    <w:rsid w:val="0036703B"/>
    <w:rsid w:val="00376813"/>
    <w:rsid w:val="00377759"/>
    <w:rsid w:val="00392AE1"/>
    <w:rsid w:val="003939F8"/>
    <w:rsid w:val="003A0786"/>
    <w:rsid w:val="003A17C4"/>
    <w:rsid w:val="003B0EED"/>
    <w:rsid w:val="003B53DF"/>
    <w:rsid w:val="003B6E2F"/>
    <w:rsid w:val="003D32C2"/>
    <w:rsid w:val="003D423D"/>
    <w:rsid w:val="003E11BA"/>
    <w:rsid w:val="003E13DA"/>
    <w:rsid w:val="003E22B0"/>
    <w:rsid w:val="003E2DCD"/>
    <w:rsid w:val="003F60FB"/>
    <w:rsid w:val="003F73F6"/>
    <w:rsid w:val="003F76DE"/>
    <w:rsid w:val="003F7E2B"/>
    <w:rsid w:val="00401809"/>
    <w:rsid w:val="00406CF7"/>
    <w:rsid w:val="00411848"/>
    <w:rsid w:val="00411DAB"/>
    <w:rsid w:val="00411E04"/>
    <w:rsid w:val="0041441A"/>
    <w:rsid w:val="00417F08"/>
    <w:rsid w:val="004219F2"/>
    <w:rsid w:val="004245CA"/>
    <w:rsid w:val="00424FBE"/>
    <w:rsid w:val="00427ACC"/>
    <w:rsid w:val="00431C1E"/>
    <w:rsid w:val="0043743D"/>
    <w:rsid w:val="00441A6A"/>
    <w:rsid w:val="00445D7A"/>
    <w:rsid w:val="0044744C"/>
    <w:rsid w:val="00454951"/>
    <w:rsid w:val="00457559"/>
    <w:rsid w:val="004632E5"/>
    <w:rsid w:val="00464535"/>
    <w:rsid w:val="00467B69"/>
    <w:rsid w:val="00475497"/>
    <w:rsid w:val="004778A5"/>
    <w:rsid w:val="00481211"/>
    <w:rsid w:val="004815F8"/>
    <w:rsid w:val="004837AA"/>
    <w:rsid w:val="00487050"/>
    <w:rsid w:val="00495917"/>
    <w:rsid w:val="00496ACC"/>
    <w:rsid w:val="00497FC5"/>
    <w:rsid w:val="004B5547"/>
    <w:rsid w:val="004B5815"/>
    <w:rsid w:val="004B70F6"/>
    <w:rsid w:val="004B7401"/>
    <w:rsid w:val="004C0F50"/>
    <w:rsid w:val="004C498A"/>
    <w:rsid w:val="004D6027"/>
    <w:rsid w:val="004E0FF7"/>
    <w:rsid w:val="004E6223"/>
    <w:rsid w:val="004E76CB"/>
    <w:rsid w:val="004F7F7E"/>
    <w:rsid w:val="00503357"/>
    <w:rsid w:val="00513F8C"/>
    <w:rsid w:val="0051518A"/>
    <w:rsid w:val="005160F8"/>
    <w:rsid w:val="00521432"/>
    <w:rsid w:val="0052528C"/>
    <w:rsid w:val="00527719"/>
    <w:rsid w:val="0053498E"/>
    <w:rsid w:val="00537288"/>
    <w:rsid w:val="0054155F"/>
    <w:rsid w:val="00542005"/>
    <w:rsid w:val="00543D71"/>
    <w:rsid w:val="00544066"/>
    <w:rsid w:val="00544F5D"/>
    <w:rsid w:val="005573EE"/>
    <w:rsid w:val="005633D9"/>
    <w:rsid w:val="0056567B"/>
    <w:rsid w:val="0056736E"/>
    <w:rsid w:val="00571ED1"/>
    <w:rsid w:val="00572234"/>
    <w:rsid w:val="00573B1F"/>
    <w:rsid w:val="00576497"/>
    <w:rsid w:val="00577867"/>
    <w:rsid w:val="005866D1"/>
    <w:rsid w:val="00590C6E"/>
    <w:rsid w:val="00592647"/>
    <w:rsid w:val="0059271B"/>
    <w:rsid w:val="005B1B4A"/>
    <w:rsid w:val="005B76F7"/>
    <w:rsid w:val="005C10C9"/>
    <w:rsid w:val="005C14A0"/>
    <w:rsid w:val="005D182E"/>
    <w:rsid w:val="005D39E0"/>
    <w:rsid w:val="005D5744"/>
    <w:rsid w:val="005D5A0A"/>
    <w:rsid w:val="005E1533"/>
    <w:rsid w:val="005E184B"/>
    <w:rsid w:val="005E4578"/>
    <w:rsid w:val="005E60CF"/>
    <w:rsid w:val="005F1166"/>
    <w:rsid w:val="005F44C3"/>
    <w:rsid w:val="005F455C"/>
    <w:rsid w:val="00601CED"/>
    <w:rsid w:val="006147BC"/>
    <w:rsid w:val="00625FB0"/>
    <w:rsid w:val="006304FE"/>
    <w:rsid w:val="00640DA9"/>
    <w:rsid w:val="006538BC"/>
    <w:rsid w:val="00655222"/>
    <w:rsid w:val="00656F13"/>
    <w:rsid w:val="00657465"/>
    <w:rsid w:val="00660EED"/>
    <w:rsid w:val="006642DB"/>
    <w:rsid w:val="00664441"/>
    <w:rsid w:val="006653B3"/>
    <w:rsid w:val="006815AB"/>
    <w:rsid w:val="006829ED"/>
    <w:rsid w:val="006837A5"/>
    <w:rsid w:val="00685E40"/>
    <w:rsid w:val="0069002F"/>
    <w:rsid w:val="0069192F"/>
    <w:rsid w:val="006B2336"/>
    <w:rsid w:val="006B279B"/>
    <w:rsid w:val="006B2D96"/>
    <w:rsid w:val="006B36A6"/>
    <w:rsid w:val="006B4939"/>
    <w:rsid w:val="006B7B7F"/>
    <w:rsid w:val="006C122E"/>
    <w:rsid w:val="006C1BEB"/>
    <w:rsid w:val="006C2E9B"/>
    <w:rsid w:val="006D426C"/>
    <w:rsid w:val="006D56CC"/>
    <w:rsid w:val="006E3D6B"/>
    <w:rsid w:val="006F0E7D"/>
    <w:rsid w:val="006F4BDB"/>
    <w:rsid w:val="006F52AC"/>
    <w:rsid w:val="006F7B11"/>
    <w:rsid w:val="00702568"/>
    <w:rsid w:val="00706604"/>
    <w:rsid w:val="00707012"/>
    <w:rsid w:val="00715FC1"/>
    <w:rsid w:val="00731C34"/>
    <w:rsid w:val="00731EC0"/>
    <w:rsid w:val="00757BF3"/>
    <w:rsid w:val="00761ADB"/>
    <w:rsid w:val="00762485"/>
    <w:rsid w:val="00771C7D"/>
    <w:rsid w:val="007736FE"/>
    <w:rsid w:val="00791819"/>
    <w:rsid w:val="007A2643"/>
    <w:rsid w:val="007B3374"/>
    <w:rsid w:val="007B34FA"/>
    <w:rsid w:val="007B5E76"/>
    <w:rsid w:val="007B6BEE"/>
    <w:rsid w:val="007B7D8A"/>
    <w:rsid w:val="007D4722"/>
    <w:rsid w:val="007D6189"/>
    <w:rsid w:val="007E49C1"/>
    <w:rsid w:val="007F4EF5"/>
    <w:rsid w:val="008008F8"/>
    <w:rsid w:val="00805499"/>
    <w:rsid w:val="008224EE"/>
    <w:rsid w:val="00831FDD"/>
    <w:rsid w:val="00837E72"/>
    <w:rsid w:val="00837EA0"/>
    <w:rsid w:val="00840740"/>
    <w:rsid w:val="00842F87"/>
    <w:rsid w:val="00843B28"/>
    <w:rsid w:val="0084432F"/>
    <w:rsid w:val="00846001"/>
    <w:rsid w:val="00853091"/>
    <w:rsid w:val="00854A54"/>
    <w:rsid w:val="008558E0"/>
    <w:rsid w:val="00856E02"/>
    <w:rsid w:val="00870D5D"/>
    <w:rsid w:val="00872FB7"/>
    <w:rsid w:val="008806E8"/>
    <w:rsid w:val="00881CD2"/>
    <w:rsid w:val="008913A6"/>
    <w:rsid w:val="0089424A"/>
    <w:rsid w:val="0089627A"/>
    <w:rsid w:val="008A0B59"/>
    <w:rsid w:val="008A752B"/>
    <w:rsid w:val="008B4BB1"/>
    <w:rsid w:val="008B567E"/>
    <w:rsid w:val="008B5914"/>
    <w:rsid w:val="008C310D"/>
    <w:rsid w:val="008D2606"/>
    <w:rsid w:val="008E59F3"/>
    <w:rsid w:val="008E61BC"/>
    <w:rsid w:val="008E7B62"/>
    <w:rsid w:val="008F01BD"/>
    <w:rsid w:val="008F5C7B"/>
    <w:rsid w:val="009004A5"/>
    <w:rsid w:val="00905FEF"/>
    <w:rsid w:val="00906E29"/>
    <w:rsid w:val="00911C79"/>
    <w:rsid w:val="00914490"/>
    <w:rsid w:val="00915E63"/>
    <w:rsid w:val="009171C0"/>
    <w:rsid w:val="0091727A"/>
    <w:rsid w:val="009172FB"/>
    <w:rsid w:val="00922CF0"/>
    <w:rsid w:val="00924E05"/>
    <w:rsid w:val="00927101"/>
    <w:rsid w:val="009361A1"/>
    <w:rsid w:val="009402A6"/>
    <w:rsid w:val="00944CF3"/>
    <w:rsid w:val="00947210"/>
    <w:rsid w:val="00952124"/>
    <w:rsid w:val="00962E00"/>
    <w:rsid w:val="00963012"/>
    <w:rsid w:val="00967605"/>
    <w:rsid w:val="009739EC"/>
    <w:rsid w:val="00981CD8"/>
    <w:rsid w:val="00984DE0"/>
    <w:rsid w:val="009949B7"/>
    <w:rsid w:val="00996CFC"/>
    <w:rsid w:val="00997D94"/>
    <w:rsid w:val="009A337F"/>
    <w:rsid w:val="009A3E67"/>
    <w:rsid w:val="009A4BA6"/>
    <w:rsid w:val="009A6F6C"/>
    <w:rsid w:val="009B1863"/>
    <w:rsid w:val="009B295C"/>
    <w:rsid w:val="009B7578"/>
    <w:rsid w:val="009C1498"/>
    <w:rsid w:val="009C45BB"/>
    <w:rsid w:val="009C5653"/>
    <w:rsid w:val="009D2CD2"/>
    <w:rsid w:val="009E17AB"/>
    <w:rsid w:val="009E535F"/>
    <w:rsid w:val="009E62EE"/>
    <w:rsid w:val="009E7ED6"/>
    <w:rsid w:val="009F1C8B"/>
    <w:rsid w:val="009F566A"/>
    <w:rsid w:val="00A01CF5"/>
    <w:rsid w:val="00A020EB"/>
    <w:rsid w:val="00A025EE"/>
    <w:rsid w:val="00A02DD5"/>
    <w:rsid w:val="00A033EE"/>
    <w:rsid w:val="00A042EF"/>
    <w:rsid w:val="00A11599"/>
    <w:rsid w:val="00A11A47"/>
    <w:rsid w:val="00A132CE"/>
    <w:rsid w:val="00A14348"/>
    <w:rsid w:val="00A14ECA"/>
    <w:rsid w:val="00A16AC1"/>
    <w:rsid w:val="00A307CD"/>
    <w:rsid w:val="00A37AB5"/>
    <w:rsid w:val="00A42685"/>
    <w:rsid w:val="00A4659C"/>
    <w:rsid w:val="00A54165"/>
    <w:rsid w:val="00A62B0D"/>
    <w:rsid w:val="00A702E2"/>
    <w:rsid w:val="00A73A75"/>
    <w:rsid w:val="00A74903"/>
    <w:rsid w:val="00A80745"/>
    <w:rsid w:val="00A82187"/>
    <w:rsid w:val="00A84BA3"/>
    <w:rsid w:val="00A874E5"/>
    <w:rsid w:val="00A874EE"/>
    <w:rsid w:val="00A90E67"/>
    <w:rsid w:val="00A934A6"/>
    <w:rsid w:val="00A9516B"/>
    <w:rsid w:val="00AA0698"/>
    <w:rsid w:val="00AA7323"/>
    <w:rsid w:val="00AB2760"/>
    <w:rsid w:val="00AB6DBF"/>
    <w:rsid w:val="00AB7404"/>
    <w:rsid w:val="00AC0E92"/>
    <w:rsid w:val="00AC357B"/>
    <w:rsid w:val="00AD0ED6"/>
    <w:rsid w:val="00AD1454"/>
    <w:rsid w:val="00AD345D"/>
    <w:rsid w:val="00AD3C14"/>
    <w:rsid w:val="00AD6B37"/>
    <w:rsid w:val="00AD6F83"/>
    <w:rsid w:val="00AE0082"/>
    <w:rsid w:val="00AE1E65"/>
    <w:rsid w:val="00AE4184"/>
    <w:rsid w:val="00B025E8"/>
    <w:rsid w:val="00B12B8E"/>
    <w:rsid w:val="00B156EB"/>
    <w:rsid w:val="00B21528"/>
    <w:rsid w:val="00B25563"/>
    <w:rsid w:val="00B33B09"/>
    <w:rsid w:val="00B3750A"/>
    <w:rsid w:val="00B45733"/>
    <w:rsid w:val="00B5388C"/>
    <w:rsid w:val="00B542D1"/>
    <w:rsid w:val="00B5477C"/>
    <w:rsid w:val="00B661D2"/>
    <w:rsid w:val="00B702DB"/>
    <w:rsid w:val="00B705EE"/>
    <w:rsid w:val="00B73FBF"/>
    <w:rsid w:val="00B740F7"/>
    <w:rsid w:val="00B8065E"/>
    <w:rsid w:val="00B83F77"/>
    <w:rsid w:val="00B86C5B"/>
    <w:rsid w:val="00B90BFF"/>
    <w:rsid w:val="00B911DB"/>
    <w:rsid w:val="00B9466D"/>
    <w:rsid w:val="00B97B25"/>
    <w:rsid w:val="00BA09AB"/>
    <w:rsid w:val="00BA57E0"/>
    <w:rsid w:val="00BC355E"/>
    <w:rsid w:val="00BC55AE"/>
    <w:rsid w:val="00BD50D1"/>
    <w:rsid w:val="00BE2674"/>
    <w:rsid w:val="00BE3132"/>
    <w:rsid w:val="00BE5DA4"/>
    <w:rsid w:val="00BF0DE9"/>
    <w:rsid w:val="00BF3D07"/>
    <w:rsid w:val="00BF6DE8"/>
    <w:rsid w:val="00C07888"/>
    <w:rsid w:val="00C15E63"/>
    <w:rsid w:val="00C1734D"/>
    <w:rsid w:val="00C2155D"/>
    <w:rsid w:val="00C3167A"/>
    <w:rsid w:val="00C3428A"/>
    <w:rsid w:val="00C36663"/>
    <w:rsid w:val="00C412E0"/>
    <w:rsid w:val="00C47E02"/>
    <w:rsid w:val="00C50404"/>
    <w:rsid w:val="00C53C80"/>
    <w:rsid w:val="00C66E4B"/>
    <w:rsid w:val="00C8110E"/>
    <w:rsid w:val="00C81FCD"/>
    <w:rsid w:val="00C877AB"/>
    <w:rsid w:val="00CA0132"/>
    <w:rsid w:val="00CA1EF9"/>
    <w:rsid w:val="00CB19B8"/>
    <w:rsid w:val="00CB719A"/>
    <w:rsid w:val="00CD001C"/>
    <w:rsid w:val="00CD6009"/>
    <w:rsid w:val="00CE6108"/>
    <w:rsid w:val="00CF568C"/>
    <w:rsid w:val="00D03BE8"/>
    <w:rsid w:val="00D12499"/>
    <w:rsid w:val="00D15BD9"/>
    <w:rsid w:val="00D20448"/>
    <w:rsid w:val="00D270C0"/>
    <w:rsid w:val="00D305CF"/>
    <w:rsid w:val="00D34E23"/>
    <w:rsid w:val="00D34EFB"/>
    <w:rsid w:val="00D34F07"/>
    <w:rsid w:val="00D4064C"/>
    <w:rsid w:val="00D40D39"/>
    <w:rsid w:val="00D41D6F"/>
    <w:rsid w:val="00D505F8"/>
    <w:rsid w:val="00D521D9"/>
    <w:rsid w:val="00D6242B"/>
    <w:rsid w:val="00D70352"/>
    <w:rsid w:val="00D80A49"/>
    <w:rsid w:val="00D877A5"/>
    <w:rsid w:val="00D9479F"/>
    <w:rsid w:val="00D95D6F"/>
    <w:rsid w:val="00D96477"/>
    <w:rsid w:val="00DA0675"/>
    <w:rsid w:val="00DA3AD5"/>
    <w:rsid w:val="00DB15CB"/>
    <w:rsid w:val="00DB7FAA"/>
    <w:rsid w:val="00DC2ABD"/>
    <w:rsid w:val="00DC5F7C"/>
    <w:rsid w:val="00DD2E9F"/>
    <w:rsid w:val="00DE3546"/>
    <w:rsid w:val="00DE3626"/>
    <w:rsid w:val="00DE6F3D"/>
    <w:rsid w:val="00DF2EA4"/>
    <w:rsid w:val="00E10B52"/>
    <w:rsid w:val="00E12CD5"/>
    <w:rsid w:val="00E22E04"/>
    <w:rsid w:val="00E263FB"/>
    <w:rsid w:val="00E26EC9"/>
    <w:rsid w:val="00E26EFD"/>
    <w:rsid w:val="00E312F8"/>
    <w:rsid w:val="00E34123"/>
    <w:rsid w:val="00E44815"/>
    <w:rsid w:val="00E45662"/>
    <w:rsid w:val="00E51B1E"/>
    <w:rsid w:val="00E5225F"/>
    <w:rsid w:val="00E52AD8"/>
    <w:rsid w:val="00E53EAB"/>
    <w:rsid w:val="00E54C81"/>
    <w:rsid w:val="00E55AA3"/>
    <w:rsid w:val="00E67816"/>
    <w:rsid w:val="00E67BB7"/>
    <w:rsid w:val="00E71DB3"/>
    <w:rsid w:val="00E81B3F"/>
    <w:rsid w:val="00E86D5C"/>
    <w:rsid w:val="00E902BB"/>
    <w:rsid w:val="00E90CD2"/>
    <w:rsid w:val="00E948EE"/>
    <w:rsid w:val="00E96634"/>
    <w:rsid w:val="00E977E3"/>
    <w:rsid w:val="00E97A88"/>
    <w:rsid w:val="00EA01AA"/>
    <w:rsid w:val="00EA6FD4"/>
    <w:rsid w:val="00EB4CDD"/>
    <w:rsid w:val="00EC45E4"/>
    <w:rsid w:val="00EC4688"/>
    <w:rsid w:val="00EC69EA"/>
    <w:rsid w:val="00EC7255"/>
    <w:rsid w:val="00EC78D1"/>
    <w:rsid w:val="00EC7A43"/>
    <w:rsid w:val="00ED0BDA"/>
    <w:rsid w:val="00EE5F08"/>
    <w:rsid w:val="00EF053B"/>
    <w:rsid w:val="00EF103D"/>
    <w:rsid w:val="00EF2204"/>
    <w:rsid w:val="00EF6453"/>
    <w:rsid w:val="00EF6B70"/>
    <w:rsid w:val="00F02FDC"/>
    <w:rsid w:val="00F043FE"/>
    <w:rsid w:val="00F04E44"/>
    <w:rsid w:val="00F07F3B"/>
    <w:rsid w:val="00F1057E"/>
    <w:rsid w:val="00F23149"/>
    <w:rsid w:val="00F248F7"/>
    <w:rsid w:val="00F24D01"/>
    <w:rsid w:val="00F30C8D"/>
    <w:rsid w:val="00F3301C"/>
    <w:rsid w:val="00F348B2"/>
    <w:rsid w:val="00F3697A"/>
    <w:rsid w:val="00F36C24"/>
    <w:rsid w:val="00F44680"/>
    <w:rsid w:val="00F44ED8"/>
    <w:rsid w:val="00F4599C"/>
    <w:rsid w:val="00F46827"/>
    <w:rsid w:val="00F54508"/>
    <w:rsid w:val="00F5543E"/>
    <w:rsid w:val="00F61723"/>
    <w:rsid w:val="00F737B3"/>
    <w:rsid w:val="00F75510"/>
    <w:rsid w:val="00F75F64"/>
    <w:rsid w:val="00F77B4C"/>
    <w:rsid w:val="00F80CF3"/>
    <w:rsid w:val="00F864CE"/>
    <w:rsid w:val="00F907FF"/>
    <w:rsid w:val="00F91044"/>
    <w:rsid w:val="00F97715"/>
    <w:rsid w:val="00FA0E6A"/>
    <w:rsid w:val="00FA5548"/>
    <w:rsid w:val="00FB05EE"/>
    <w:rsid w:val="00FB27DC"/>
    <w:rsid w:val="00FC4FAE"/>
    <w:rsid w:val="00FD7694"/>
    <w:rsid w:val="00FE1200"/>
    <w:rsid w:val="00FE40BF"/>
    <w:rsid w:val="00FF0D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078D8F63"/>
  <w15:docId w15:val="{7B6BD339-B16A-4E23-A667-EBEFB1E1D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A74903"/>
    <w:rPr>
      <w:rFonts w:ascii="Times New Roman" w:eastAsia="Times New Roman" w:hAnsi="Times New Roman" w:cs="Times New Roman"/>
      <w:lang w:val="ru-RU" w:eastAsia="ru-RU" w:bidi="ru-RU"/>
    </w:rPr>
  </w:style>
  <w:style w:type="paragraph" w:styleId="1">
    <w:name w:val="heading 1"/>
    <w:basedOn w:val="a"/>
    <w:uiPriority w:val="1"/>
    <w:qFormat/>
    <w:rsid w:val="00A74903"/>
    <w:pPr>
      <w:ind w:left="779" w:hanging="567"/>
      <w:outlineLvl w:val="0"/>
    </w:pPr>
    <w:rPr>
      <w:rFonts w:ascii="Calibri" w:eastAsia="Calibri" w:hAnsi="Calibri" w:cs="Calibri"/>
      <w:b/>
      <w:bCs/>
      <w:sz w:val="28"/>
      <w:szCs w:val="28"/>
    </w:rPr>
  </w:style>
  <w:style w:type="paragraph" w:styleId="2">
    <w:name w:val="heading 2"/>
    <w:basedOn w:val="a"/>
    <w:uiPriority w:val="1"/>
    <w:qFormat/>
    <w:rsid w:val="00A74903"/>
    <w:pPr>
      <w:ind w:left="779" w:hanging="567"/>
      <w:outlineLvl w:val="1"/>
    </w:pPr>
    <w:rPr>
      <w:rFonts w:ascii="Calibri" w:eastAsia="Calibri" w:hAnsi="Calibri" w:cs="Calibri"/>
      <w:b/>
      <w:bCs/>
      <w:i/>
      <w:sz w:val="24"/>
      <w:szCs w:val="24"/>
    </w:rPr>
  </w:style>
  <w:style w:type="paragraph" w:styleId="3">
    <w:name w:val="heading 3"/>
    <w:basedOn w:val="a"/>
    <w:uiPriority w:val="1"/>
    <w:qFormat/>
    <w:rsid w:val="00A74903"/>
    <w:pPr>
      <w:ind w:left="932" w:hanging="360"/>
      <w:jc w:val="both"/>
      <w:outlineLvl w:val="2"/>
    </w:pPr>
    <w:rPr>
      <w:b/>
      <w:bC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A74903"/>
    <w:tblPr>
      <w:tblInd w:w="0" w:type="dxa"/>
      <w:tblCellMar>
        <w:top w:w="0" w:type="dxa"/>
        <w:left w:w="0" w:type="dxa"/>
        <w:bottom w:w="0" w:type="dxa"/>
        <w:right w:w="0" w:type="dxa"/>
      </w:tblCellMar>
    </w:tblPr>
  </w:style>
  <w:style w:type="paragraph" w:styleId="10">
    <w:name w:val="toc 1"/>
    <w:basedOn w:val="a"/>
    <w:uiPriority w:val="39"/>
    <w:qFormat/>
    <w:rsid w:val="00A74903"/>
    <w:pPr>
      <w:spacing w:before="121"/>
      <w:ind w:left="812" w:hanging="600"/>
    </w:pPr>
    <w:rPr>
      <w:rFonts w:ascii="Calibri" w:eastAsia="Calibri" w:hAnsi="Calibri" w:cs="Calibri"/>
      <w:b/>
      <w:bCs/>
      <w:sz w:val="20"/>
      <w:szCs w:val="20"/>
    </w:rPr>
  </w:style>
  <w:style w:type="paragraph" w:styleId="20">
    <w:name w:val="toc 2"/>
    <w:basedOn w:val="a"/>
    <w:uiPriority w:val="39"/>
    <w:qFormat/>
    <w:rsid w:val="00A74903"/>
    <w:pPr>
      <w:ind w:left="1213" w:hanging="801"/>
    </w:pPr>
    <w:rPr>
      <w:rFonts w:ascii="Calibri" w:eastAsia="Calibri" w:hAnsi="Calibri" w:cs="Calibri"/>
      <w:sz w:val="16"/>
      <w:szCs w:val="16"/>
    </w:rPr>
  </w:style>
  <w:style w:type="paragraph" w:styleId="30">
    <w:name w:val="toc 3"/>
    <w:basedOn w:val="a"/>
    <w:uiPriority w:val="39"/>
    <w:qFormat/>
    <w:rsid w:val="00A74903"/>
    <w:pPr>
      <w:spacing w:before="119"/>
      <w:ind w:left="1213" w:hanging="801"/>
    </w:pPr>
    <w:rPr>
      <w:rFonts w:ascii="Calibri" w:eastAsia="Calibri" w:hAnsi="Calibri" w:cs="Calibri"/>
      <w:b/>
      <w:bCs/>
      <w:i/>
    </w:rPr>
  </w:style>
  <w:style w:type="paragraph" w:styleId="a3">
    <w:name w:val="Body Text"/>
    <w:basedOn w:val="a"/>
    <w:uiPriority w:val="1"/>
    <w:qFormat/>
    <w:rsid w:val="00A74903"/>
    <w:pPr>
      <w:ind w:left="570"/>
      <w:jc w:val="both"/>
    </w:pPr>
    <w:rPr>
      <w:sz w:val="20"/>
      <w:szCs w:val="20"/>
    </w:rPr>
  </w:style>
  <w:style w:type="paragraph" w:styleId="a4">
    <w:name w:val="List Paragraph"/>
    <w:basedOn w:val="a"/>
    <w:link w:val="a5"/>
    <w:uiPriority w:val="34"/>
    <w:qFormat/>
    <w:rsid w:val="00A74903"/>
    <w:pPr>
      <w:ind w:left="570" w:hanging="360"/>
      <w:jc w:val="both"/>
    </w:pPr>
  </w:style>
  <w:style w:type="paragraph" w:customStyle="1" w:styleId="TableParagraph">
    <w:name w:val="Table Paragraph"/>
    <w:basedOn w:val="a"/>
    <w:uiPriority w:val="1"/>
    <w:qFormat/>
    <w:rsid w:val="00A74903"/>
    <w:pPr>
      <w:spacing w:line="248" w:lineRule="exact"/>
      <w:ind w:left="107"/>
    </w:pPr>
    <w:rPr>
      <w:rFonts w:ascii="Calibri" w:eastAsia="Calibri" w:hAnsi="Calibri" w:cs="Calibri"/>
    </w:rPr>
  </w:style>
  <w:style w:type="paragraph" w:styleId="a6">
    <w:name w:val="Balloon Text"/>
    <w:basedOn w:val="a"/>
    <w:link w:val="a7"/>
    <w:uiPriority w:val="99"/>
    <w:semiHidden/>
    <w:unhideWhenUsed/>
    <w:rsid w:val="00E96634"/>
    <w:rPr>
      <w:rFonts w:ascii="Tahoma" w:hAnsi="Tahoma" w:cs="Tahoma"/>
      <w:sz w:val="16"/>
      <w:szCs w:val="16"/>
    </w:rPr>
  </w:style>
  <w:style w:type="character" w:customStyle="1" w:styleId="a7">
    <w:name w:val="Текст выноски Знак"/>
    <w:basedOn w:val="a0"/>
    <w:link w:val="a6"/>
    <w:uiPriority w:val="99"/>
    <w:semiHidden/>
    <w:rsid w:val="00E96634"/>
    <w:rPr>
      <w:rFonts w:ascii="Tahoma" w:eastAsia="Times New Roman" w:hAnsi="Tahoma" w:cs="Tahoma"/>
      <w:sz w:val="16"/>
      <w:szCs w:val="16"/>
      <w:lang w:val="ru-RU" w:eastAsia="ru-RU" w:bidi="ru-RU"/>
    </w:rPr>
  </w:style>
  <w:style w:type="character" w:styleId="a8">
    <w:name w:val="annotation reference"/>
    <w:basedOn w:val="a0"/>
    <w:uiPriority w:val="99"/>
    <w:unhideWhenUsed/>
    <w:rsid w:val="009949B7"/>
    <w:rPr>
      <w:sz w:val="16"/>
      <w:szCs w:val="16"/>
    </w:rPr>
  </w:style>
  <w:style w:type="paragraph" w:styleId="a9">
    <w:name w:val="annotation text"/>
    <w:basedOn w:val="a"/>
    <w:link w:val="aa"/>
    <w:uiPriority w:val="99"/>
    <w:semiHidden/>
    <w:unhideWhenUsed/>
    <w:rsid w:val="009949B7"/>
    <w:rPr>
      <w:sz w:val="20"/>
      <w:szCs w:val="20"/>
    </w:rPr>
  </w:style>
  <w:style w:type="character" w:customStyle="1" w:styleId="aa">
    <w:name w:val="Текст примечания Знак"/>
    <w:basedOn w:val="a0"/>
    <w:link w:val="a9"/>
    <w:uiPriority w:val="99"/>
    <w:semiHidden/>
    <w:rsid w:val="009949B7"/>
    <w:rPr>
      <w:rFonts w:ascii="Times New Roman" w:eastAsia="Times New Roman" w:hAnsi="Times New Roman" w:cs="Times New Roman"/>
      <w:sz w:val="20"/>
      <w:szCs w:val="20"/>
      <w:lang w:val="ru-RU" w:eastAsia="ru-RU" w:bidi="ru-RU"/>
    </w:rPr>
  </w:style>
  <w:style w:type="paragraph" w:styleId="ab">
    <w:name w:val="annotation subject"/>
    <w:basedOn w:val="a9"/>
    <w:next w:val="a9"/>
    <w:link w:val="ac"/>
    <w:uiPriority w:val="99"/>
    <w:semiHidden/>
    <w:unhideWhenUsed/>
    <w:rsid w:val="009949B7"/>
    <w:rPr>
      <w:b/>
      <w:bCs/>
    </w:rPr>
  </w:style>
  <w:style w:type="character" w:customStyle="1" w:styleId="ac">
    <w:name w:val="Тема примечания Знак"/>
    <w:basedOn w:val="aa"/>
    <w:link w:val="ab"/>
    <w:uiPriority w:val="99"/>
    <w:semiHidden/>
    <w:rsid w:val="009949B7"/>
    <w:rPr>
      <w:rFonts w:ascii="Times New Roman" w:eastAsia="Times New Roman" w:hAnsi="Times New Roman" w:cs="Times New Roman"/>
      <w:b/>
      <w:bCs/>
      <w:sz w:val="20"/>
      <w:szCs w:val="20"/>
      <w:lang w:val="ru-RU" w:eastAsia="ru-RU" w:bidi="ru-RU"/>
    </w:rPr>
  </w:style>
  <w:style w:type="character" w:styleId="ad">
    <w:name w:val="Hyperlink"/>
    <w:basedOn w:val="a0"/>
    <w:uiPriority w:val="99"/>
    <w:unhideWhenUsed/>
    <w:rsid w:val="00011987"/>
    <w:rPr>
      <w:color w:val="0000FF" w:themeColor="hyperlink"/>
      <w:u w:val="single"/>
    </w:rPr>
  </w:style>
  <w:style w:type="paragraph" w:styleId="ae">
    <w:name w:val="Revision"/>
    <w:hidden/>
    <w:uiPriority w:val="99"/>
    <w:semiHidden/>
    <w:rsid w:val="002A620D"/>
    <w:pPr>
      <w:widowControl/>
      <w:autoSpaceDE/>
      <w:autoSpaceDN/>
    </w:pPr>
    <w:rPr>
      <w:rFonts w:ascii="Times New Roman" w:eastAsia="Times New Roman" w:hAnsi="Times New Roman" w:cs="Times New Roman"/>
      <w:lang w:val="ru-RU" w:eastAsia="ru-RU" w:bidi="ru-RU"/>
    </w:rPr>
  </w:style>
  <w:style w:type="character" w:customStyle="1" w:styleId="a5">
    <w:name w:val="Абзац списка Знак"/>
    <w:link w:val="a4"/>
    <w:uiPriority w:val="34"/>
    <w:rsid w:val="0021233D"/>
    <w:rPr>
      <w:rFonts w:ascii="Times New Roman" w:eastAsia="Times New Roman" w:hAnsi="Times New Roman" w:cs="Times New Roman"/>
      <w:lang w:val="ru-RU" w:eastAsia="ru-RU" w:bidi="ru-RU"/>
    </w:rPr>
  </w:style>
  <w:style w:type="paragraph" w:styleId="af">
    <w:name w:val="TOC Heading"/>
    <w:basedOn w:val="1"/>
    <w:next w:val="a"/>
    <w:uiPriority w:val="39"/>
    <w:semiHidden/>
    <w:unhideWhenUsed/>
    <w:qFormat/>
    <w:rsid w:val="00292A25"/>
    <w:pPr>
      <w:keepNext/>
      <w:keepLines/>
      <w:widowControl/>
      <w:autoSpaceDE/>
      <w:autoSpaceDN/>
      <w:spacing w:before="480" w:line="276" w:lineRule="auto"/>
      <w:ind w:left="0" w:firstLine="0"/>
      <w:outlineLvl w:val="9"/>
    </w:pPr>
    <w:rPr>
      <w:rFonts w:asciiTheme="majorHAnsi" w:eastAsiaTheme="majorEastAsia" w:hAnsiTheme="majorHAnsi" w:cstheme="majorBidi"/>
      <w:color w:val="365F91" w:themeColor="accent1" w:themeShade="BF"/>
      <w:lang w:bidi="ar-SA"/>
    </w:rPr>
  </w:style>
  <w:style w:type="paragraph" w:styleId="af0">
    <w:name w:val="header"/>
    <w:basedOn w:val="a"/>
    <w:link w:val="af1"/>
    <w:uiPriority w:val="99"/>
    <w:unhideWhenUsed/>
    <w:rsid w:val="00E53EAB"/>
    <w:pPr>
      <w:tabs>
        <w:tab w:val="center" w:pos="4677"/>
        <w:tab w:val="right" w:pos="9355"/>
      </w:tabs>
    </w:pPr>
  </w:style>
  <w:style w:type="character" w:customStyle="1" w:styleId="af1">
    <w:name w:val="Верхний колонтитул Знак"/>
    <w:basedOn w:val="a0"/>
    <w:link w:val="af0"/>
    <w:uiPriority w:val="99"/>
    <w:rsid w:val="00E53EAB"/>
    <w:rPr>
      <w:rFonts w:ascii="Times New Roman" w:eastAsia="Times New Roman" w:hAnsi="Times New Roman" w:cs="Times New Roman"/>
      <w:lang w:val="ru-RU" w:eastAsia="ru-RU" w:bidi="ru-RU"/>
    </w:rPr>
  </w:style>
  <w:style w:type="paragraph" w:styleId="af2">
    <w:name w:val="footer"/>
    <w:basedOn w:val="a"/>
    <w:link w:val="af3"/>
    <w:uiPriority w:val="99"/>
    <w:unhideWhenUsed/>
    <w:rsid w:val="00E53EAB"/>
    <w:pPr>
      <w:tabs>
        <w:tab w:val="center" w:pos="4677"/>
        <w:tab w:val="right" w:pos="9355"/>
      </w:tabs>
    </w:pPr>
  </w:style>
  <w:style w:type="character" w:customStyle="1" w:styleId="af3">
    <w:name w:val="Нижний колонтитул Знак"/>
    <w:basedOn w:val="a0"/>
    <w:link w:val="af2"/>
    <w:uiPriority w:val="99"/>
    <w:rsid w:val="00E53EAB"/>
    <w:rPr>
      <w:rFonts w:ascii="Times New Roman" w:eastAsia="Times New Roman" w:hAnsi="Times New Roman" w:cs="Times New Roman"/>
      <w:lang w:val="ru-RU" w:eastAsia="ru-RU" w:bidi="ru-RU"/>
    </w:rPr>
  </w:style>
  <w:style w:type="table" w:styleId="af4">
    <w:name w:val="Table Grid"/>
    <w:basedOn w:val="a1"/>
    <w:uiPriority w:val="59"/>
    <w:rsid w:val="00D505F8"/>
    <w:pPr>
      <w:widowControl/>
      <w:autoSpaceDE/>
      <w:autoSpaceDN/>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Normal (Web)"/>
    <w:basedOn w:val="a"/>
    <w:uiPriority w:val="99"/>
    <w:unhideWhenUsed/>
    <w:rsid w:val="00B8065E"/>
    <w:pPr>
      <w:widowControl/>
      <w:autoSpaceDE/>
      <w:autoSpaceDN/>
      <w:spacing w:before="100" w:beforeAutospacing="1" w:after="100" w:afterAutospacing="1"/>
    </w:pPr>
    <w:rPr>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477345">
      <w:bodyDiv w:val="1"/>
      <w:marLeft w:val="0"/>
      <w:marRight w:val="0"/>
      <w:marTop w:val="0"/>
      <w:marBottom w:val="0"/>
      <w:divBdr>
        <w:top w:val="none" w:sz="0" w:space="0" w:color="auto"/>
        <w:left w:val="none" w:sz="0" w:space="0" w:color="auto"/>
        <w:bottom w:val="none" w:sz="0" w:space="0" w:color="auto"/>
        <w:right w:val="none" w:sz="0" w:space="0" w:color="auto"/>
      </w:divBdr>
    </w:div>
    <w:div w:id="1170676790">
      <w:bodyDiv w:val="1"/>
      <w:marLeft w:val="0"/>
      <w:marRight w:val="0"/>
      <w:marTop w:val="0"/>
      <w:marBottom w:val="0"/>
      <w:divBdr>
        <w:top w:val="none" w:sz="0" w:space="0" w:color="auto"/>
        <w:left w:val="none" w:sz="0" w:space="0" w:color="auto"/>
        <w:bottom w:val="none" w:sz="0" w:space="0" w:color="auto"/>
        <w:right w:val="none" w:sz="0" w:space="0" w:color="auto"/>
      </w:divBdr>
    </w:div>
    <w:div w:id="1229144447">
      <w:bodyDiv w:val="1"/>
      <w:marLeft w:val="0"/>
      <w:marRight w:val="0"/>
      <w:marTop w:val="0"/>
      <w:marBottom w:val="0"/>
      <w:divBdr>
        <w:top w:val="none" w:sz="0" w:space="0" w:color="auto"/>
        <w:left w:val="none" w:sz="0" w:space="0" w:color="auto"/>
        <w:bottom w:val="none" w:sz="0" w:space="0" w:color="auto"/>
        <w:right w:val="none" w:sz="0" w:space="0" w:color="auto"/>
      </w:divBdr>
    </w:div>
    <w:div w:id="18214623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cons-app-p01.zenit.ru/cgi/online.cgi?req=doc&amp;base=LAW&amp;n=531630&amp;date=23.07.2026&amp;dst=288&amp;field=134" TargetMode="External"/><Relationship Id="rId3" Type="http://schemas.openxmlformats.org/officeDocument/2006/relationships/styles" Target="styles.xml"/><Relationship Id="rId21" Type="http://schemas.openxmlformats.org/officeDocument/2006/relationships/hyperlink" Target="http://www.moscowpartners.com/" TargetMode="External"/><Relationship Id="rId7" Type="http://schemas.openxmlformats.org/officeDocument/2006/relationships/endnotes" Target="endnotes.xml"/><Relationship Id="rId12" Type="http://schemas.openxmlformats.org/officeDocument/2006/relationships/hyperlink" Target="http://www.moscowpartners.com/" TargetMode="External"/><Relationship Id="rId17" Type="http://schemas.openxmlformats.org/officeDocument/2006/relationships/hyperlink" Target="http://cons-app-p01.zenit.ru/cgi/online.cgi?req=doc&amp;base=LAW&amp;n=535433&amp;dst=100008&amp;field=134&amp;date=22.06.2026" TargetMode="External"/><Relationship Id="rId2" Type="http://schemas.openxmlformats.org/officeDocument/2006/relationships/numbering" Target="numbering.xml"/><Relationship Id="rId16" Type="http://schemas.openxmlformats.org/officeDocument/2006/relationships/hyperlink" Target="consultantplus://offline/ref%3D6C6BEA4681D8310C78531A0C0F0376E60DCDCBA5EA61B521F8385DF2F1088D1AF2CBE5AA88810BqCoCG" TargetMode="External"/><Relationship Id="rId20" Type="http://schemas.openxmlformats.org/officeDocument/2006/relationships/hyperlink" Target="http://www.moscowpartners.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oscowpartners.com/" TargetMode="External"/><Relationship Id="rId5" Type="http://schemas.openxmlformats.org/officeDocument/2006/relationships/webSettings" Target="webSettings.xml"/><Relationship Id="rId15" Type="http://schemas.openxmlformats.org/officeDocument/2006/relationships/hyperlink" Target="consultantplus://offline/ref%3D3E5496DA6A4FAFA0AF34A50EEDB4C72134FB3F0229A6F95ADC4B3F717705B9A35DCD628927ECOF1AO" TargetMode="Externa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hyperlink" Target="http://www.moscowpartners.com/"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moscowpartners.com"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E6D76E-1FB4-4977-A947-C8F1C6F80D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61</Pages>
  <Words>30732</Words>
  <Characters>175173</Characters>
  <Application>Microsoft Office Word</Application>
  <DocSecurity>0</DocSecurity>
  <Lines>1459</Lines>
  <Paragraphs>410</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MultiDVD Team</Company>
  <LinksUpToDate>false</LinksUpToDate>
  <CharactersWithSpaces>205495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ОЛЬГА</dc:creator>
  <cp:lastModifiedBy>nrduser</cp:lastModifiedBy>
  <cp:revision>5</cp:revision>
  <dcterms:created xsi:type="dcterms:W3CDTF">2026-08-26T10:18:00Z</dcterms:created>
  <dcterms:modified xsi:type="dcterms:W3CDTF">2026-08-26T10:25:00Z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2020-07-17T00:00:00Z</vt:filetime>
  </property>
  <property fmtid="{D5CDD505-2E9C-101B-9397-08002B2CF9AE}" pid="3" name="Creator">
    <vt:lpwstr>Acrobat PDFMaker 11 для Word</vt:lpwstr>
  </property>
  <property fmtid="{D5CDD505-2E9C-101B-9397-08002B2CF9AE}" pid="4" name="LastSaved">
    <vt:filetime>2020-10-15T00:00:00Z</vt:filetime>
  </property>
</Properties>
</file>